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Default Extension="jpeg" ContentType="image/jpeg"/>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18"/>
        </w:rPr>
      </w:pPr>
      <w:r>
        <w:rPr>
          <w:rFonts w:ascii="Times New Roman"/>
          <w:sz w:val="18"/>
        </w:rPr>
        <mc:AlternateContent>
          <mc:Choice Requires="wps">
            <w:drawing>
              <wp:anchor distT="0" distB="0" distL="0" distR="0" allowOverlap="1" layoutInCell="1" locked="0" behindDoc="1" simplePos="0" relativeHeight="486766080">
                <wp:simplePos x="0" y="0"/>
                <wp:positionH relativeFrom="page">
                  <wp:posOffset>0</wp:posOffset>
                </wp:positionH>
                <wp:positionV relativeFrom="page">
                  <wp:posOffset>0</wp:posOffset>
                </wp:positionV>
                <wp:extent cx="7547609" cy="1066292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547609" cy="10662920"/>
                          <a:chExt cx="7547609" cy="10662920"/>
                        </a:xfrm>
                      </wpg:grpSpPr>
                      <pic:pic>
                        <pic:nvPicPr>
                          <pic:cNvPr id="2" name="Image 2"/>
                          <pic:cNvPicPr/>
                        </pic:nvPicPr>
                        <pic:blipFill>
                          <a:blip r:embed="rId5" cstate="print"/>
                          <a:stretch>
                            <a:fillRect/>
                          </a:stretch>
                        </pic:blipFill>
                        <pic:spPr>
                          <a:xfrm>
                            <a:off x="0" y="0"/>
                            <a:ext cx="7547320" cy="10662389"/>
                          </a:xfrm>
                          <a:prstGeom prst="rect">
                            <a:avLst/>
                          </a:prstGeom>
                        </pic:spPr>
                      </pic:pic>
                      <wps:wsp>
                        <wps:cNvPr id="3" name="Graphic 3"/>
                        <wps:cNvSpPr/>
                        <wps:spPr>
                          <a:xfrm>
                            <a:off x="3126398" y="3127928"/>
                            <a:ext cx="1306830" cy="1270"/>
                          </a:xfrm>
                          <a:custGeom>
                            <a:avLst/>
                            <a:gdLst/>
                            <a:ahLst/>
                            <a:cxnLst/>
                            <a:rect l="l" t="t" r="r" b="b"/>
                            <a:pathLst>
                              <a:path w="1306830" h="0">
                                <a:moveTo>
                                  <a:pt x="0" y="0"/>
                                </a:moveTo>
                                <a:lnTo>
                                  <a:pt x="1306736" y="0"/>
                                </a:lnTo>
                              </a:path>
                            </a:pathLst>
                          </a:custGeom>
                          <a:ln w="2441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594.3pt;height:839.6pt;mso-position-horizontal-relative:page;mso-position-vertical-relative:page;z-index:-16550400" id="docshapegroup1" coordorigin="0,0" coordsize="11886,16792">
                <v:shape style="position:absolute;left:0;top:0;width:11886;height:16792" type="#_x0000_t75" id="docshape2" stroked="false">
                  <v:imagedata r:id="rId5" o:title=""/>
                </v:shape>
                <v:line style="position:absolute" from="4923,4926" to="6981,4926" stroked="true" strokeweight="1.922283pt" strokecolor="#000000">
                  <v:stroke dashstyle="solid"/>
                </v:line>
                <w10:wrap type="none"/>
              </v:group>
            </w:pict>
          </mc:Fallback>
        </mc:AlternateContent>
      </w: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spacing w:before="16"/>
        <w:rPr>
          <w:rFonts w:ascii="Times New Roman"/>
          <w:sz w:val="18"/>
        </w:rPr>
      </w:pPr>
    </w:p>
    <w:p>
      <w:pPr>
        <w:spacing w:line="206" w:lineRule="exact" w:before="0"/>
        <w:ind w:left="1152" w:right="0" w:firstLine="0"/>
        <w:jc w:val="center"/>
        <w:rPr>
          <w:rFonts w:ascii="Times New Roman"/>
          <w:sz w:val="18"/>
        </w:rPr>
      </w:pPr>
      <w:r>
        <w:rPr>
          <w:rFonts w:ascii="Times New Roman"/>
          <w:color w:val="231F1F"/>
          <w:spacing w:val="-10"/>
          <w:sz w:val="18"/>
        </w:rPr>
        <w:t>,</w:t>
      </w:r>
    </w:p>
    <w:p>
      <w:pPr>
        <w:spacing w:line="183" w:lineRule="exact" w:before="0"/>
        <w:ind w:left="3226" w:right="0" w:firstLine="0"/>
        <w:jc w:val="left"/>
        <w:rPr>
          <w:rFonts w:ascii="Arial"/>
          <w:b/>
          <w:sz w:val="16"/>
        </w:rPr>
      </w:pPr>
      <w:r>
        <w:rPr>
          <w:rFonts w:ascii="Arial"/>
          <w:b/>
          <w:color w:val="231F1F"/>
          <w:spacing w:val="-2"/>
          <w:w w:val="215"/>
          <w:sz w:val="16"/>
        </w:rPr>
        <w:t>FUNDACION</w:t>
      </w:r>
    </w:p>
    <w:p>
      <w:pPr>
        <w:spacing w:before="95"/>
        <w:ind w:left="3201" w:right="0" w:firstLine="0"/>
        <w:jc w:val="left"/>
        <w:rPr>
          <w:rFonts w:ascii="Times New Roman" w:hAnsi="Times New Roman"/>
          <w:sz w:val="84"/>
        </w:rPr>
      </w:pPr>
      <w:r>
        <w:rPr>
          <w:rFonts w:ascii="Times New Roman" w:hAnsi="Times New Roman"/>
          <w:color w:val="BF0000"/>
          <w:spacing w:val="-2"/>
          <w:w w:val="80"/>
          <w:sz w:val="84"/>
        </w:rPr>
        <w:t>CÉSAR</w:t>
      </w:r>
    </w:p>
    <w:p>
      <w:pPr>
        <w:spacing w:before="154"/>
        <w:ind w:left="3220" w:right="0" w:firstLine="0"/>
        <w:jc w:val="left"/>
        <w:rPr>
          <w:rFonts w:ascii="Times New Roman"/>
          <w:sz w:val="50"/>
        </w:rPr>
      </w:pPr>
      <w:r>
        <w:rPr>
          <w:rFonts w:ascii="Times New Roman"/>
          <w:color w:val="BF0000"/>
          <w:spacing w:val="-2"/>
          <w:w w:val="80"/>
          <w:sz w:val="50"/>
        </w:rPr>
        <w:t>MANRIQUE</w:t>
      </w:r>
    </w:p>
    <w:p>
      <w:pPr>
        <w:spacing w:line="492" w:lineRule="exact" w:before="218"/>
        <w:ind w:left="3261" w:right="0" w:firstLine="0"/>
        <w:jc w:val="left"/>
        <w:rPr>
          <w:rFonts w:ascii="Times New Roman"/>
          <w:b/>
          <w:sz w:val="51"/>
        </w:rPr>
      </w:pPr>
      <w:r>
        <w:rPr>
          <w:rFonts w:ascii="Times New Roman"/>
          <w:b/>
          <w:color w:val="231F1F"/>
          <w:spacing w:val="-2"/>
          <w:w w:val="80"/>
          <w:sz w:val="51"/>
        </w:rPr>
        <w:t>MEMORIA</w:t>
      </w:r>
    </w:p>
    <w:p>
      <w:pPr>
        <w:spacing w:line="1044" w:lineRule="exact" w:before="0"/>
        <w:ind w:left="3228" w:right="0" w:firstLine="0"/>
        <w:jc w:val="left"/>
        <w:rPr>
          <w:rFonts w:ascii="Times New Roman"/>
          <w:b/>
          <w:sz w:val="99"/>
        </w:rPr>
      </w:pPr>
      <w:r>
        <w:rPr>
          <w:rFonts w:ascii="Times New Roman"/>
          <w:b/>
          <w:color w:val="BF0000"/>
          <w:spacing w:val="-4"/>
          <w:w w:val="105"/>
          <w:sz w:val="99"/>
        </w:rPr>
        <w:t>2008</w:t>
      </w:r>
    </w:p>
    <w:p>
      <w:pPr>
        <w:spacing w:after="0" w:line="1044" w:lineRule="exact"/>
        <w:jc w:val="left"/>
        <w:rPr>
          <w:rFonts w:ascii="Times New Roman"/>
          <w:b/>
          <w:sz w:val="99"/>
        </w:rPr>
        <w:sectPr>
          <w:type w:val="continuous"/>
          <w:pgSz w:w="11900" w:h="16820"/>
          <w:pgMar w:top="1940" w:bottom="280" w:left="1700" w:right="1700"/>
        </w:sectPr>
      </w:pPr>
    </w:p>
    <w:p>
      <w:pPr>
        <w:spacing w:line="964" w:lineRule="exact" w:before="810"/>
        <w:ind w:left="1274" w:right="0" w:firstLine="0"/>
        <w:jc w:val="center"/>
        <w:rPr>
          <w:rFonts w:ascii="Arial Black"/>
          <w:sz w:val="72"/>
        </w:rPr>
      </w:pPr>
      <w:r>
        <w:rPr>
          <w:rFonts w:ascii="Arial Black"/>
          <w:color w:val="231F20"/>
          <w:spacing w:val="-2"/>
          <w:sz w:val="72"/>
        </w:rPr>
        <w:t>Memoria</w:t>
      </w:r>
    </w:p>
    <w:p>
      <w:pPr>
        <w:pStyle w:val="Title"/>
        <w:rPr>
          <w:b w:val="0"/>
        </w:rPr>
      </w:pPr>
      <w:r>
        <w:rPr>
          <w:b w:val="0"/>
          <w:color w:val="231F20"/>
          <w:spacing w:val="-4"/>
        </w:rPr>
        <w:t>2008</w: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255"/>
        <w:rPr>
          <w:rFonts w:ascii="Arial Black"/>
          <w:sz w:val="20"/>
        </w:rPr>
      </w:pPr>
      <w:r>
        <w:rPr>
          <w:rFonts w:ascii="Arial Black"/>
          <w:sz w:val="20"/>
        </w:rPr>
        <w:drawing>
          <wp:anchor distT="0" distB="0" distL="0" distR="0" allowOverlap="1" layoutInCell="1" locked="0" behindDoc="1" simplePos="0" relativeHeight="487588352">
            <wp:simplePos x="0" y="0"/>
            <wp:positionH relativeFrom="page">
              <wp:posOffset>3452936</wp:posOffset>
            </wp:positionH>
            <wp:positionV relativeFrom="paragraph">
              <wp:posOffset>356700</wp:posOffset>
            </wp:positionV>
            <wp:extent cx="899922" cy="1440180"/>
            <wp:effectExtent l="0" t="0" r="0" b="0"/>
            <wp:wrapTopAndBottom/>
            <wp:docPr id="4" name="Image 4"/>
            <wp:cNvGraphicFramePr>
              <a:graphicFrameLocks/>
            </wp:cNvGraphicFramePr>
            <a:graphic>
              <a:graphicData uri="http://schemas.openxmlformats.org/drawingml/2006/picture">
                <pic:pic>
                  <pic:nvPicPr>
                    <pic:cNvPr id="4" name="Image 4"/>
                    <pic:cNvPicPr/>
                  </pic:nvPicPr>
                  <pic:blipFill>
                    <a:blip r:embed="rId6" cstate="print"/>
                    <a:stretch>
                      <a:fillRect/>
                    </a:stretch>
                  </pic:blipFill>
                  <pic:spPr>
                    <a:xfrm>
                      <a:off x="0" y="0"/>
                      <a:ext cx="899922" cy="1440180"/>
                    </a:xfrm>
                    <a:prstGeom prst="rect">
                      <a:avLst/>
                    </a:prstGeom>
                  </pic:spPr>
                </pic:pic>
              </a:graphicData>
            </a:graphic>
          </wp:anchor>
        </w:drawing>
      </w:r>
    </w:p>
    <w:p>
      <w:pPr>
        <w:pStyle w:val="BodyText"/>
        <w:spacing w:after="0"/>
        <w:rPr>
          <w:rFonts w:ascii="Arial Black"/>
          <w:sz w:val="20"/>
        </w:rPr>
        <w:sectPr>
          <w:pgSz w:w="11910" w:h="16840"/>
          <w:pgMar w:top="1920" w:bottom="280" w:left="992" w:right="1700"/>
        </w:sect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rPr>
          <w:rFonts w:ascii="Arial Black"/>
        </w:rPr>
      </w:pPr>
    </w:p>
    <w:p>
      <w:pPr>
        <w:pStyle w:val="BodyText"/>
        <w:spacing w:before="190"/>
        <w:rPr>
          <w:rFonts w:ascii="Arial Black"/>
        </w:rPr>
      </w:pPr>
    </w:p>
    <w:p>
      <w:pPr>
        <w:pStyle w:val="Heading1"/>
        <w:spacing w:line="333" w:lineRule="exact" w:before="1"/>
        <w:ind w:left="1581"/>
        <w:rPr>
          <w:rFonts w:ascii="Arial Black" w:hAnsi="Arial Black"/>
          <w:b w:val="0"/>
        </w:rPr>
      </w:pPr>
      <w:r>
        <w:rPr>
          <w:rFonts w:ascii="Arial Black" w:hAnsi="Arial Black"/>
          <w:b w:val="0"/>
        </w:rPr>
        <mc:AlternateContent>
          <mc:Choice Requires="wps">
            <w:drawing>
              <wp:anchor distT="0" distB="0" distL="0" distR="0" allowOverlap="1" layoutInCell="1" locked="0" behindDoc="0" simplePos="0" relativeHeight="15729664">
                <wp:simplePos x="0" y="0"/>
                <wp:positionH relativeFrom="page">
                  <wp:posOffset>719996</wp:posOffset>
                </wp:positionH>
                <wp:positionV relativeFrom="paragraph">
                  <wp:posOffset>-670305</wp:posOffset>
                </wp:positionV>
                <wp:extent cx="609600" cy="1075055"/>
                <wp:effectExtent l="0" t="0" r="0" b="0"/>
                <wp:wrapNone/>
                <wp:docPr id="5" name="Textbox 5"/>
                <wp:cNvGraphicFramePr>
                  <a:graphicFrameLocks/>
                </wp:cNvGraphicFramePr>
                <a:graphic>
                  <a:graphicData uri="http://schemas.microsoft.com/office/word/2010/wordprocessingShape">
                    <wps:wsp>
                      <wps:cNvPr id="5" name="Textbox 5"/>
                      <wps:cNvSpPr txBox="1"/>
                      <wps:spPr>
                        <a:xfrm>
                          <a:off x="0" y="0"/>
                          <a:ext cx="609600" cy="1075055"/>
                        </a:xfrm>
                        <a:prstGeom prst="rect">
                          <a:avLst/>
                        </a:prstGeom>
                      </wps:spPr>
                      <wps:txbx>
                        <w:txbxContent>
                          <w:p>
                            <w:pPr>
                              <w:spacing w:before="0"/>
                              <w:ind w:left="0" w:right="0" w:firstLine="0"/>
                              <w:jc w:val="left"/>
                              <w:rPr>
                                <w:rFonts w:ascii="Arial Black" w:hAnsi="Arial Black"/>
                                <w:sz w:val="120"/>
                              </w:rPr>
                            </w:pPr>
                            <w:r>
                              <w:rPr>
                                <w:rFonts w:ascii="Arial Black" w:hAnsi="Arial Black"/>
                                <w:color w:val="231F20"/>
                                <w:spacing w:val="-10"/>
                                <w:sz w:val="120"/>
                              </w:rPr>
                              <w:t>©</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6.6926pt;margin-top:-52.779957pt;width:48pt;height:84.65pt;mso-position-horizontal-relative:page;mso-position-vertical-relative:paragraph;z-index:15729664" type="#_x0000_t202" id="docshape3" filled="false" stroked="false">
                <v:textbox inset="0,0,0,0">
                  <w:txbxContent>
                    <w:p>
                      <w:pPr>
                        <w:spacing w:before="0"/>
                        <w:ind w:left="0" w:right="0" w:firstLine="0"/>
                        <w:jc w:val="left"/>
                        <w:rPr>
                          <w:rFonts w:ascii="Arial Black" w:hAnsi="Arial Black"/>
                          <w:sz w:val="120"/>
                        </w:rPr>
                      </w:pPr>
                      <w:r>
                        <w:rPr>
                          <w:rFonts w:ascii="Arial Black" w:hAnsi="Arial Black"/>
                          <w:color w:val="231F20"/>
                          <w:spacing w:val="-10"/>
                          <w:sz w:val="120"/>
                        </w:rPr>
                        <w:t>©</w:t>
                      </w:r>
                    </w:p>
                  </w:txbxContent>
                </v:textbox>
                <w10:wrap type="none"/>
              </v:shape>
            </w:pict>
          </mc:Fallback>
        </mc:AlternateContent>
      </w:r>
      <w:r>
        <w:rPr>
          <w:rFonts w:ascii="Arial Black" w:hAnsi="Arial Black"/>
          <w:b w:val="0"/>
          <w:color w:val="231F20"/>
        </w:rPr>
        <w:t>Fundación</w:t>
      </w:r>
      <w:r>
        <w:rPr>
          <w:rFonts w:ascii="Arial Black" w:hAnsi="Arial Black"/>
          <w:b w:val="0"/>
          <w:color w:val="231F20"/>
          <w:spacing w:val="8"/>
        </w:rPr>
        <w:t> </w:t>
      </w:r>
      <w:r>
        <w:rPr>
          <w:rFonts w:ascii="Arial Black" w:hAnsi="Arial Black"/>
          <w:b w:val="0"/>
          <w:color w:val="231F20"/>
        </w:rPr>
        <w:t>César</w:t>
      </w:r>
      <w:r>
        <w:rPr>
          <w:rFonts w:ascii="Arial Black" w:hAnsi="Arial Black"/>
          <w:b w:val="0"/>
          <w:color w:val="231F20"/>
          <w:spacing w:val="7"/>
        </w:rPr>
        <w:t> </w:t>
      </w:r>
      <w:r>
        <w:rPr>
          <w:rFonts w:ascii="Arial Black" w:hAnsi="Arial Black"/>
          <w:b w:val="0"/>
          <w:color w:val="231F20"/>
          <w:spacing w:val="-2"/>
        </w:rPr>
        <w:t>Manrique</w:t>
      </w:r>
    </w:p>
    <w:p>
      <w:pPr>
        <w:pStyle w:val="BodyText"/>
        <w:spacing w:line="252" w:lineRule="auto"/>
        <w:ind w:left="1581" w:right="5217"/>
      </w:pPr>
      <w:r>
        <w:rPr>
          <w:color w:val="231F20"/>
        </w:rPr>
        <w:t>Servicio</w:t>
      </w:r>
      <w:r>
        <w:rPr>
          <w:color w:val="231F20"/>
          <w:spacing w:val="-11"/>
        </w:rPr>
        <w:t> </w:t>
      </w:r>
      <w:r>
        <w:rPr>
          <w:color w:val="231F20"/>
        </w:rPr>
        <w:t>de</w:t>
      </w:r>
      <w:r>
        <w:rPr>
          <w:color w:val="231F20"/>
          <w:spacing w:val="-11"/>
        </w:rPr>
        <w:t> </w:t>
      </w:r>
      <w:r>
        <w:rPr>
          <w:color w:val="231F20"/>
        </w:rPr>
        <w:t>Publicaciones Taro de Tahíche</w:t>
      </w:r>
    </w:p>
    <w:p>
      <w:pPr>
        <w:pStyle w:val="BodyText"/>
        <w:spacing w:line="252" w:lineRule="auto"/>
        <w:ind w:left="1581" w:right="5389"/>
      </w:pPr>
      <w:r>
        <w:rPr>
          <w:color w:val="231F20"/>
        </w:rPr>
        <w:t>35507 Teguise</w:t>
      </w:r>
      <w:r>
        <w:rPr>
          <w:color w:val="231F20"/>
          <w:spacing w:val="40"/>
        </w:rPr>
        <w:t> </w:t>
      </w:r>
      <w:r>
        <w:rPr>
          <w:color w:val="231F20"/>
        </w:rPr>
        <w:t>Lanzarote.</w:t>
      </w:r>
      <w:r>
        <w:rPr>
          <w:color w:val="231F20"/>
          <w:spacing w:val="-12"/>
        </w:rPr>
        <w:t> </w:t>
      </w:r>
      <w:r>
        <w:rPr>
          <w:color w:val="231F20"/>
        </w:rPr>
        <w:t>Islas</w:t>
      </w:r>
      <w:r>
        <w:rPr>
          <w:color w:val="231F20"/>
          <w:spacing w:val="-12"/>
        </w:rPr>
        <w:t> </w:t>
      </w:r>
      <w:r>
        <w:rPr>
          <w:color w:val="231F20"/>
        </w:rPr>
        <w:t>Canarias</w:t>
      </w:r>
    </w:p>
    <w:p>
      <w:pPr>
        <w:pStyle w:val="BodyText"/>
        <w:spacing w:before="2"/>
      </w:pPr>
    </w:p>
    <w:p>
      <w:pPr>
        <w:pStyle w:val="BodyText"/>
        <w:ind w:left="1581"/>
      </w:pPr>
      <w:r>
        <w:rPr>
          <w:color w:val="231F20"/>
        </w:rPr>
        <w:t>Tfno:</w:t>
      </w:r>
      <w:r>
        <w:rPr>
          <w:color w:val="231F20"/>
          <w:spacing w:val="2"/>
        </w:rPr>
        <w:t> </w:t>
      </w:r>
      <w:r>
        <w:rPr>
          <w:color w:val="231F20"/>
        </w:rPr>
        <w:t>928</w:t>
      </w:r>
      <w:r>
        <w:rPr>
          <w:color w:val="231F20"/>
          <w:spacing w:val="4"/>
        </w:rPr>
        <w:t> </w:t>
      </w:r>
      <w:r>
        <w:rPr>
          <w:color w:val="231F20"/>
        </w:rPr>
        <w:t>84</w:t>
      </w:r>
      <w:r>
        <w:rPr>
          <w:color w:val="231F20"/>
          <w:spacing w:val="4"/>
        </w:rPr>
        <w:t> </w:t>
      </w:r>
      <w:r>
        <w:rPr>
          <w:color w:val="231F20"/>
        </w:rPr>
        <w:t>31</w:t>
      </w:r>
      <w:r>
        <w:rPr>
          <w:color w:val="231F20"/>
          <w:spacing w:val="4"/>
        </w:rPr>
        <w:t> </w:t>
      </w:r>
      <w:r>
        <w:rPr>
          <w:color w:val="231F20"/>
          <w:spacing w:val="-5"/>
        </w:rPr>
        <w:t>38</w:t>
      </w:r>
    </w:p>
    <w:p>
      <w:pPr>
        <w:pStyle w:val="BodyText"/>
        <w:spacing w:before="13"/>
        <w:ind w:left="1581"/>
      </w:pPr>
      <w:r>
        <w:rPr>
          <w:color w:val="231F20"/>
        </w:rPr>
        <w:t>Fax:</w:t>
      </w:r>
      <w:r>
        <w:rPr>
          <w:color w:val="231F20"/>
          <w:spacing w:val="4"/>
        </w:rPr>
        <w:t> </w:t>
      </w:r>
      <w:r>
        <w:rPr>
          <w:color w:val="231F20"/>
        </w:rPr>
        <w:t>928</w:t>
      </w:r>
      <w:r>
        <w:rPr>
          <w:color w:val="231F20"/>
          <w:spacing w:val="4"/>
        </w:rPr>
        <w:t> </w:t>
      </w:r>
      <w:r>
        <w:rPr>
          <w:color w:val="231F20"/>
        </w:rPr>
        <w:t>84</w:t>
      </w:r>
      <w:r>
        <w:rPr>
          <w:color w:val="231F20"/>
          <w:spacing w:val="4"/>
        </w:rPr>
        <w:t> </w:t>
      </w:r>
      <w:r>
        <w:rPr>
          <w:color w:val="231F20"/>
        </w:rPr>
        <w:t>34</w:t>
      </w:r>
      <w:r>
        <w:rPr>
          <w:color w:val="231F20"/>
          <w:spacing w:val="4"/>
        </w:rPr>
        <w:t> </w:t>
      </w:r>
      <w:r>
        <w:rPr>
          <w:color w:val="231F20"/>
          <w:spacing w:val="-5"/>
        </w:rPr>
        <w:t>63</w:t>
      </w:r>
    </w:p>
    <w:p>
      <w:pPr>
        <w:pStyle w:val="BodyText"/>
        <w:spacing w:line="252" w:lineRule="auto" w:before="12"/>
        <w:ind w:left="1581" w:right="5217"/>
      </w:pPr>
      <w:hyperlink r:id="rId7">
        <w:r>
          <w:rPr>
            <w:color w:val="231F20"/>
            <w:spacing w:val="-2"/>
          </w:rPr>
          <w:t>www.fcmanrique.org</w:t>
        </w:r>
      </w:hyperlink>
      <w:r>
        <w:rPr>
          <w:color w:val="231F20"/>
          <w:spacing w:val="-2"/>
        </w:rPr>
        <w:t> </w:t>
      </w:r>
      <w:hyperlink r:id="rId8">
        <w:r>
          <w:rPr>
            <w:color w:val="231F20"/>
            <w:spacing w:val="-2"/>
          </w:rPr>
          <w:t>fcm@fcmanrique.org</w:t>
        </w:r>
      </w:hyperlink>
    </w:p>
    <w:p>
      <w:pPr>
        <w:pStyle w:val="BodyText"/>
      </w:pPr>
    </w:p>
    <w:p>
      <w:pPr>
        <w:pStyle w:val="BodyText"/>
        <w:spacing w:before="23"/>
      </w:pPr>
    </w:p>
    <w:p>
      <w:pPr>
        <w:pStyle w:val="Heading1"/>
        <w:spacing w:before="0"/>
        <w:ind w:left="1581"/>
        <w:rPr>
          <w:rFonts w:ascii="Arial Narrow" w:hAnsi="Arial Narrow"/>
        </w:rPr>
      </w:pPr>
      <w:r>
        <w:rPr>
          <w:rFonts w:ascii="Arial Narrow" w:hAnsi="Arial Narrow"/>
          <w:color w:val="231F20"/>
          <w:spacing w:val="-2"/>
        </w:rPr>
        <w:t>Redacción</w:t>
      </w:r>
    </w:p>
    <w:p>
      <w:pPr>
        <w:spacing w:line="252" w:lineRule="auto" w:before="13"/>
        <w:ind w:left="1581" w:right="5217" w:firstLine="0"/>
        <w:jc w:val="left"/>
        <w:rPr>
          <w:sz w:val="24"/>
        </w:rPr>
      </w:pPr>
      <w:r>
        <w:rPr>
          <w:color w:val="231F20"/>
          <w:sz w:val="24"/>
        </w:rPr>
        <w:t>Saúl García Crespo </w:t>
      </w:r>
      <w:r>
        <w:rPr>
          <w:b/>
          <w:color w:val="231F20"/>
          <w:sz w:val="24"/>
        </w:rPr>
        <w:t>Diseño, Maquetación </w:t>
      </w:r>
      <w:r>
        <w:rPr>
          <w:color w:val="231F20"/>
          <w:sz w:val="24"/>
        </w:rPr>
        <w:t>Investigación</w:t>
      </w:r>
      <w:r>
        <w:rPr>
          <w:color w:val="231F20"/>
          <w:spacing w:val="-11"/>
          <w:sz w:val="24"/>
        </w:rPr>
        <w:t> </w:t>
      </w:r>
      <w:r>
        <w:rPr>
          <w:color w:val="231F20"/>
          <w:sz w:val="24"/>
        </w:rPr>
        <w:t>Gráfica</w:t>
      </w:r>
      <w:r>
        <w:rPr>
          <w:color w:val="231F20"/>
          <w:spacing w:val="-11"/>
          <w:sz w:val="24"/>
        </w:rPr>
        <w:t> </w:t>
      </w:r>
      <w:r>
        <w:rPr>
          <w:color w:val="231F20"/>
          <w:sz w:val="24"/>
        </w:rPr>
        <w:t>s.a.</w:t>
      </w:r>
    </w:p>
    <w:p>
      <w:pPr>
        <w:pStyle w:val="BodyText"/>
      </w:pPr>
    </w:p>
    <w:p>
      <w:pPr>
        <w:pStyle w:val="BodyText"/>
        <w:spacing w:before="21"/>
      </w:pPr>
    </w:p>
    <w:p>
      <w:pPr>
        <w:pStyle w:val="Heading1"/>
        <w:spacing w:before="1"/>
        <w:ind w:left="1581"/>
        <w:rPr>
          <w:rFonts w:ascii="Arial Narrow" w:hAnsi="Arial Narrow"/>
        </w:rPr>
      </w:pPr>
      <w:r>
        <w:rPr>
          <w:rFonts w:ascii="Arial Narrow" w:hAnsi="Arial Narrow"/>
          <w:color w:val="231F20"/>
          <w:spacing w:val="-2"/>
        </w:rPr>
        <w:t>Fotografía</w:t>
      </w:r>
    </w:p>
    <w:p>
      <w:pPr>
        <w:pStyle w:val="BodyText"/>
        <w:spacing w:before="12"/>
        <w:ind w:left="1581"/>
      </w:pPr>
      <w:r>
        <w:rPr>
          <w:color w:val="231F20"/>
        </w:rPr>
        <w:t>Archivo</w:t>
      </w:r>
      <w:r>
        <w:rPr>
          <w:color w:val="231F20"/>
          <w:spacing w:val="-1"/>
        </w:rPr>
        <w:t> </w:t>
      </w:r>
      <w:r>
        <w:rPr>
          <w:color w:val="231F20"/>
          <w:spacing w:val="-5"/>
        </w:rPr>
        <w:t>FCM</w:t>
      </w:r>
    </w:p>
    <w:p>
      <w:pPr>
        <w:pStyle w:val="BodyText"/>
        <w:spacing w:after="0"/>
        <w:sectPr>
          <w:pgSz w:w="11910" w:h="16840"/>
          <w:pgMar w:top="1920" w:bottom="280" w:left="992" w:right="1700"/>
        </w:sectPr>
      </w:pPr>
    </w:p>
    <w:p>
      <w:pPr>
        <w:pStyle w:val="BodyText"/>
      </w:pPr>
      <w:r>
        <w:rPr/>
        <mc:AlternateContent>
          <mc:Choice Requires="wps">
            <w:drawing>
              <wp:anchor distT="0" distB="0" distL="0" distR="0" allowOverlap="1" layoutInCell="1" locked="0" behindDoc="0" simplePos="0" relativeHeight="15730176">
                <wp:simplePos x="0" y="0"/>
                <wp:positionH relativeFrom="page">
                  <wp:posOffset>6731990</wp:posOffset>
                </wp:positionH>
                <wp:positionV relativeFrom="page">
                  <wp:posOffset>8033042</wp:posOffset>
                </wp:positionV>
                <wp:extent cx="288290" cy="1933575"/>
                <wp:effectExtent l="0" t="0" r="0" b="0"/>
                <wp:wrapNone/>
                <wp:docPr id="6" name="Group 6"/>
                <wp:cNvGraphicFramePr>
                  <a:graphicFrameLocks/>
                </wp:cNvGraphicFramePr>
                <a:graphic>
                  <a:graphicData uri="http://schemas.microsoft.com/office/word/2010/wordprocessingGroup">
                    <wpg:wgp>
                      <wpg:cNvPr id="6" name="Group 6"/>
                      <wpg:cNvGrpSpPr/>
                      <wpg:grpSpPr>
                        <a:xfrm>
                          <a:off x="0" y="0"/>
                          <a:ext cx="288290" cy="1933575"/>
                          <a:chExt cx="288290" cy="1933575"/>
                        </a:xfrm>
                      </wpg:grpSpPr>
                      <pic:pic>
                        <pic:nvPicPr>
                          <pic:cNvPr id="7" name="Image 7"/>
                          <pic:cNvPicPr/>
                        </pic:nvPicPr>
                        <pic:blipFill>
                          <a:blip r:embed="rId9" cstate="print"/>
                          <a:stretch>
                            <a:fillRect/>
                          </a:stretch>
                        </pic:blipFill>
                        <pic:spPr>
                          <a:xfrm>
                            <a:off x="41155" y="1667611"/>
                            <a:ext cx="225243" cy="243455"/>
                          </a:xfrm>
                          <a:prstGeom prst="rect">
                            <a:avLst/>
                          </a:prstGeom>
                        </pic:spPr>
                      </pic:pic>
                      <wps:wsp>
                        <wps:cNvPr id="8" name="Graphic 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301pt;width:22.7pt;height:152.25pt;mso-position-horizontal-relative:page;mso-position-vertical-relative:page;z-index:15730176" id="docshapegroup4" coordorigin="10602,12650" coordsize="454,3045">
                <v:shape style="position:absolute;left:10666;top:15276;width:355;height:384" type="#_x0000_t75" id="docshape5" stroked="false">
                  <v:imagedata r:id="rId9" o:title=""/>
                </v:shape>
                <v:shape style="position:absolute;left:10606;top:12655;width:444;height:3035" id="docshape6" coordorigin="10607,12655" coordsize="444,3035" path="m10607,15690l11050,15690,11050,15246,10607,15246,10607,15690xm10607,15690l11050,15690,11050,12655,10607,12655,10607,15690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0688">
                <wp:simplePos x="0" y="0"/>
                <wp:positionH relativeFrom="page">
                  <wp:posOffset>5987173</wp:posOffset>
                </wp:positionH>
                <wp:positionV relativeFrom="page">
                  <wp:posOffset>540004</wp:posOffset>
                </wp:positionV>
                <wp:extent cx="1029969" cy="288290"/>
                <wp:effectExtent l="0" t="0" r="0" b="0"/>
                <wp:wrapNone/>
                <wp:docPr id="9" name="Group 9"/>
                <wp:cNvGraphicFramePr>
                  <a:graphicFrameLocks/>
                </wp:cNvGraphicFramePr>
                <a:graphic>
                  <a:graphicData uri="http://schemas.microsoft.com/office/word/2010/wordprocessingGroup">
                    <wpg:wgp>
                      <wpg:cNvPr id="9" name="Group 9"/>
                      <wpg:cNvGrpSpPr/>
                      <wpg:grpSpPr>
                        <a:xfrm>
                          <a:off x="0" y="0"/>
                          <a:ext cx="1029969" cy="288290"/>
                          <a:chExt cx="1029969" cy="288290"/>
                        </a:xfrm>
                      </wpg:grpSpPr>
                      <wps:wsp>
                        <wps:cNvPr id="10" name="Graphic 10"/>
                        <wps:cNvSpPr/>
                        <wps:spPr>
                          <a:xfrm>
                            <a:off x="3175" y="3175"/>
                            <a:ext cx="1023619" cy="281940"/>
                          </a:xfrm>
                          <a:custGeom>
                            <a:avLst/>
                            <a:gdLst/>
                            <a:ahLst/>
                            <a:cxnLst/>
                            <a:rect l="l" t="t" r="r" b="b"/>
                            <a:pathLst>
                              <a:path w="1023619" h="281940">
                                <a:moveTo>
                                  <a:pt x="0" y="281647"/>
                                </a:moveTo>
                                <a:lnTo>
                                  <a:pt x="1023099" y="281647"/>
                                </a:lnTo>
                                <a:lnTo>
                                  <a:pt x="1023099" y="0"/>
                                </a:lnTo>
                                <a:lnTo>
                                  <a:pt x="0" y="0"/>
                                </a:lnTo>
                                <a:lnTo>
                                  <a:pt x="0" y="281647"/>
                                </a:lnTo>
                                <a:close/>
                              </a:path>
                            </a:pathLst>
                          </a:custGeom>
                          <a:ln w="6350">
                            <a:solidFill>
                              <a:srgbClr val="231F20"/>
                            </a:solidFill>
                            <a:prstDash val="solid"/>
                          </a:ln>
                        </wps:spPr>
                        <wps:bodyPr wrap="square" lIns="0" tIns="0" rIns="0" bIns="0" rtlCol="0">
                          <a:prstTxWarp prst="textNoShape">
                            <a:avLst/>
                          </a:prstTxWarp>
                          <a:noAutofit/>
                        </wps:bodyPr>
                      </wps:wsp>
                      <wps:wsp>
                        <wps:cNvPr id="11" name="Graphic 11"/>
                        <wps:cNvSpPr/>
                        <wps:spPr>
                          <a:xfrm>
                            <a:off x="742543" y="1905"/>
                            <a:ext cx="284480" cy="284480"/>
                          </a:xfrm>
                          <a:custGeom>
                            <a:avLst/>
                            <a:gdLst/>
                            <a:ahLst/>
                            <a:cxnLst/>
                            <a:rect l="l" t="t" r="r" b="b"/>
                            <a:pathLst>
                              <a:path w="284480" h="284480">
                                <a:moveTo>
                                  <a:pt x="0" y="284187"/>
                                </a:moveTo>
                                <a:lnTo>
                                  <a:pt x="284187" y="284187"/>
                                </a:lnTo>
                                <a:lnTo>
                                  <a:pt x="284187" y="0"/>
                                </a:lnTo>
                                <a:lnTo>
                                  <a:pt x="0" y="0"/>
                                </a:lnTo>
                                <a:lnTo>
                                  <a:pt x="0" y="284187"/>
                                </a:lnTo>
                                <a:close/>
                              </a:path>
                            </a:pathLst>
                          </a:custGeom>
                          <a:ln w="3810">
                            <a:solidFill>
                              <a:srgbClr val="231F20"/>
                            </a:solidFill>
                            <a:prstDash val="solid"/>
                          </a:ln>
                        </wps:spPr>
                        <wps:bodyPr wrap="square" lIns="0" tIns="0" rIns="0" bIns="0" rtlCol="0">
                          <a:prstTxWarp prst="textNoShape">
                            <a:avLst/>
                          </a:prstTxWarp>
                          <a:noAutofit/>
                        </wps:bodyPr>
                      </wps:wsp>
                      <wps:wsp>
                        <wps:cNvPr id="12" name="Textbox 12"/>
                        <wps:cNvSpPr txBox="1"/>
                        <wps:spPr>
                          <a:xfrm>
                            <a:off x="742543" y="1905"/>
                            <a:ext cx="284480" cy="284480"/>
                          </a:xfrm>
                          <a:prstGeom prst="rect">
                            <a:avLst/>
                          </a:prstGeom>
                          <a:solidFill>
                            <a:srgbClr val="231F20"/>
                          </a:solidFill>
                        </wps:spPr>
                        <wps:txbx>
                          <w:txbxContent>
                            <w:p>
                              <w:pPr>
                                <w:spacing w:before="110"/>
                                <w:ind w:left="0" w:right="0" w:firstLine="0"/>
                                <w:jc w:val="center"/>
                                <w:rPr>
                                  <w:rFonts w:ascii="Arial Black"/>
                                  <w:color w:val="000000"/>
                                  <w:sz w:val="18"/>
                                </w:rPr>
                              </w:pPr>
                              <w:r>
                                <w:rPr>
                                  <w:rFonts w:ascii="Arial Black"/>
                                  <w:color w:val="FFFFFF"/>
                                  <w:spacing w:val="-10"/>
                                  <w:w w:val="85"/>
                                  <w:sz w:val="18"/>
                                </w:rPr>
                                <w:t>3</w:t>
                              </w:r>
                            </w:p>
                          </w:txbxContent>
                        </wps:txbx>
                        <wps:bodyPr wrap="square" lIns="0" tIns="0" rIns="0" bIns="0" rtlCol="0">
                          <a:noAutofit/>
                        </wps:bodyPr>
                      </wps:wsp>
                      <wps:wsp>
                        <wps:cNvPr id="13" name="Textbox 13"/>
                        <wps:cNvSpPr txBox="1"/>
                        <wps:spPr>
                          <a:xfrm>
                            <a:off x="6350" y="6350"/>
                            <a:ext cx="734695" cy="275590"/>
                          </a:xfrm>
                          <a:prstGeom prst="rect">
                            <a:avLst/>
                          </a:prstGeom>
                        </wps:spPr>
                        <wps:txbx>
                          <w:txbxContent>
                            <w:p>
                              <w:pPr>
                                <w:spacing w:before="103"/>
                                <w:ind w:left="218" w:right="0" w:firstLine="0"/>
                                <w:jc w:val="left"/>
                                <w:rPr>
                                  <w:rFonts w:ascii="Arial Black" w:hAnsi="Arial Black"/>
                                  <w:sz w:val="18"/>
                                </w:rPr>
                              </w:pPr>
                              <w:r>
                                <w:rPr>
                                  <w:rFonts w:ascii="Arial Black" w:hAnsi="Arial Black"/>
                                  <w:color w:val="231F20"/>
                                  <w:spacing w:val="-2"/>
                                  <w:sz w:val="18"/>
                                </w:rPr>
                                <w:t>ÍNDICE</w:t>
                              </w:r>
                            </w:p>
                          </w:txbxContent>
                        </wps:txbx>
                        <wps:bodyPr wrap="square" lIns="0" tIns="0" rIns="0" bIns="0" rtlCol="0">
                          <a:noAutofit/>
                        </wps:bodyPr>
                      </wps:wsp>
                    </wpg:wgp>
                  </a:graphicData>
                </a:graphic>
              </wp:anchor>
            </w:drawing>
          </mc:Choice>
          <mc:Fallback>
            <w:pict>
              <v:group style="position:absolute;margin-left:471.431pt;margin-top:42.520016pt;width:81.1pt;height:22.7pt;mso-position-horizontal-relative:page;mso-position-vertical-relative:page;z-index:15730688" id="docshapegroup7" coordorigin="9429,850" coordsize="1622,454">
                <v:rect style="position:absolute;left:9433;top:855;width:1612;height:444" id="docshape8" filled="false" stroked="true" strokeweight=".5pt" strokecolor="#231f20">
                  <v:stroke dashstyle="solid"/>
                </v:rect>
                <v:rect style="position:absolute;left:10597;top:853;width:448;height:448" id="docshape9" filled="false" stroked="true" strokeweight=".3pt" strokecolor="#231f20">
                  <v:stroke dashstyle="solid"/>
                </v:rect>
                <v:shape style="position:absolute;left:10597;top:853;width:448;height:448" type="#_x0000_t202" id="docshape10" filled="true" fillcolor="#231f20" stroked="false">
                  <v:textbox inset="0,0,0,0">
                    <w:txbxContent>
                      <w:p>
                        <w:pPr>
                          <w:spacing w:before="110"/>
                          <w:ind w:left="0" w:right="0" w:firstLine="0"/>
                          <w:jc w:val="center"/>
                          <w:rPr>
                            <w:rFonts w:ascii="Arial Black"/>
                            <w:color w:val="000000"/>
                            <w:sz w:val="18"/>
                          </w:rPr>
                        </w:pPr>
                        <w:r>
                          <w:rPr>
                            <w:rFonts w:ascii="Arial Black"/>
                            <w:color w:val="FFFFFF"/>
                            <w:spacing w:val="-10"/>
                            <w:w w:val="85"/>
                            <w:sz w:val="18"/>
                          </w:rPr>
                          <w:t>3</w:t>
                        </w:r>
                      </w:p>
                    </w:txbxContent>
                  </v:textbox>
                  <v:fill type="solid"/>
                  <w10:wrap type="none"/>
                </v:shape>
                <v:shape style="position:absolute;left:9438;top:860;width:1157;height:434" type="#_x0000_t202" id="docshape11" filled="false" stroked="false">
                  <v:textbox inset="0,0,0,0">
                    <w:txbxContent>
                      <w:p>
                        <w:pPr>
                          <w:spacing w:before="103"/>
                          <w:ind w:left="218" w:right="0" w:firstLine="0"/>
                          <w:jc w:val="left"/>
                          <w:rPr>
                            <w:rFonts w:ascii="Arial Black" w:hAnsi="Arial Black"/>
                            <w:sz w:val="18"/>
                          </w:rPr>
                        </w:pPr>
                        <w:r>
                          <w:rPr>
                            <w:rFonts w:ascii="Arial Black" w:hAnsi="Arial Black"/>
                            <w:color w:val="231F20"/>
                            <w:spacing w:val="-2"/>
                            <w:sz w:val="18"/>
                          </w:rPr>
                          <w:t>ÍNDICE</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1200">
                <wp:simplePos x="0" y="0"/>
                <wp:positionH relativeFrom="page">
                  <wp:posOffset>6784489</wp:posOffset>
                </wp:positionH>
                <wp:positionV relativeFrom="page">
                  <wp:posOffset>919341</wp:posOffset>
                </wp:positionV>
                <wp:extent cx="231775" cy="940435"/>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1792pt;margin-top:72.389114pt;width:18.25pt;height:74.05pt;mso-position-horizontal-relative:page;mso-position-vertical-relative:page;z-index:15731200" type="#_x0000_t202" id="docshape1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31712">
                <wp:simplePos x="0" y="0"/>
                <wp:positionH relativeFrom="page">
                  <wp:posOffset>6779059</wp:posOffset>
                </wp:positionH>
                <wp:positionV relativeFrom="page">
                  <wp:posOffset>8175324</wp:posOffset>
                </wp:positionV>
                <wp:extent cx="202565" cy="1460500"/>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6318pt;width:15.95pt;height:115pt;mso-position-horizontal-relative:page;mso-position-vertical-relative:page;z-index:15731712" type="#_x0000_t202" id="docshape1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98"/>
      </w:pPr>
    </w:p>
    <w:p>
      <w:pPr>
        <w:pStyle w:val="BodyText"/>
        <w:tabs>
          <w:tab w:pos="7600" w:val="right" w:leader="none"/>
        </w:tabs>
        <w:ind w:left="5238"/>
        <w:rPr>
          <w:rFonts w:ascii="Arial Black"/>
        </w:rPr>
      </w:pPr>
      <w:r>
        <w:rPr>
          <w:color w:val="231F20"/>
        </w:rPr>
        <w:t>Patronato de</w:t>
      </w:r>
      <w:r>
        <w:rPr>
          <w:color w:val="231F20"/>
          <w:spacing w:val="1"/>
        </w:rPr>
        <w:t> </w:t>
      </w:r>
      <w:r>
        <w:rPr>
          <w:color w:val="231F20"/>
          <w:spacing w:val="-2"/>
        </w:rPr>
        <w:t>honor</w:t>
      </w:r>
      <w:r>
        <w:rPr>
          <w:color w:val="231F20"/>
        </w:rPr>
        <w:tab/>
      </w:r>
      <w:r>
        <w:rPr>
          <w:rFonts w:ascii="Arial Black"/>
          <w:color w:val="ED1C24"/>
          <w:spacing w:val="-10"/>
        </w:rPr>
        <w:t>4</w:t>
      </w:r>
    </w:p>
    <w:p>
      <w:pPr>
        <w:pStyle w:val="BodyText"/>
        <w:tabs>
          <w:tab w:pos="7600" w:val="right" w:leader="none"/>
        </w:tabs>
        <w:spacing w:before="62"/>
        <w:ind w:left="6081"/>
        <w:rPr>
          <w:rFonts w:ascii="Arial Black"/>
        </w:rPr>
      </w:pPr>
      <w:r>
        <w:rPr>
          <w:color w:val="231F20"/>
          <w:spacing w:val="-2"/>
        </w:rPr>
        <w:t>Patronato</w:t>
      </w:r>
      <w:r>
        <w:rPr>
          <w:color w:val="231F20"/>
        </w:rPr>
        <w:tab/>
      </w:r>
      <w:r>
        <w:rPr>
          <w:rFonts w:ascii="Arial Black"/>
          <w:color w:val="ED1C24"/>
          <w:spacing w:val="-10"/>
        </w:rPr>
        <w:t>5</w:t>
      </w:r>
    </w:p>
    <w:p>
      <w:pPr>
        <w:pStyle w:val="BodyText"/>
        <w:tabs>
          <w:tab w:pos="7600" w:val="right" w:leader="none"/>
        </w:tabs>
        <w:spacing w:before="62"/>
        <w:ind w:left="5463"/>
        <w:rPr>
          <w:rFonts w:ascii="Arial Black"/>
        </w:rPr>
      </w:pPr>
      <w:r>
        <w:rPr>
          <w:color w:val="231F20"/>
        </w:rPr>
        <w:t>Equipo </w:t>
      </w:r>
      <w:r>
        <w:rPr>
          <w:color w:val="231F20"/>
          <w:spacing w:val="-2"/>
        </w:rPr>
        <w:t>Ejecutivo</w:t>
      </w:r>
      <w:r>
        <w:rPr>
          <w:color w:val="231F20"/>
        </w:rPr>
        <w:tab/>
      </w:r>
      <w:r>
        <w:rPr>
          <w:rFonts w:ascii="Arial Black"/>
          <w:color w:val="ED1C24"/>
          <w:spacing w:val="-10"/>
        </w:rPr>
        <w:t>6</w:t>
      </w:r>
    </w:p>
    <w:p>
      <w:pPr>
        <w:pStyle w:val="BodyText"/>
        <w:tabs>
          <w:tab w:pos="7600" w:val="right" w:leader="none"/>
        </w:tabs>
        <w:spacing w:before="61"/>
        <w:ind w:left="5540"/>
        <w:rPr>
          <w:rFonts w:ascii="Arial Black"/>
        </w:rPr>
      </w:pPr>
      <w:r>
        <w:rPr>
          <w:color w:val="231F20"/>
        </w:rPr>
        <w:t>Consejo</w:t>
      </w:r>
      <w:r>
        <w:rPr>
          <w:color w:val="231F20"/>
          <w:spacing w:val="-1"/>
        </w:rPr>
        <w:t> </w:t>
      </w:r>
      <w:r>
        <w:rPr>
          <w:color w:val="231F20"/>
          <w:spacing w:val="-2"/>
        </w:rPr>
        <w:t>Asesor</w:t>
      </w:r>
      <w:r>
        <w:rPr>
          <w:color w:val="231F20"/>
        </w:rPr>
        <w:tab/>
      </w:r>
      <w:r>
        <w:rPr>
          <w:rFonts w:ascii="Arial Black"/>
          <w:color w:val="ED1C24"/>
          <w:spacing w:val="-10"/>
        </w:rPr>
        <w:t>7</w:t>
      </w:r>
    </w:p>
    <w:p>
      <w:pPr>
        <w:pStyle w:val="BodyText"/>
        <w:tabs>
          <w:tab w:pos="7600" w:val="right" w:leader="none"/>
        </w:tabs>
        <w:spacing w:before="62"/>
        <w:ind w:left="5862"/>
        <w:rPr>
          <w:rFonts w:ascii="Arial Black" w:hAnsi="Arial Black"/>
        </w:rPr>
      </w:pPr>
      <w:r>
        <w:rPr>
          <w:color w:val="231F20"/>
          <w:spacing w:val="-2"/>
        </w:rPr>
        <w:t>Introducción</w:t>
      </w:r>
      <w:r>
        <w:rPr>
          <w:color w:val="231F20"/>
        </w:rPr>
        <w:tab/>
      </w:r>
      <w:r>
        <w:rPr>
          <w:rFonts w:ascii="Arial Black" w:hAnsi="Arial Black"/>
          <w:color w:val="ED1C24"/>
          <w:spacing w:val="-10"/>
        </w:rPr>
        <w:t>8</w:t>
      </w:r>
    </w:p>
    <w:p>
      <w:pPr>
        <w:pStyle w:val="BodyText"/>
        <w:tabs>
          <w:tab w:pos="7600" w:val="right" w:leader="none"/>
        </w:tabs>
        <w:spacing w:before="61"/>
        <w:ind w:left="4347"/>
        <w:rPr>
          <w:rFonts w:ascii="Arial Black"/>
        </w:rPr>
      </w:pPr>
      <w:r>
        <w:rPr>
          <w:color w:val="231F20"/>
        </w:rPr>
        <w:t>Infraestructura.</w:t>
      </w:r>
      <w:r>
        <w:rPr>
          <w:color w:val="231F20"/>
          <w:spacing w:val="5"/>
        </w:rPr>
        <w:t> </w:t>
      </w:r>
      <w:r>
        <w:rPr>
          <w:color w:val="231F20"/>
          <w:spacing w:val="-2"/>
        </w:rPr>
        <w:t>Equipamiento</w:t>
      </w:r>
      <w:r>
        <w:rPr>
          <w:color w:val="231F20"/>
        </w:rPr>
        <w:tab/>
      </w:r>
      <w:r>
        <w:rPr>
          <w:rFonts w:ascii="Arial Black"/>
          <w:color w:val="ED1C24"/>
          <w:spacing w:val="-5"/>
        </w:rPr>
        <w:t>13</w:t>
      </w:r>
    </w:p>
    <w:p>
      <w:pPr>
        <w:pStyle w:val="BodyText"/>
        <w:tabs>
          <w:tab w:pos="7600" w:val="right" w:leader="none"/>
        </w:tabs>
        <w:spacing w:before="62"/>
        <w:ind w:left="3439"/>
        <w:rPr>
          <w:rFonts w:ascii="Arial Black"/>
        </w:rPr>
      </w:pPr>
      <w:r>
        <w:rPr>
          <w:color w:val="231F20"/>
        </w:rPr>
        <w:t>Departamento</w:t>
      </w:r>
      <w:r>
        <w:rPr>
          <w:color w:val="231F20"/>
          <w:spacing w:val="-2"/>
        </w:rPr>
        <w:t> </w:t>
      </w:r>
      <w:r>
        <w:rPr>
          <w:color w:val="231F20"/>
        </w:rPr>
        <w:t>de</w:t>
      </w:r>
      <w:r>
        <w:rPr>
          <w:color w:val="231F20"/>
          <w:spacing w:val="-2"/>
        </w:rPr>
        <w:t> </w:t>
      </w:r>
      <w:r>
        <w:rPr>
          <w:color w:val="231F20"/>
        </w:rPr>
        <w:t>Programas</w:t>
      </w:r>
      <w:r>
        <w:rPr>
          <w:color w:val="231F20"/>
          <w:spacing w:val="-1"/>
        </w:rPr>
        <w:t> </w:t>
      </w:r>
      <w:r>
        <w:rPr>
          <w:color w:val="231F20"/>
          <w:spacing w:val="-2"/>
        </w:rPr>
        <w:t>Culturales</w:t>
      </w:r>
      <w:r>
        <w:rPr>
          <w:color w:val="231F20"/>
        </w:rPr>
        <w:tab/>
      </w:r>
      <w:r>
        <w:rPr>
          <w:rFonts w:ascii="Arial Black"/>
          <w:color w:val="ED1C24"/>
          <w:spacing w:val="-5"/>
        </w:rPr>
        <w:t>14</w:t>
      </w:r>
    </w:p>
    <w:p>
      <w:pPr>
        <w:pStyle w:val="BodyText"/>
        <w:tabs>
          <w:tab w:pos="7600" w:val="right" w:leader="none"/>
        </w:tabs>
        <w:spacing w:before="61"/>
        <w:ind w:left="2619"/>
        <w:rPr>
          <w:rFonts w:ascii="Arial Black" w:hAnsi="Arial Black"/>
        </w:rPr>
      </w:pPr>
      <w:r>
        <w:rPr>
          <w:color w:val="231F20"/>
        </w:rPr>
        <w:t>Departamento</w:t>
      </w:r>
      <w:r>
        <w:rPr>
          <w:color w:val="231F20"/>
          <w:spacing w:val="-1"/>
        </w:rPr>
        <w:t> </w:t>
      </w:r>
      <w:r>
        <w:rPr>
          <w:color w:val="231F20"/>
        </w:rPr>
        <w:t>de Conservación</w:t>
      </w:r>
      <w:r>
        <w:rPr>
          <w:color w:val="231F20"/>
          <w:spacing w:val="-1"/>
        </w:rPr>
        <w:t> </w:t>
      </w:r>
      <w:r>
        <w:rPr>
          <w:color w:val="231F20"/>
        </w:rPr>
        <w:t>y Artes </w:t>
      </w:r>
      <w:r>
        <w:rPr>
          <w:color w:val="231F20"/>
          <w:spacing w:val="-2"/>
        </w:rPr>
        <w:t>Plásticas</w:t>
      </w:r>
      <w:r>
        <w:rPr>
          <w:color w:val="231F20"/>
        </w:rPr>
        <w:tab/>
      </w:r>
      <w:r>
        <w:rPr>
          <w:rFonts w:ascii="Arial Black" w:hAnsi="Arial Black"/>
          <w:color w:val="ED1C24"/>
          <w:spacing w:val="-5"/>
        </w:rPr>
        <w:t>24</w:t>
      </w:r>
    </w:p>
    <w:p>
      <w:pPr>
        <w:pStyle w:val="BodyText"/>
        <w:tabs>
          <w:tab w:pos="7600" w:val="right" w:leader="none"/>
        </w:tabs>
        <w:spacing w:before="62"/>
        <w:ind w:left="4587"/>
        <w:rPr>
          <w:rFonts w:ascii="Arial Black" w:hAnsi="Arial Black"/>
        </w:rPr>
      </w:pPr>
      <w:r>
        <w:rPr>
          <w:color w:val="231F20"/>
        </w:rPr>
        <w:t>Departamento</w:t>
      </w:r>
      <w:r>
        <w:rPr>
          <w:color w:val="231F20"/>
          <w:spacing w:val="-6"/>
        </w:rPr>
        <w:t> </w:t>
      </w:r>
      <w:r>
        <w:rPr>
          <w:color w:val="231F20"/>
          <w:spacing w:val="-2"/>
        </w:rPr>
        <w:t>Pedagógico</w:t>
      </w:r>
      <w:r>
        <w:rPr>
          <w:color w:val="231F20"/>
        </w:rPr>
        <w:tab/>
      </w:r>
      <w:r>
        <w:rPr>
          <w:rFonts w:ascii="Arial Black" w:hAnsi="Arial Black"/>
          <w:color w:val="ED1C24"/>
          <w:spacing w:val="-7"/>
        </w:rPr>
        <w:t>47</w:t>
      </w:r>
    </w:p>
    <w:p>
      <w:pPr>
        <w:pStyle w:val="BodyText"/>
        <w:tabs>
          <w:tab w:pos="7600" w:val="right" w:leader="none"/>
        </w:tabs>
        <w:spacing w:before="62"/>
        <w:ind w:left="2914"/>
        <w:rPr>
          <w:rFonts w:ascii="Arial Black"/>
        </w:rPr>
      </w:pPr>
      <w:r>
        <w:rPr>
          <w:color w:val="231F20"/>
        </w:rPr>
        <w:t>Departamento de Territorio y Medio </w:t>
      </w:r>
      <w:r>
        <w:rPr>
          <w:color w:val="231F20"/>
          <w:spacing w:val="-2"/>
        </w:rPr>
        <w:t>Ambiente</w:t>
      </w:r>
      <w:r>
        <w:rPr>
          <w:color w:val="231F20"/>
        </w:rPr>
        <w:tab/>
      </w:r>
      <w:r>
        <w:rPr>
          <w:rFonts w:ascii="Arial Black"/>
          <w:color w:val="ED1C24"/>
          <w:spacing w:val="-5"/>
        </w:rPr>
        <w:t>55</w:t>
      </w:r>
    </w:p>
    <w:p>
      <w:pPr>
        <w:pStyle w:val="BodyText"/>
        <w:tabs>
          <w:tab w:pos="7600" w:val="right" w:leader="none"/>
        </w:tabs>
        <w:spacing w:before="61"/>
        <w:ind w:left="3620"/>
        <w:rPr>
          <w:rFonts w:ascii="Arial Black"/>
        </w:rPr>
      </w:pPr>
      <w:r>
        <w:rPr>
          <w:color w:val="231F20"/>
        </w:rPr>
        <w:t>Departamento de</w:t>
      </w:r>
      <w:r>
        <w:rPr>
          <w:color w:val="231F20"/>
          <w:spacing w:val="1"/>
        </w:rPr>
        <w:t> </w:t>
      </w:r>
      <w:r>
        <w:rPr>
          <w:color w:val="231F20"/>
        </w:rPr>
        <w:t>Archivo y</w:t>
      </w:r>
      <w:r>
        <w:rPr>
          <w:color w:val="231F20"/>
          <w:spacing w:val="1"/>
        </w:rPr>
        <w:t> </w:t>
      </w:r>
      <w:r>
        <w:rPr>
          <w:color w:val="231F20"/>
          <w:spacing w:val="-2"/>
        </w:rPr>
        <w:t>Biblioteca</w:t>
      </w:r>
      <w:r>
        <w:rPr>
          <w:color w:val="231F20"/>
        </w:rPr>
        <w:tab/>
      </w:r>
      <w:r>
        <w:rPr>
          <w:rFonts w:ascii="Arial Black"/>
          <w:color w:val="ED1C24"/>
          <w:spacing w:val="-5"/>
        </w:rPr>
        <w:t>73</w:t>
      </w:r>
    </w:p>
    <w:p>
      <w:pPr>
        <w:pStyle w:val="BodyText"/>
        <w:tabs>
          <w:tab w:pos="7600" w:val="right" w:leader="none"/>
        </w:tabs>
        <w:spacing w:before="62"/>
        <w:ind w:left="4681"/>
        <w:rPr>
          <w:rFonts w:ascii="Arial Black"/>
        </w:rPr>
      </w:pPr>
      <w:r>
        <w:rPr>
          <w:color w:val="231F20"/>
        </w:rPr>
        <w:t>Servicio</w:t>
      </w:r>
      <w:r>
        <w:rPr>
          <w:color w:val="231F20"/>
          <w:spacing w:val="1"/>
        </w:rPr>
        <w:t> </w:t>
      </w:r>
      <w:r>
        <w:rPr>
          <w:color w:val="231F20"/>
        </w:rPr>
        <w:t>de</w:t>
      </w:r>
      <w:r>
        <w:rPr>
          <w:color w:val="231F20"/>
          <w:spacing w:val="1"/>
        </w:rPr>
        <w:t> </w:t>
      </w:r>
      <w:r>
        <w:rPr>
          <w:color w:val="231F20"/>
          <w:spacing w:val="-2"/>
        </w:rPr>
        <w:t>Publicaciones</w:t>
      </w:r>
      <w:r>
        <w:rPr>
          <w:color w:val="231F20"/>
        </w:rPr>
        <w:tab/>
      </w:r>
      <w:r>
        <w:rPr>
          <w:rFonts w:ascii="Arial Black"/>
          <w:color w:val="ED1C24"/>
          <w:spacing w:val="-5"/>
        </w:rPr>
        <w:t>82</w:t>
      </w:r>
    </w:p>
    <w:p>
      <w:pPr>
        <w:pStyle w:val="BodyText"/>
        <w:tabs>
          <w:tab w:pos="7600" w:val="right" w:leader="none"/>
        </w:tabs>
        <w:spacing w:before="61"/>
        <w:ind w:left="5447"/>
        <w:rPr>
          <w:rFonts w:ascii="Arial Black"/>
        </w:rPr>
      </w:pPr>
      <w:r>
        <w:rPr>
          <w:color w:val="231F20"/>
        </w:rPr>
        <w:t>Becas</w:t>
      </w:r>
      <w:r>
        <w:rPr>
          <w:color w:val="231F20"/>
          <w:spacing w:val="3"/>
        </w:rPr>
        <w:t> </w:t>
      </w:r>
      <w:r>
        <w:rPr>
          <w:color w:val="231F20"/>
        </w:rPr>
        <w:t>y</w:t>
      </w:r>
      <w:r>
        <w:rPr>
          <w:color w:val="231F20"/>
          <w:spacing w:val="3"/>
        </w:rPr>
        <w:t> </w:t>
      </w:r>
      <w:r>
        <w:rPr>
          <w:color w:val="231F20"/>
          <w:spacing w:val="-2"/>
        </w:rPr>
        <w:t>Premios</w:t>
      </w:r>
      <w:r>
        <w:rPr>
          <w:color w:val="231F20"/>
        </w:rPr>
        <w:tab/>
      </w:r>
      <w:r>
        <w:rPr>
          <w:rFonts w:ascii="Arial Black"/>
          <w:color w:val="ED1C24"/>
          <w:spacing w:val="-5"/>
        </w:rPr>
        <w:t>88</w:t>
      </w:r>
    </w:p>
    <w:p>
      <w:pPr>
        <w:pStyle w:val="BodyText"/>
        <w:tabs>
          <w:tab w:pos="7600" w:val="right" w:leader="none"/>
        </w:tabs>
        <w:spacing w:before="62"/>
        <w:ind w:left="5644"/>
        <w:rPr>
          <w:rFonts w:ascii="Arial Black" w:hAnsi="Arial Black"/>
        </w:rPr>
      </w:pPr>
      <w:r>
        <w:rPr>
          <w:color w:val="231F20"/>
          <w:spacing w:val="-2"/>
        </w:rPr>
        <w:t>Administración</w:t>
      </w:r>
      <w:r>
        <w:rPr>
          <w:color w:val="231F20"/>
        </w:rPr>
        <w:tab/>
      </w:r>
      <w:r>
        <w:rPr>
          <w:rFonts w:ascii="Arial Black" w:hAnsi="Arial Black"/>
          <w:color w:val="ED1C24"/>
          <w:spacing w:val="-5"/>
        </w:rPr>
        <w:t>92</w:t>
      </w:r>
    </w:p>
    <w:p>
      <w:pPr>
        <w:pStyle w:val="BodyText"/>
        <w:tabs>
          <w:tab w:pos="7600" w:val="right" w:leader="none"/>
        </w:tabs>
        <w:spacing w:before="61"/>
        <w:ind w:left="4063"/>
        <w:rPr>
          <w:rFonts w:ascii="Arial Black"/>
        </w:rPr>
      </w:pPr>
      <w:r>
        <w:rPr>
          <w:color w:val="231F20"/>
        </w:rPr>
        <w:t>Directorio</w:t>
      </w:r>
      <w:r>
        <w:rPr>
          <w:color w:val="231F20"/>
          <w:spacing w:val="-1"/>
        </w:rPr>
        <w:t> </w:t>
      </w:r>
      <w:r>
        <w:rPr>
          <w:color w:val="231F20"/>
        </w:rPr>
        <w:t>de</w:t>
      </w:r>
      <w:r>
        <w:rPr>
          <w:color w:val="231F20"/>
          <w:spacing w:val="-1"/>
        </w:rPr>
        <w:t> </w:t>
      </w:r>
      <w:r>
        <w:rPr>
          <w:color w:val="231F20"/>
        </w:rPr>
        <w:t>servicios</w:t>
      </w:r>
      <w:r>
        <w:rPr>
          <w:color w:val="231F20"/>
          <w:spacing w:val="-1"/>
        </w:rPr>
        <w:t> </w:t>
      </w:r>
      <w:r>
        <w:rPr>
          <w:color w:val="231F20"/>
          <w:spacing w:val="-2"/>
        </w:rPr>
        <w:t>generales</w:t>
      </w:r>
      <w:r>
        <w:rPr>
          <w:color w:val="231F20"/>
        </w:rPr>
        <w:tab/>
      </w:r>
      <w:r>
        <w:rPr>
          <w:rFonts w:ascii="Arial Black"/>
          <w:color w:val="ED1C24"/>
          <w:spacing w:val="-5"/>
        </w:rPr>
        <w:t>98</w:t>
      </w:r>
    </w:p>
    <w:p>
      <w:pPr>
        <w:pStyle w:val="BodyText"/>
        <w:spacing w:after="0"/>
        <w:rPr>
          <w:rFonts w:ascii="Arial Black"/>
        </w:rPr>
        <w:sectPr>
          <w:pgSz w:w="11910" w:h="16840"/>
          <w:pgMar w:top="840" w:bottom="280" w:left="992" w:right="1700"/>
        </w:sectPr>
      </w:pPr>
    </w:p>
    <w:p>
      <w:pPr>
        <w:pStyle w:val="BodyText"/>
        <w:rPr>
          <w:rFonts w:ascii="Arial Black"/>
        </w:rPr>
      </w:pPr>
      <w:r>
        <w:rPr>
          <w:rFonts w:ascii="Arial Black"/>
        </w:rPr>
        <mc:AlternateContent>
          <mc:Choice Requires="wps">
            <w:drawing>
              <wp:anchor distT="0" distB="0" distL="0" distR="0" allowOverlap="1" layoutInCell="1" locked="0" behindDoc="0" simplePos="0" relativeHeight="15732224">
                <wp:simplePos x="0" y="0"/>
                <wp:positionH relativeFrom="page">
                  <wp:posOffset>6731990</wp:posOffset>
                </wp:positionH>
                <wp:positionV relativeFrom="page">
                  <wp:posOffset>8033029</wp:posOffset>
                </wp:positionV>
                <wp:extent cx="288290" cy="1933575"/>
                <wp:effectExtent l="0" t="0" r="0" b="0"/>
                <wp:wrapNone/>
                <wp:docPr id="16" name="Group 16"/>
                <wp:cNvGraphicFramePr>
                  <a:graphicFrameLocks/>
                </wp:cNvGraphicFramePr>
                <a:graphic>
                  <a:graphicData uri="http://schemas.microsoft.com/office/word/2010/wordprocessingGroup">
                    <wpg:wgp>
                      <wpg:cNvPr id="16" name="Group 16"/>
                      <wpg:cNvGrpSpPr/>
                      <wpg:grpSpPr>
                        <a:xfrm>
                          <a:off x="0" y="0"/>
                          <a:ext cx="288290" cy="1933575"/>
                          <a:chExt cx="288290" cy="1933575"/>
                        </a:xfrm>
                      </wpg:grpSpPr>
                      <pic:pic>
                        <pic:nvPicPr>
                          <pic:cNvPr id="17" name="Image 17"/>
                          <pic:cNvPicPr/>
                        </pic:nvPicPr>
                        <pic:blipFill>
                          <a:blip r:embed="rId9" cstate="print"/>
                          <a:stretch>
                            <a:fillRect/>
                          </a:stretch>
                        </pic:blipFill>
                        <pic:spPr>
                          <a:xfrm>
                            <a:off x="41155" y="1667624"/>
                            <a:ext cx="225243" cy="243455"/>
                          </a:xfrm>
                          <a:prstGeom prst="rect">
                            <a:avLst/>
                          </a:prstGeom>
                        </pic:spPr>
                      </pic:pic>
                      <wps:wsp>
                        <wps:cNvPr id="18" name="Graphic 1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2034pt;width:22.7pt;height:152.25pt;mso-position-horizontal-relative:page;mso-position-vertical-relative:page;z-index:15732224" id="docshapegroup14" coordorigin="10602,12650" coordsize="454,3045">
                <v:shape style="position:absolute;left:10666;top:15276;width:355;height:384" type="#_x0000_t75" id="docshape15" stroked="false">
                  <v:imagedata r:id="rId9" o:title=""/>
                </v:shape>
                <v:shape style="position:absolute;left:10606;top:12655;width:444;height:3035" id="docshape16" coordorigin="10607,12655" coordsize="444,3035" path="m10607,15690l11050,15690,11050,15246,10607,15246,10607,15690xm10607,15690l11050,15690,11050,12655,10607,12655,10607,15690xe" filled="false" stroked="true" strokeweight=".5pt" strokecolor="#231f20">
                  <v:path arrowok="t"/>
                  <v:stroke dashstyle="solid"/>
                </v:shape>
                <w10:wrap type="none"/>
              </v:group>
            </w:pict>
          </mc:Fallback>
        </mc:AlternateContent>
      </w:r>
      <w:r>
        <w:rPr>
          <w:rFonts w:ascii="Arial Black"/>
        </w:rPr>
        <mc:AlternateContent>
          <mc:Choice Requires="wps">
            <w:drawing>
              <wp:anchor distT="0" distB="0" distL="0" distR="0" allowOverlap="1" layoutInCell="1" locked="0" behindDoc="0" simplePos="0" relativeHeight="15732736">
                <wp:simplePos x="0" y="0"/>
                <wp:positionH relativeFrom="page">
                  <wp:posOffset>4820627</wp:posOffset>
                </wp:positionH>
                <wp:positionV relativeFrom="page">
                  <wp:posOffset>540004</wp:posOffset>
                </wp:positionV>
                <wp:extent cx="2196465" cy="288290"/>
                <wp:effectExtent l="0" t="0" r="0" b="0"/>
                <wp:wrapNone/>
                <wp:docPr id="19" name="Group 19"/>
                <wp:cNvGraphicFramePr>
                  <a:graphicFrameLocks/>
                </wp:cNvGraphicFramePr>
                <a:graphic>
                  <a:graphicData uri="http://schemas.microsoft.com/office/word/2010/wordprocessingGroup">
                    <wpg:wgp>
                      <wpg:cNvPr id="19" name="Group 19"/>
                      <wpg:cNvGrpSpPr/>
                      <wpg:grpSpPr>
                        <a:xfrm>
                          <a:off x="0" y="0"/>
                          <a:ext cx="2196465" cy="288290"/>
                          <a:chExt cx="2196465" cy="288290"/>
                        </a:xfrm>
                      </wpg:grpSpPr>
                      <wps:wsp>
                        <wps:cNvPr id="20" name="Graphic 20"/>
                        <wps:cNvSpPr/>
                        <wps:spPr>
                          <a:xfrm>
                            <a:off x="3175" y="3175"/>
                            <a:ext cx="2190115" cy="281940"/>
                          </a:xfrm>
                          <a:custGeom>
                            <a:avLst/>
                            <a:gdLst/>
                            <a:ahLst/>
                            <a:cxnLst/>
                            <a:rect l="l" t="t" r="r" b="b"/>
                            <a:pathLst>
                              <a:path w="2190115" h="281940">
                                <a:moveTo>
                                  <a:pt x="0" y="281647"/>
                                </a:moveTo>
                                <a:lnTo>
                                  <a:pt x="2189645" y="281647"/>
                                </a:lnTo>
                                <a:lnTo>
                                  <a:pt x="2189645" y="0"/>
                                </a:lnTo>
                                <a:lnTo>
                                  <a:pt x="0" y="0"/>
                                </a:lnTo>
                                <a:lnTo>
                                  <a:pt x="0" y="281647"/>
                                </a:lnTo>
                                <a:close/>
                              </a:path>
                            </a:pathLst>
                          </a:custGeom>
                          <a:ln w="6349">
                            <a:solidFill>
                              <a:srgbClr val="231F20"/>
                            </a:solidFill>
                            <a:prstDash val="solid"/>
                          </a:ln>
                        </wps:spPr>
                        <wps:bodyPr wrap="square" lIns="0" tIns="0" rIns="0" bIns="0" rtlCol="0">
                          <a:prstTxWarp prst="textNoShape">
                            <a:avLst/>
                          </a:prstTxWarp>
                          <a:noAutofit/>
                        </wps:bodyPr>
                      </wps:wsp>
                      <wps:wsp>
                        <wps:cNvPr id="21" name="Graphic 21"/>
                        <wps:cNvSpPr/>
                        <wps:spPr>
                          <a:xfrm>
                            <a:off x="1905711" y="1905"/>
                            <a:ext cx="284480" cy="284480"/>
                          </a:xfrm>
                          <a:custGeom>
                            <a:avLst/>
                            <a:gdLst/>
                            <a:ahLst/>
                            <a:cxnLst/>
                            <a:rect l="l" t="t" r="r" b="b"/>
                            <a:pathLst>
                              <a:path w="284480" h="284480">
                                <a:moveTo>
                                  <a:pt x="0" y="284187"/>
                                </a:moveTo>
                                <a:lnTo>
                                  <a:pt x="284187" y="284187"/>
                                </a:lnTo>
                                <a:lnTo>
                                  <a:pt x="284187" y="0"/>
                                </a:lnTo>
                                <a:lnTo>
                                  <a:pt x="0" y="0"/>
                                </a:lnTo>
                                <a:lnTo>
                                  <a:pt x="0" y="284187"/>
                                </a:lnTo>
                                <a:close/>
                              </a:path>
                            </a:pathLst>
                          </a:custGeom>
                          <a:ln w="3810">
                            <a:solidFill>
                              <a:srgbClr val="231F20"/>
                            </a:solidFill>
                            <a:prstDash val="solid"/>
                          </a:ln>
                        </wps:spPr>
                        <wps:bodyPr wrap="square" lIns="0" tIns="0" rIns="0" bIns="0" rtlCol="0">
                          <a:prstTxWarp prst="textNoShape">
                            <a:avLst/>
                          </a:prstTxWarp>
                          <a:noAutofit/>
                        </wps:bodyPr>
                      </wps:wsp>
                      <wps:wsp>
                        <wps:cNvPr id="22" name="Textbox 22"/>
                        <wps:cNvSpPr txBox="1"/>
                        <wps:spPr>
                          <a:xfrm>
                            <a:off x="1905711" y="1905"/>
                            <a:ext cx="284480" cy="284480"/>
                          </a:xfrm>
                          <a:prstGeom prst="rect">
                            <a:avLst/>
                          </a:prstGeom>
                          <a:solidFill>
                            <a:srgbClr val="231F20"/>
                          </a:solidFill>
                        </wps:spPr>
                        <wps:txbx>
                          <w:txbxContent>
                            <w:p>
                              <w:pPr>
                                <w:spacing w:before="110"/>
                                <w:ind w:left="0" w:right="0" w:firstLine="0"/>
                                <w:jc w:val="center"/>
                                <w:rPr>
                                  <w:rFonts w:ascii="Arial Black"/>
                                  <w:color w:val="000000"/>
                                  <w:sz w:val="18"/>
                                </w:rPr>
                              </w:pPr>
                              <w:r>
                                <w:rPr>
                                  <w:rFonts w:ascii="Arial Black"/>
                                  <w:color w:val="FFFFFF"/>
                                  <w:spacing w:val="-10"/>
                                  <w:w w:val="85"/>
                                  <w:sz w:val="18"/>
                                </w:rPr>
                                <w:t>4</w:t>
                              </w:r>
                            </w:p>
                          </w:txbxContent>
                        </wps:txbx>
                        <wps:bodyPr wrap="square" lIns="0" tIns="0" rIns="0" bIns="0" rtlCol="0">
                          <a:noAutofit/>
                        </wps:bodyPr>
                      </wps:wsp>
                      <wps:wsp>
                        <wps:cNvPr id="23" name="Textbox 23"/>
                        <wps:cNvSpPr txBox="1"/>
                        <wps:spPr>
                          <a:xfrm>
                            <a:off x="6350" y="6350"/>
                            <a:ext cx="1898014" cy="275590"/>
                          </a:xfrm>
                          <a:prstGeom prst="rect">
                            <a:avLst/>
                          </a:prstGeom>
                        </wps:spPr>
                        <wps:txbx>
                          <w:txbxContent>
                            <w:p>
                              <w:pPr>
                                <w:spacing w:before="103"/>
                                <w:ind w:left="283" w:right="0" w:firstLine="0"/>
                                <w:jc w:val="left"/>
                                <w:rPr>
                                  <w:rFonts w:ascii="Arial Black"/>
                                  <w:sz w:val="18"/>
                                </w:rPr>
                              </w:pPr>
                              <w:r>
                                <w:rPr>
                                  <w:rFonts w:ascii="Arial Black"/>
                                  <w:color w:val="231F20"/>
                                  <w:sz w:val="18"/>
                                </w:rPr>
                                <w:t>PATRONATO</w:t>
                              </w:r>
                              <w:r>
                                <w:rPr>
                                  <w:rFonts w:ascii="Arial Black"/>
                                  <w:color w:val="231F20"/>
                                  <w:spacing w:val="5"/>
                                  <w:sz w:val="18"/>
                                </w:rPr>
                                <w:t> </w:t>
                              </w:r>
                              <w:r>
                                <w:rPr>
                                  <w:rFonts w:ascii="Arial Black"/>
                                  <w:color w:val="231F20"/>
                                  <w:sz w:val="18"/>
                                </w:rPr>
                                <w:t>DE</w:t>
                              </w:r>
                              <w:r>
                                <w:rPr>
                                  <w:rFonts w:ascii="Arial Black"/>
                                  <w:color w:val="231F20"/>
                                  <w:spacing w:val="6"/>
                                  <w:sz w:val="18"/>
                                </w:rPr>
                                <w:t> </w:t>
                              </w:r>
                              <w:r>
                                <w:rPr>
                                  <w:rFonts w:ascii="Arial Black"/>
                                  <w:color w:val="231F20"/>
                                  <w:spacing w:val="-2"/>
                                  <w:sz w:val="18"/>
                                </w:rPr>
                                <w:t>HONOR</w:t>
                              </w:r>
                            </w:p>
                          </w:txbxContent>
                        </wps:txbx>
                        <wps:bodyPr wrap="square" lIns="0" tIns="0" rIns="0" bIns="0" rtlCol="0">
                          <a:noAutofit/>
                        </wps:bodyPr>
                      </wps:wsp>
                    </wpg:wgp>
                  </a:graphicData>
                </a:graphic>
              </wp:anchor>
            </w:drawing>
          </mc:Choice>
          <mc:Fallback>
            <w:pict>
              <v:group style="position:absolute;margin-left:379.576996pt;margin-top:42.520016pt;width:172.95pt;height:22.7pt;mso-position-horizontal-relative:page;mso-position-vertical-relative:page;z-index:15732736" id="docshapegroup17" coordorigin="7592,850" coordsize="3459,454">
                <v:rect style="position:absolute;left:7596;top:855;width:3449;height:444" id="docshape18" filled="false" stroked="true" strokeweight=".5pt" strokecolor="#231f20">
                  <v:stroke dashstyle="solid"/>
                </v:rect>
                <v:rect style="position:absolute;left:10592;top:853;width:448;height:448" id="docshape19" filled="false" stroked="true" strokeweight=".3pt" strokecolor="#231f20">
                  <v:stroke dashstyle="solid"/>
                </v:rect>
                <v:shape style="position:absolute;left:10592;top:853;width:448;height:448" type="#_x0000_t202" id="docshape20" filled="true" fillcolor="#231f20" stroked="false">
                  <v:textbox inset="0,0,0,0">
                    <w:txbxContent>
                      <w:p>
                        <w:pPr>
                          <w:spacing w:before="110"/>
                          <w:ind w:left="0" w:right="0" w:firstLine="0"/>
                          <w:jc w:val="center"/>
                          <w:rPr>
                            <w:rFonts w:ascii="Arial Black"/>
                            <w:color w:val="000000"/>
                            <w:sz w:val="18"/>
                          </w:rPr>
                        </w:pPr>
                        <w:r>
                          <w:rPr>
                            <w:rFonts w:ascii="Arial Black"/>
                            <w:color w:val="FFFFFF"/>
                            <w:spacing w:val="-10"/>
                            <w:w w:val="85"/>
                            <w:sz w:val="18"/>
                          </w:rPr>
                          <w:t>4</w:t>
                        </w:r>
                      </w:p>
                    </w:txbxContent>
                  </v:textbox>
                  <v:fill type="solid"/>
                  <w10:wrap type="none"/>
                </v:shape>
                <v:shape style="position:absolute;left:7601;top:860;width:2989;height:434" type="#_x0000_t202" id="docshape21" filled="false" stroked="false">
                  <v:textbox inset="0,0,0,0">
                    <w:txbxContent>
                      <w:p>
                        <w:pPr>
                          <w:spacing w:before="103"/>
                          <w:ind w:left="283" w:right="0" w:firstLine="0"/>
                          <w:jc w:val="left"/>
                          <w:rPr>
                            <w:rFonts w:ascii="Arial Black"/>
                            <w:sz w:val="18"/>
                          </w:rPr>
                        </w:pPr>
                        <w:r>
                          <w:rPr>
                            <w:rFonts w:ascii="Arial Black"/>
                            <w:color w:val="231F20"/>
                            <w:sz w:val="18"/>
                          </w:rPr>
                          <w:t>PATRONATO</w:t>
                        </w:r>
                        <w:r>
                          <w:rPr>
                            <w:rFonts w:ascii="Arial Black"/>
                            <w:color w:val="231F20"/>
                            <w:spacing w:val="5"/>
                            <w:sz w:val="18"/>
                          </w:rPr>
                          <w:t> </w:t>
                        </w:r>
                        <w:r>
                          <w:rPr>
                            <w:rFonts w:ascii="Arial Black"/>
                            <w:color w:val="231F20"/>
                            <w:sz w:val="18"/>
                          </w:rPr>
                          <w:t>DE</w:t>
                        </w:r>
                        <w:r>
                          <w:rPr>
                            <w:rFonts w:ascii="Arial Black"/>
                            <w:color w:val="231F20"/>
                            <w:spacing w:val="6"/>
                            <w:sz w:val="18"/>
                          </w:rPr>
                          <w:t> </w:t>
                        </w:r>
                        <w:r>
                          <w:rPr>
                            <w:rFonts w:ascii="Arial Black"/>
                            <w:color w:val="231F20"/>
                            <w:spacing w:val="-2"/>
                            <w:sz w:val="18"/>
                          </w:rPr>
                          <w:t>HONOR</w:t>
                        </w:r>
                      </w:p>
                    </w:txbxContent>
                  </v:textbox>
                  <w10:wrap type="none"/>
                </v:shape>
                <w10:wrap type="none"/>
              </v:group>
            </w:pict>
          </mc:Fallback>
        </mc:AlternateContent>
      </w:r>
      <w:r>
        <w:rPr>
          <w:rFonts w:ascii="Arial Black"/>
        </w:rPr>
        <mc:AlternateContent>
          <mc:Choice Requires="wps">
            <w:drawing>
              <wp:anchor distT="0" distB="0" distL="0" distR="0" allowOverlap="1" layoutInCell="1" locked="0" behindDoc="0" simplePos="0" relativeHeight="15733248">
                <wp:simplePos x="0" y="0"/>
                <wp:positionH relativeFrom="page">
                  <wp:posOffset>6784489</wp:posOffset>
                </wp:positionH>
                <wp:positionV relativeFrom="page">
                  <wp:posOffset>919339</wp:posOffset>
                </wp:positionV>
                <wp:extent cx="231775" cy="940435"/>
                <wp:effectExtent l="0" t="0" r="0" b="0"/>
                <wp:wrapNone/>
                <wp:docPr id="24" name="Textbox 24"/>
                <wp:cNvGraphicFramePr>
                  <a:graphicFrameLocks/>
                </wp:cNvGraphicFramePr>
                <a:graphic>
                  <a:graphicData uri="http://schemas.microsoft.com/office/word/2010/wordprocessingShape">
                    <wps:wsp>
                      <wps:cNvPr id="24" name="Textbox 2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1792pt;margin-top:72.388916pt;width:18.25pt;height:74.05pt;mso-position-horizontal-relative:page;mso-position-vertical-relative:page;z-index:15733248" type="#_x0000_t202" id="docshape2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rFonts w:ascii="Arial Black"/>
        </w:rPr>
        <mc:AlternateContent>
          <mc:Choice Requires="wps">
            <w:drawing>
              <wp:anchor distT="0" distB="0" distL="0" distR="0" allowOverlap="1" layoutInCell="1" locked="0" behindDoc="0" simplePos="0" relativeHeight="15733760">
                <wp:simplePos x="0" y="0"/>
                <wp:positionH relativeFrom="page">
                  <wp:posOffset>6779059</wp:posOffset>
                </wp:positionH>
                <wp:positionV relativeFrom="page">
                  <wp:posOffset>8175320</wp:posOffset>
                </wp:positionV>
                <wp:extent cx="202565" cy="1460500"/>
                <wp:effectExtent l="0" t="0" r="0" b="0"/>
                <wp:wrapNone/>
                <wp:docPr id="25" name="Textbox 25"/>
                <wp:cNvGraphicFramePr>
                  <a:graphicFrameLocks/>
                </wp:cNvGraphicFramePr>
                <a:graphic>
                  <a:graphicData uri="http://schemas.microsoft.com/office/word/2010/wordprocessingShape">
                    <wps:wsp>
                      <wps:cNvPr id="25" name="Textbox 2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6013pt;width:15.95pt;height:115pt;mso-position-horizontal-relative:page;mso-position-vertical-relative:page;z-index:15733760" type="#_x0000_t202" id="docshape2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rPr>
          <w:rFonts w:ascii="Arial Black"/>
        </w:rPr>
      </w:pPr>
    </w:p>
    <w:p>
      <w:pPr>
        <w:pStyle w:val="BodyText"/>
        <w:spacing w:before="2"/>
        <w:rPr>
          <w:rFonts w:ascii="Arial Black"/>
        </w:rPr>
      </w:pPr>
    </w:p>
    <w:p>
      <w:pPr>
        <w:pStyle w:val="Heading1"/>
        <w:spacing w:before="0"/>
        <w:ind w:left="992"/>
        <w:rPr>
          <w:rFonts w:ascii="Arial Narrow"/>
        </w:rPr>
      </w:pPr>
      <w:r>
        <w:rPr>
          <w:rFonts w:ascii="Arial Narrow"/>
          <w:color w:val="231F20"/>
        </w:rPr>
        <w:t>Presidenta de </w:t>
      </w:r>
      <w:r>
        <w:rPr>
          <w:rFonts w:ascii="Arial Narrow"/>
          <w:color w:val="231F20"/>
          <w:spacing w:val="-2"/>
        </w:rPr>
        <w:t>honor</w:t>
      </w:r>
    </w:p>
    <w:p>
      <w:pPr>
        <w:pStyle w:val="BodyText"/>
        <w:spacing w:before="125"/>
        <w:ind w:left="1712"/>
      </w:pPr>
      <w:r>
        <w:rPr>
          <w:color w:val="231F20"/>
        </w:rPr>
        <w:t>S.M.</w:t>
      </w:r>
      <w:r>
        <w:rPr>
          <w:color w:val="231F20"/>
          <w:spacing w:val="1"/>
        </w:rPr>
        <w:t> </w:t>
      </w:r>
      <w:r>
        <w:rPr>
          <w:color w:val="231F20"/>
        </w:rPr>
        <w:t>La</w:t>
      </w:r>
      <w:r>
        <w:rPr>
          <w:color w:val="231F20"/>
          <w:spacing w:val="3"/>
        </w:rPr>
        <w:t> </w:t>
      </w:r>
      <w:r>
        <w:rPr>
          <w:color w:val="231F20"/>
        </w:rPr>
        <w:t>Reina</w:t>
      </w:r>
      <w:r>
        <w:rPr>
          <w:color w:val="231F20"/>
          <w:spacing w:val="3"/>
        </w:rPr>
        <w:t> </w:t>
      </w:r>
      <w:r>
        <w:rPr>
          <w:color w:val="231F20"/>
        </w:rPr>
        <w:t>Doña</w:t>
      </w:r>
      <w:r>
        <w:rPr>
          <w:color w:val="231F20"/>
          <w:spacing w:val="3"/>
        </w:rPr>
        <w:t> </w:t>
      </w:r>
      <w:r>
        <w:rPr>
          <w:color w:val="231F20"/>
          <w:spacing w:val="-2"/>
        </w:rPr>
        <w:t>Sofía</w:t>
      </w:r>
    </w:p>
    <w:p>
      <w:pPr>
        <w:pStyle w:val="BodyText"/>
        <w:spacing w:before="249"/>
      </w:pPr>
    </w:p>
    <w:p>
      <w:pPr>
        <w:pStyle w:val="Heading1"/>
        <w:spacing w:before="0"/>
        <w:ind w:left="992"/>
        <w:rPr>
          <w:rFonts w:ascii="Arial Narrow"/>
        </w:rPr>
      </w:pPr>
      <w:r>
        <w:rPr>
          <w:rFonts w:ascii="Arial Narrow"/>
          <w:color w:val="231F20"/>
        </w:rPr>
        <w:t>Patronos</w:t>
      </w:r>
      <w:r>
        <w:rPr>
          <w:rFonts w:ascii="Arial Narrow"/>
          <w:color w:val="231F20"/>
          <w:spacing w:val="1"/>
        </w:rPr>
        <w:t> </w:t>
      </w:r>
      <w:r>
        <w:rPr>
          <w:rFonts w:ascii="Arial Narrow"/>
          <w:color w:val="231F20"/>
        </w:rPr>
        <w:t>de</w:t>
      </w:r>
      <w:r>
        <w:rPr>
          <w:rFonts w:ascii="Arial Narrow"/>
          <w:color w:val="231F20"/>
          <w:spacing w:val="1"/>
        </w:rPr>
        <w:t> </w:t>
      </w:r>
      <w:r>
        <w:rPr>
          <w:rFonts w:ascii="Arial Narrow"/>
          <w:color w:val="231F20"/>
          <w:spacing w:val="-2"/>
        </w:rPr>
        <w:t>honor</w:t>
      </w:r>
    </w:p>
    <w:p>
      <w:pPr>
        <w:pStyle w:val="BodyText"/>
        <w:spacing w:line="348" w:lineRule="auto" w:before="125"/>
        <w:ind w:left="1712" w:right="1605"/>
      </w:pPr>
      <w:r>
        <w:rPr>
          <w:color w:val="231F20"/>
        </w:rPr>
        <w:t>Excma. Sra. Dña. Cayetana Stuart y Silva. Duquesa de</w:t>
      </w:r>
      <w:r>
        <w:rPr>
          <w:color w:val="231F20"/>
          <w:spacing w:val="-9"/>
        </w:rPr>
        <w:t> </w:t>
      </w:r>
      <w:r>
        <w:rPr>
          <w:color w:val="231F20"/>
        </w:rPr>
        <w:t>Alba Excmo. Sr. D. Ricardo Bofill</w:t>
      </w:r>
    </w:p>
    <w:p>
      <w:pPr>
        <w:pStyle w:val="BodyText"/>
        <w:spacing w:line="348" w:lineRule="auto" w:before="1"/>
        <w:ind w:left="1712" w:right="4288"/>
      </w:pPr>
      <w:r>
        <w:rPr>
          <w:color w:val="231F20"/>
        </w:rPr>
        <w:t>Excmo.</w:t>
      </w:r>
      <w:r>
        <w:rPr>
          <w:color w:val="231F20"/>
          <w:spacing w:val="-2"/>
        </w:rPr>
        <w:t> </w:t>
      </w:r>
      <w:r>
        <w:rPr>
          <w:color w:val="231F20"/>
        </w:rPr>
        <w:t>Sr.</w:t>
      </w:r>
      <w:r>
        <w:rPr>
          <w:color w:val="231F20"/>
          <w:spacing w:val="-2"/>
        </w:rPr>
        <w:t> </w:t>
      </w:r>
      <w:r>
        <w:rPr>
          <w:color w:val="231F20"/>
        </w:rPr>
        <w:t>D.</w:t>
      </w:r>
      <w:r>
        <w:rPr>
          <w:color w:val="231F20"/>
          <w:spacing w:val="-2"/>
        </w:rPr>
        <w:t> </w:t>
      </w:r>
      <w:r>
        <w:rPr>
          <w:color w:val="231F20"/>
        </w:rPr>
        <w:t>Emilio</w:t>
      </w:r>
      <w:r>
        <w:rPr>
          <w:color w:val="231F20"/>
          <w:spacing w:val="-2"/>
        </w:rPr>
        <w:t> </w:t>
      </w:r>
      <w:r>
        <w:rPr>
          <w:color w:val="231F20"/>
        </w:rPr>
        <w:t>Botín</w:t>
      </w:r>
      <w:r>
        <w:rPr>
          <w:color w:val="231F20"/>
          <w:spacing w:val="-2"/>
        </w:rPr>
        <w:t> </w:t>
      </w:r>
      <w:r>
        <w:rPr>
          <w:color w:val="231F20"/>
        </w:rPr>
        <w:t>Ríos Excmo. Sr. D. Antonio López</w:t>
      </w:r>
    </w:p>
    <w:p>
      <w:pPr>
        <w:pStyle w:val="BodyText"/>
        <w:spacing w:line="348" w:lineRule="auto" w:before="2"/>
        <w:ind w:left="1712" w:right="3357"/>
      </w:pPr>
      <w:r>
        <w:rPr>
          <w:color w:val="231F20"/>
        </w:rPr>
        <w:t>Excmo.</w:t>
      </w:r>
      <w:r>
        <w:rPr>
          <w:color w:val="231F20"/>
          <w:spacing w:val="-2"/>
        </w:rPr>
        <w:t> </w:t>
      </w:r>
      <w:r>
        <w:rPr>
          <w:color w:val="231F20"/>
        </w:rPr>
        <w:t>Sr.</w:t>
      </w:r>
      <w:r>
        <w:rPr>
          <w:color w:val="231F20"/>
          <w:spacing w:val="-2"/>
        </w:rPr>
        <w:t> </w:t>
      </w:r>
      <w:r>
        <w:rPr>
          <w:color w:val="231F20"/>
        </w:rPr>
        <w:t>D.</w:t>
      </w:r>
      <w:r>
        <w:rPr>
          <w:color w:val="231F20"/>
          <w:spacing w:val="-2"/>
        </w:rPr>
        <w:t> </w:t>
      </w:r>
      <w:r>
        <w:rPr>
          <w:color w:val="231F20"/>
        </w:rPr>
        <w:t>Federico</w:t>
      </w:r>
      <w:r>
        <w:rPr>
          <w:color w:val="231F20"/>
          <w:spacing w:val="-2"/>
        </w:rPr>
        <w:t> </w:t>
      </w:r>
      <w:r>
        <w:rPr>
          <w:color w:val="231F20"/>
        </w:rPr>
        <w:t>Mayor</w:t>
      </w:r>
      <w:r>
        <w:rPr>
          <w:color w:val="231F20"/>
          <w:spacing w:val="-2"/>
        </w:rPr>
        <w:t> </w:t>
      </w:r>
      <w:r>
        <w:rPr>
          <w:color w:val="231F20"/>
        </w:rPr>
        <w:t>Zaragoza Excmo. Sr. D. Antonio Mingote</w:t>
      </w:r>
    </w:p>
    <w:p>
      <w:pPr>
        <w:pStyle w:val="BodyText"/>
        <w:spacing w:line="348" w:lineRule="auto" w:before="1"/>
        <w:ind w:left="1712" w:right="4288"/>
      </w:pPr>
      <w:r>
        <w:rPr>
          <w:color w:val="231F20"/>
        </w:rPr>
        <w:t>Excmo. Sr. D. Alfredo Muiños Excmo.</w:t>
      </w:r>
      <w:r>
        <w:rPr>
          <w:color w:val="231F20"/>
          <w:spacing w:val="-2"/>
        </w:rPr>
        <w:t> </w:t>
      </w:r>
      <w:r>
        <w:rPr>
          <w:color w:val="231F20"/>
        </w:rPr>
        <w:t>Sr.</w:t>
      </w:r>
      <w:r>
        <w:rPr>
          <w:color w:val="231F20"/>
          <w:spacing w:val="-2"/>
        </w:rPr>
        <w:t> </w:t>
      </w:r>
      <w:r>
        <w:rPr>
          <w:color w:val="231F20"/>
        </w:rPr>
        <w:t>D.</w:t>
      </w:r>
      <w:r>
        <w:rPr>
          <w:color w:val="231F20"/>
          <w:spacing w:val="-2"/>
        </w:rPr>
        <w:t> </w:t>
      </w:r>
      <w:r>
        <w:rPr>
          <w:color w:val="231F20"/>
        </w:rPr>
        <w:t>José</w:t>
      </w:r>
      <w:r>
        <w:rPr>
          <w:color w:val="231F20"/>
          <w:spacing w:val="-2"/>
        </w:rPr>
        <w:t> </w:t>
      </w:r>
      <w:r>
        <w:rPr>
          <w:color w:val="231F20"/>
        </w:rPr>
        <w:t>Luis</w:t>
      </w:r>
      <w:r>
        <w:rPr>
          <w:color w:val="231F20"/>
          <w:spacing w:val="-2"/>
        </w:rPr>
        <w:t> </w:t>
      </w:r>
      <w:r>
        <w:rPr>
          <w:color w:val="231F20"/>
        </w:rPr>
        <w:t>Sampedro Excmo. Sr. D. José Saramago</w:t>
      </w:r>
    </w:p>
    <w:p>
      <w:pPr>
        <w:pStyle w:val="BodyText"/>
        <w:spacing w:after="0" w:line="348" w:lineRule="auto"/>
        <w:sectPr>
          <w:pgSz w:w="11910" w:h="16840"/>
          <w:pgMar w:top="840" w:bottom="280" w:left="992" w:right="1700"/>
        </w:sectPr>
      </w:pPr>
    </w:p>
    <w:p>
      <w:pPr>
        <w:pStyle w:val="BodyText"/>
      </w:pPr>
      <w:r>
        <w:rPr/>
        <mc:AlternateContent>
          <mc:Choice Requires="wps">
            <w:drawing>
              <wp:anchor distT="0" distB="0" distL="0" distR="0" allowOverlap="1" layoutInCell="1" locked="0" behindDoc="0" simplePos="0" relativeHeight="15734272">
                <wp:simplePos x="0" y="0"/>
                <wp:positionH relativeFrom="page">
                  <wp:posOffset>6731990</wp:posOffset>
                </wp:positionH>
                <wp:positionV relativeFrom="page">
                  <wp:posOffset>8033042</wp:posOffset>
                </wp:positionV>
                <wp:extent cx="288290" cy="1933575"/>
                <wp:effectExtent l="0" t="0" r="0" b="0"/>
                <wp:wrapNone/>
                <wp:docPr id="26" name="Group 26"/>
                <wp:cNvGraphicFramePr>
                  <a:graphicFrameLocks/>
                </wp:cNvGraphicFramePr>
                <a:graphic>
                  <a:graphicData uri="http://schemas.microsoft.com/office/word/2010/wordprocessingGroup">
                    <wpg:wgp>
                      <wpg:cNvPr id="26" name="Group 26"/>
                      <wpg:cNvGrpSpPr/>
                      <wpg:grpSpPr>
                        <a:xfrm>
                          <a:off x="0" y="0"/>
                          <a:ext cx="288290" cy="1933575"/>
                          <a:chExt cx="288290" cy="1933575"/>
                        </a:xfrm>
                      </wpg:grpSpPr>
                      <pic:pic>
                        <pic:nvPicPr>
                          <pic:cNvPr id="27" name="Image 27"/>
                          <pic:cNvPicPr/>
                        </pic:nvPicPr>
                        <pic:blipFill>
                          <a:blip r:embed="rId9" cstate="print"/>
                          <a:stretch>
                            <a:fillRect/>
                          </a:stretch>
                        </pic:blipFill>
                        <pic:spPr>
                          <a:xfrm>
                            <a:off x="41155" y="1667611"/>
                            <a:ext cx="225243" cy="243455"/>
                          </a:xfrm>
                          <a:prstGeom prst="rect">
                            <a:avLst/>
                          </a:prstGeom>
                        </pic:spPr>
                      </pic:pic>
                      <wps:wsp>
                        <wps:cNvPr id="28" name="Graphic 2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301pt;width:22.7pt;height:152.25pt;mso-position-horizontal-relative:page;mso-position-vertical-relative:page;z-index:15734272" id="docshapegroup24" coordorigin="10602,12650" coordsize="454,3045">
                <v:shape style="position:absolute;left:10666;top:15276;width:355;height:384" type="#_x0000_t75" id="docshape25" stroked="false">
                  <v:imagedata r:id="rId9" o:title=""/>
                </v:shape>
                <v:shape style="position:absolute;left:10606;top:12655;width:444;height:3035" id="docshape26" coordorigin="10607,12655" coordsize="444,3035" path="m10607,15690l11050,15690,11050,15246,10607,15246,10607,15690xm10607,15690l11050,15690,11050,12655,10607,12655,10607,15690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4784">
                <wp:simplePos x="0" y="0"/>
                <wp:positionH relativeFrom="page">
                  <wp:posOffset>5579986</wp:posOffset>
                </wp:positionH>
                <wp:positionV relativeFrom="page">
                  <wp:posOffset>540004</wp:posOffset>
                </wp:positionV>
                <wp:extent cx="1440180" cy="288290"/>
                <wp:effectExtent l="0" t="0" r="0" b="0"/>
                <wp:wrapNone/>
                <wp:docPr id="29" name="Group 29"/>
                <wp:cNvGraphicFramePr>
                  <a:graphicFrameLocks/>
                </wp:cNvGraphicFramePr>
                <a:graphic>
                  <a:graphicData uri="http://schemas.microsoft.com/office/word/2010/wordprocessingGroup">
                    <wpg:wgp>
                      <wpg:cNvPr id="29" name="Group 29"/>
                      <wpg:cNvGrpSpPr/>
                      <wpg:grpSpPr>
                        <a:xfrm>
                          <a:off x="0" y="0"/>
                          <a:ext cx="1440180" cy="288290"/>
                          <a:chExt cx="1440180" cy="288290"/>
                        </a:xfrm>
                      </wpg:grpSpPr>
                      <wps:wsp>
                        <wps:cNvPr id="30" name="Graphic 30"/>
                        <wps:cNvSpPr/>
                        <wps:spPr>
                          <a:xfrm>
                            <a:off x="3175" y="3175"/>
                            <a:ext cx="1433830" cy="281940"/>
                          </a:xfrm>
                          <a:custGeom>
                            <a:avLst/>
                            <a:gdLst/>
                            <a:ahLst/>
                            <a:cxnLst/>
                            <a:rect l="l" t="t" r="r" b="b"/>
                            <a:pathLst>
                              <a:path w="1433830" h="281940">
                                <a:moveTo>
                                  <a:pt x="0" y="281647"/>
                                </a:moveTo>
                                <a:lnTo>
                                  <a:pt x="1433652" y="281647"/>
                                </a:lnTo>
                                <a:lnTo>
                                  <a:pt x="1433652" y="0"/>
                                </a:lnTo>
                                <a:lnTo>
                                  <a:pt x="0" y="0"/>
                                </a:lnTo>
                                <a:lnTo>
                                  <a:pt x="0" y="281647"/>
                                </a:lnTo>
                                <a:close/>
                              </a:path>
                            </a:pathLst>
                          </a:custGeom>
                          <a:ln w="6350">
                            <a:solidFill>
                              <a:srgbClr val="231F20"/>
                            </a:solidFill>
                            <a:prstDash val="solid"/>
                          </a:ln>
                        </wps:spPr>
                        <wps:bodyPr wrap="square" lIns="0" tIns="0" rIns="0" bIns="0" rtlCol="0">
                          <a:prstTxWarp prst="textNoShape">
                            <a:avLst/>
                          </a:prstTxWarp>
                          <a:noAutofit/>
                        </wps:bodyPr>
                      </wps:wsp>
                      <wps:wsp>
                        <wps:cNvPr id="31" name="Graphic 31"/>
                        <wps:cNvSpPr/>
                        <wps:spPr>
                          <a:xfrm>
                            <a:off x="1149730" y="1905"/>
                            <a:ext cx="284480" cy="284480"/>
                          </a:xfrm>
                          <a:custGeom>
                            <a:avLst/>
                            <a:gdLst/>
                            <a:ahLst/>
                            <a:cxnLst/>
                            <a:rect l="l" t="t" r="r" b="b"/>
                            <a:pathLst>
                              <a:path w="284480" h="284480">
                                <a:moveTo>
                                  <a:pt x="0" y="284187"/>
                                </a:moveTo>
                                <a:lnTo>
                                  <a:pt x="284187" y="284187"/>
                                </a:lnTo>
                                <a:lnTo>
                                  <a:pt x="284187" y="0"/>
                                </a:lnTo>
                                <a:lnTo>
                                  <a:pt x="0" y="0"/>
                                </a:lnTo>
                                <a:lnTo>
                                  <a:pt x="0" y="284187"/>
                                </a:lnTo>
                                <a:close/>
                              </a:path>
                            </a:pathLst>
                          </a:custGeom>
                          <a:ln w="3810">
                            <a:solidFill>
                              <a:srgbClr val="231F20"/>
                            </a:solidFill>
                            <a:prstDash val="solid"/>
                          </a:ln>
                        </wps:spPr>
                        <wps:bodyPr wrap="square" lIns="0" tIns="0" rIns="0" bIns="0" rtlCol="0">
                          <a:prstTxWarp prst="textNoShape">
                            <a:avLst/>
                          </a:prstTxWarp>
                          <a:noAutofit/>
                        </wps:bodyPr>
                      </wps:wsp>
                      <wps:wsp>
                        <wps:cNvPr id="32" name="Textbox 32"/>
                        <wps:cNvSpPr txBox="1"/>
                        <wps:spPr>
                          <a:xfrm>
                            <a:off x="1149730" y="1905"/>
                            <a:ext cx="284480" cy="284480"/>
                          </a:xfrm>
                          <a:prstGeom prst="rect">
                            <a:avLst/>
                          </a:prstGeom>
                          <a:solidFill>
                            <a:srgbClr val="231F20"/>
                          </a:solidFill>
                        </wps:spPr>
                        <wps:txbx>
                          <w:txbxContent>
                            <w:p>
                              <w:pPr>
                                <w:spacing w:before="110"/>
                                <w:ind w:left="0" w:right="0" w:firstLine="0"/>
                                <w:jc w:val="center"/>
                                <w:rPr>
                                  <w:rFonts w:ascii="Arial Black"/>
                                  <w:color w:val="000000"/>
                                  <w:sz w:val="18"/>
                                </w:rPr>
                              </w:pPr>
                              <w:r>
                                <w:rPr>
                                  <w:rFonts w:ascii="Arial Black"/>
                                  <w:color w:val="FFFFFF"/>
                                  <w:spacing w:val="-10"/>
                                  <w:w w:val="85"/>
                                  <w:sz w:val="18"/>
                                </w:rPr>
                                <w:t>5</w:t>
                              </w:r>
                            </w:p>
                          </w:txbxContent>
                        </wps:txbx>
                        <wps:bodyPr wrap="square" lIns="0" tIns="0" rIns="0" bIns="0" rtlCol="0">
                          <a:noAutofit/>
                        </wps:bodyPr>
                      </wps:wsp>
                      <wps:wsp>
                        <wps:cNvPr id="33" name="Textbox 33"/>
                        <wps:cNvSpPr txBox="1"/>
                        <wps:spPr>
                          <a:xfrm>
                            <a:off x="6350" y="6350"/>
                            <a:ext cx="1141730" cy="275590"/>
                          </a:xfrm>
                          <a:prstGeom prst="rect">
                            <a:avLst/>
                          </a:prstGeom>
                        </wps:spPr>
                        <wps:txbx>
                          <w:txbxContent>
                            <w:p>
                              <w:pPr>
                                <w:spacing w:before="103"/>
                                <w:ind w:left="258" w:right="0" w:firstLine="0"/>
                                <w:jc w:val="left"/>
                                <w:rPr>
                                  <w:rFonts w:ascii="Arial Black"/>
                                  <w:sz w:val="18"/>
                                </w:rPr>
                              </w:pPr>
                              <w:r>
                                <w:rPr>
                                  <w:rFonts w:ascii="Arial Black"/>
                                  <w:color w:val="231F20"/>
                                  <w:spacing w:val="-2"/>
                                  <w:sz w:val="18"/>
                                </w:rPr>
                                <w:t>PATRONATO</w:t>
                              </w:r>
                            </w:p>
                          </w:txbxContent>
                        </wps:txbx>
                        <wps:bodyPr wrap="square" lIns="0" tIns="0" rIns="0" bIns="0" rtlCol="0">
                          <a:noAutofit/>
                        </wps:bodyPr>
                      </wps:wsp>
                    </wpg:wgp>
                  </a:graphicData>
                </a:graphic>
              </wp:anchor>
            </w:drawing>
          </mc:Choice>
          <mc:Fallback>
            <w:pict>
              <v:group style="position:absolute;margin-left:439.368988pt;margin-top:42.520016pt;width:113.4pt;height:22.7pt;mso-position-horizontal-relative:page;mso-position-vertical-relative:page;z-index:15734784" id="docshapegroup27" coordorigin="8787,850" coordsize="2268,454">
                <v:rect style="position:absolute;left:8792;top:855;width:2258;height:444" id="docshape28" filled="false" stroked="true" strokeweight=".5pt" strokecolor="#231f20">
                  <v:stroke dashstyle="solid"/>
                </v:rect>
                <v:rect style="position:absolute;left:10597;top:853;width:448;height:448" id="docshape29" filled="false" stroked="true" strokeweight=".3pt" strokecolor="#231f20">
                  <v:stroke dashstyle="solid"/>
                </v:rect>
                <v:shape style="position:absolute;left:10597;top:853;width:448;height:448" type="#_x0000_t202" id="docshape30" filled="true" fillcolor="#231f20" stroked="false">
                  <v:textbox inset="0,0,0,0">
                    <w:txbxContent>
                      <w:p>
                        <w:pPr>
                          <w:spacing w:before="110"/>
                          <w:ind w:left="0" w:right="0" w:firstLine="0"/>
                          <w:jc w:val="center"/>
                          <w:rPr>
                            <w:rFonts w:ascii="Arial Black"/>
                            <w:color w:val="000000"/>
                            <w:sz w:val="18"/>
                          </w:rPr>
                        </w:pPr>
                        <w:r>
                          <w:rPr>
                            <w:rFonts w:ascii="Arial Black"/>
                            <w:color w:val="FFFFFF"/>
                            <w:spacing w:val="-10"/>
                            <w:w w:val="85"/>
                            <w:sz w:val="18"/>
                          </w:rPr>
                          <w:t>5</w:t>
                        </w:r>
                      </w:p>
                    </w:txbxContent>
                  </v:textbox>
                  <v:fill type="solid"/>
                  <w10:wrap type="none"/>
                </v:shape>
                <v:shape style="position:absolute;left:8797;top:860;width:1798;height:434" type="#_x0000_t202" id="docshape31" filled="false" stroked="false">
                  <v:textbox inset="0,0,0,0">
                    <w:txbxContent>
                      <w:p>
                        <w:pPr>
                          <w:spacing w:before="103"/>
                          <w:ind w:left="258" w:right="0" w:firstLine="0"/>
                          <w:jc w:val="left"/>
                          <w:rPr>
                            <w:rFonts w:ascii="Arial Black"/>
                            <w:sz w:val="18"/>
                          </w:rPr>
                        </w:pPr>
                        <w:r>
                          <w:rPr>
                            <w:rFonts w:ascii="Arial Black"/>
                            <w:color w:val="231F20"/>
                            <w:spacing w:val="-2"/>
                            <w:sz w:val="18"/>
                          </w:rPr>
                          <w:t>PATRONATO</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5296">
                <wp:simplePos x="0" y="0"/>
                <wp:positionH relativeFrom="page">
                  <wp:posOffset>6784489</wp:posOffset>
                </wp:positionH>
                <wp:positionV relativeFrom="page">
                  <wp:posOffset>919341</wp:posOffset>
                </wp:positionV>
                <wp:extent cx="231775" cy="940435"/>
                <wp:effectExtent l="0" t="0" r="0" b="0"/>
                <wp:wrapNone/>
                <wp:docPr id="34" name="Textbox 34"/>
                <wp:cNvGraphicFramePr>
                  <a:graphicFrameLocks/>
                </wp:cNvGraphicFramePr>
                <a:graphic>
                  <a:graphicData uri="http://schemas.microsoft.com/office/word/2010/wordprocessingShape">
                    <wps:wsp>
                      <wps:cNvPr id="34" name="Textbox 3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1792pt;margin-top:72.389114pt;width:18.25pt;height:74.05pt;mso-position-horizontal-relative:page;mso-position-vertical-relative:page;z-index:15735296" type="#_x0000_t202" id="docshape3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35808">
                <wp:simplePos x="0" y="0"/>
                <wp:positionH relativeFrom="page">
                  <wp:posOffset>6779059</wp:posOffset>
                </wp:positionH>
                <wp:positionV relativeFrom="page">
                  <wp:posOffset>8175324</wp:posOffset>
                </wp:positionV>
                <wp:extent cx="202565" cy="1460500"/>
                <wp:effectExtent l="0" t="0" r="0" b="0"/>
                <wp:wrapNone/>
                <wp:docPr id="35" name="Textbox 35"/>
                <wp:cNvGraphicFramePr>
                  <a:graphicFrameLocks/>
                </wp:cNvGraphicFramePr>
                <a:graphic>
                  <a:graphicData uri="http://schemas.microsoft.com/office/word/2010/wordprocessingShape">
                    <wps:wsp>
                      <wps:cNvPr id="35" name="Textbox 3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6318pt;width:15.95pt;height:115pt;mso-position-horizontal-relative:page;mso-position-vertical-relative:page;z-index:15735808" type="#_x0000_t202" id="docshape3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pPr>
    </w:p>
    <w:p>
      <w:pPr>
        <w:pStyle w:val="BodyText"/>
        <w:spacing w:before="191"/>
      </w:pPr>
    </w:p>
    <w:p>
      <w:pPr>
        <w:pStyle w:val="Heading1"/>
        <w:spacing w:before="1"/>
        <w:ind w:left="1275"/>
        <w:rPr>
          <w:rFonts w:ascii="Arial Narrow"/>
        </w:rPr>
      </w:pPr>
      <w:r>
        <w:rPr>
          <w:rFonts w:ascii="Arial Narrow"/>
          <w:color w:val="231F20"/>
          <w:spacing w:val="-2"/>
        </w:rPr>
        <w:t>Presidente</w:t>
      </w:r>
    </w:p>
    <w:p>
      <w:pPr>
        <w:pStyle w:val="BodyText"/>
        <w:spacing w:before="124"/>
        <w:ind w:left="1995"/>
      </w:pPr>
      <w:r>
        <w:rPr>
          <w:color w:val="231F20"/>
        </w:rPr>
        <w:t>D.</w:t>
      </w:r>
      <w:r>
        <w:rPr>
          <w:color w:val="231F20"/>
          <w:spacing w:val="2"/>
        </w:rPr>
        <w:t> </w:t>
      </w:r>
      <w:r>
        <w:rPr>
          <w:color w:val="231F20"/>
        </w:rPr>
        <w:t>José</w:t>
      </w:r>
      <w:r>
        <w:rPr>
          <w:color w:val="231F20"/>
          <w:spacing w:val="2"/>
        </w:rPr>
        <w:t> </w:t>
      </w:r>
      <w:r>
        <w:rPr>
          <w:color w:val="231F20"/>
        </w:rPr>
        <w:t>Juan</w:t>
      </w:r>
      <w:r>
        <w:rPr>
          <w:color w:val="231F20"/>
          <w:spacing w:val="2"/>
        </w:rPr>
        <w:t> </w:t>
      </w:r>
      <w:r>
        <w:rPr>
          <w:color w:val="231F20"/>
        </w:rPr>
        <w:t>Ramírez</w:t>
      </w:r>
      <w:r>
        <w:rPr>
          <w:color w:val="231F20"/>
          <w:spacing w:val="2"/>
        </w:rPr>
        <w:t> </w:t>
      </w:r>
      <w:r>
        <w:rPr>
          <w:color w:val="231F20"/>
          <w:spacing w:val="-2"/>
        </w:rPr>
        <w:t>Marrero</w:t>
      </w:r>
    </w:p>
    <w:p>
      <w:pPr>
        <w:pStyle w:val="BodyText"/>
        <w:spacing w:before="249"/>
      </w:pPr>
    </w:p>
    <w:p>
      <w:pPr>
        <w:pStyle w:val="Heading1"/>
        <w:spacing w:before="0"/>
        <w:ind w:left="1275"/>
        <w:rPr>
          <w:rFonts w:ascii="Arial Narrow"/>
        </w:rPr>
      </w:pPr>
      <w:r>
        <w:rPr>
          <w:rFonts w:ascii="Arial Narrow"/>
          <w:color w:val="231F20"/>
          <w:spacing w:val="-2"/>
        </w:rPr>
        <w:t>Vicepresidente</w:t>
      </w:r>
    </w:p>
    <w:p>
      <w:pPr>
        <w:pStyle w:val="BodyText"/>
        <w:spacing w:before="125"/>
        <w:ind w:left="1995"/>
      </w:pPr>
      <w:r>
        <w:rPr>
          <w:color w:val="231F20"/>
        </w:rPr>
        <w:t>D.</w:t>
      </w:r>
      <w:r>
        <w:rPr>
          <w:color w:val="231F20"/>
          <w:spacing w:val="1"/>
        </w:rPr>
        <w:t> </w:t>
      </w:r>
      <w:r>
        <w:rPr>
          <w:color w:val="231F20"/>
        </w:rPr>
        <w:t>Esteban</w:t>
      </w:r>
      <w:r>
        <w:rPr>
          <w:color w:val="231F20"/>
          <w:spacing w:val="2"/>
        </w:rPr>
        <w:t> </w:t>
      </w:r>
      <w:r>
        <w:rPr>
          <w:color w:val="231F20"/>
        </w:rPr>
        <w:t>Armas</w:t>
      </w:r>
      <w:r>
        <w:rPr>
          <w:color w:val="231F20"/>
          <w:spacing w:val="2"/>
        </w:rPr>
        <w:t> </w:t>
      </w:r>
      <w:r>
        <w:rPr>
          <w:color w:val="231F20"/>
          <w:spacing w:val="-2"/>
        </w:rPr>
        <w:t>Matallana</w:t>
      </w:r>
    </w:p>
    <w:p>
      <w:pPr>
        <w:pStyle w:val="BodyText"/>
        <w:spacing w:before="249"/>
      </w:pPr>
    </w:p>
    <w:p>
      <w:pPr>
        <w:pStyle w:val="Heading1"/>
        <w:spacing w:before="0"/>
        <w:ind w:left="1275"/>
        <w:rPr>
          <w:rFonts w:ascii="Arial Narrow"/>
        </w:rPr>
      </w:pPr>
      <w:r>
        <w:rPr>
          <w:rFonts w:ascii="Arial Narrow"/>
          <w:color w:val="231F20"/>
          <w:spacing w:val="-2"/>
        </w:rPr>
        <w:t>Secretario</w:t>
      </w:r>
    </w:p>
    <w:p>
      <w:pPr>
        <w:pStyle w:val="BodyText"/>
        <w:spacing w:before="125"/>
        <w:ind w:left="1995"/>
      </w:pPr>
      <w:r>
        <w:rPr>
          <w:color w:val="231F20"/>
        </w:rPr>
        <w:t>D.</w:t>
      </w:r>
      <w:r>
        <w:rPr>
          <w:color w:val="231F20"/>
          <w:spacing w:val="1"/>
        </w:rPr>
        <w:t> </w:t>
      </w:r>
      <w:r>
        <w:rPr>
          <w:color w:val="231F20"/>
        </w:rPr>
        <w:t>Francisco</w:t>
      </w:r>
      <w:r>
        <w:rPr>
          <w:color w:val="231F20"/>
          <w:spacing w:val="1"/>
        </w:rPr>
        <w:t> </w:t>
      </w:r>
      <w:r>
        <w:rPr>
          <w:color w:val="231F20"/>
        </w:rPr>
        <w:t>Gómez</w:t>
      </w:r>
      <w:r>
        <w:rPr>
          <w:color w:val="231F20"/>
          <w:spacing w:val="1"/>
        </w:rPr>
        <w:t> </w:t>
      </w:r>
      <w:r>
        <w:rPr>
          <w:color w:val="231F20"/>
          <w:spacing w:val="-4"/>
        </w:rPr>
        <w:t>Ruiz</w:t>
      </w:r>
    </w:p>
    <w:p>
      <w:pPr>
        <w:pStyle w:val="BodyText"/>
        <w:spacing w:before="249"/>
      </w:pPr>
    </w:p>
    <w:p>
      <w:pPr>
        <w:pStyle w:val="Heading1"/>
        <w:spacing w:before="0"/>
        <w:ind w:left="1275"/>
        <w:rPr>
          <w:rFonts w:ascii="Arial Narrow"/>
        </w:rPr>
      </w:pPr>
      <w:r>
        <w:rPr>
          <w:rFonts w:ascii="Arial Narrow"/>
          <w:color w:val="231F20"/>
          <w:spacing w:val="-2"/>
        </w:rPr>
        <w:t>Patronos</w:t>
      </w:r>
    </w:p>
    <w:p>
      <w:pPr>
        <w:pStyle w:val="BodyText"/>
        <w:spacing w:before="125"/>
        <w:ind w:left="1995"/>
      </w:pPr>
      <w:r>
        <w:rPr>
          <w:color w:val="231F20"/>
        </w:rPr>
        <w:t>D.</w:t>
      </w:r>
      <w:r>
        <w:rPr>
          <w:color w:val="231F20"/>
          <w:spacing w:val="-1"/>
        </w:rPr>
        <w:t> </w:t>
      </w:r>
      <w:r>
        <w:rPr>
          <w:color w:val="231F20"/>
        </w:rPr>
        <w:t>Juan</w:t>
      </w:r>
      <w:r>
        <w:rPr>
          <w:color w:val="231F20"/>
          <w:spacing w:val="2"/>
        </w:rPr>
        <w:t> </w:t>
      </w:r>
      <w:r>
        <w:rPr>
          <w:color w:val="231F20"/>
        </w:rPr>
        <w:t>Alfredo</w:t>
      </w:r>
      <w:r>
        <w:rPr>
          <w:color w:val="231F20"/>
          <w:spacing w:val="2"/>
        </w:rPr>
        <w:t> </w:t>
      </w:r>
      <w:r>
        <w:rPr>
          <w:color w:val="231F20"/>
        </w:rPr>
        <w:t>Amigó</w:t>
      </w:r>
      <w:r>
        <w:rPr>
          <w:color w:val="231F20"/>
          <w:spacing w:val="2"/>
        </w:rPr>
        <w:t> </w:t>
      </w:r>
      <w:r>
        <w:rPr>
          <w:color w:val="231F20"/>
          <w:spacing w:val="-2"/>
        </w:rPr>
        <w:t>Bethencourt</w:t>
      </w:r>
    </w:p>
    <w:p>
      <w:pPr>
        <w:pStyle w:val="BodyText"/>
        <w:spacing w:before="124"/>
        <w:ind w:left="1995"/>
      </w:pPr>
      <w:r>
        <w:rPr>
          <w:color w:val="231F20"/>
        </w:rPr>
        <w:t>D. Carlos</w:t>
      </w:r>
      <w:r>
        <w:rPr>
          <w:color w:val="231F20"/>
          <w:spacing w:val="1"/>
        </w:rPr>
        <w:t> </w:t>
      </w:r>
      <w:r>
        <w:rPr>
          <w:color w:val="231F20"/>
        </w:rPr>
        <w:t>Matallana</w:t>
      </w:r>
      <w:r>
        <w:rPr>
          <w:color w:val="231F20"/>
          <w:spacing w:val="1"/>
        </w:rPr>
        <w:t> </w:t>
      </w:r>
      <w:r>
        <w:rPr>
          <w:color w:val="231F20"/>
          <w:spacing w:val="-2"/>
        </w:rPr>
        <w:t>Manrique</w:t>
      </w:r>
    </w:p>
    <w:p>
      <w:pPr>
        <w:pStyle w:val="BodyText"/>
        <w:spacing w:before="125"/>
        <w:ind w:left="1995"/>
      </w:pPr>
      <w:r>
        <w:rPr>
          <w:color w:val="231F20"/>
        </w:rPr>
        <w:t>D.</w:t>
      </w:r>
      <w:r>
        <w:rPr>
          <w:color w:val="231F20"/>
          <w:spacing w:val="2"/>
        </w:rPr>
        <w:t> </w:t>
      </w:r>
      <w:r>
        <w:rPr>
          <w:color w:val="231F20"/>
        </w:rPr>
        <w:t>Luis</w:t>
      </w:r>
      <w:r>
        <w:rPr>
          <w:color w:val="231F20"/>
          <w:spacing w:val="2"/>
        </w:rPr>
        <w:t> </w:t>
      </w:r>
      <w:r>
        <w:rPr>
          <w:color w:val="231F20"/>
        </w:rPr>
        <w:t>Morales</w:t>
      </w:r>
      <w:r>
        <w:rPr>
          <w:color w:val="231F20"/>
          <w:spacing w:val="2"/>
        </w:rPr>
        <w:t> </w:t>
      </w:r>
      <w:r>
        <w:rPr>
          <w:color w:val="231F20"/>
          <w:spacing w:val="-2"/>
        </w:rPr>
        <w:t>Padrón</w:t>
      </w:r>
    </w:p>
    <w:p>
      <w:pPr>
        <w:pStyle w:val="BodyText"/>
        <w:spacing w:before="125"/>
        <w:ind w:left="1995"/>
      </w:pPr>
      <w:r>
        <w:rPr>
          <w:color w:val="231F20"/>
        </w:rPr>
        <w:t>D. José</w:t>
      </w:r>
      <w:r>
        <w:rPr>
          <w:color w:val="231F20"/>
          <w:spacing w:val="2"/>
        </w:rPr>
        <w:t> </w:t>
      </w:r>
      <w:r>
        <w:rPr>
          <w:color w:val="231F20"/>
        </w:rPr>
        <w:t>Luis</w:t>
      </w:r>
      <w:r>
        <w:rPr>
          <w:color w:val="231F20"/>
          <w:spacing w:val="2"/>
        </w:rPr>
        <w:t> </w:t>
      </w:r>
      <w:r>
        <w:rPr>
          <w:color w:val="231F20"/>
        </w:rPr>
        <w:t>Olcina</w:t>
      </w:r>
      <w:r>
        <w:rPr>
          <w:color w:val="231F20"/>
          <w:spacing w:val="3"/>
        </w:rPr>
        <w:t> </w:t>
      </w:r>
      <w:r>
        <w:rPr>
          <w:color w:val="231F20"/>
          <w:spacing w:val="-2"/>
        </w:rPr>
        <w:t>Alemany</w:t>
      </w:r>
    </w:p>
    <w:p>
      <w:pPr>
        <w:pStyle w:val="BodyText"/>
        <w:spacing w:before="124"/>
        <w:ind w:left="1995"/>
      </w:pPr>
      <w:r>
        <w:rPr>
          <w:color w:val="231F20"/>
        </w:rPr>
        <w:t>D.</w:t>
      </w:r>
      <w:r>
        <w:rPr>
          <w:color w:val="231F20"/>
          <w:spacing w:val="2"/>
        </w:rPr>
        <w:t> </w:t>
      </w:r>
      <w:r>
        <w:rPr>
          <w:color w:val="231F20"/>
        </w:rPr>
        <w:t>Mario</w:t>
      </w:r>
      <w:r>
        <w:rPr>
          <w:color w:val="231F20"/>
          <w:spacing w:val="3"/>
        </w:rPr>
        <w:t> </w:t>
      </w:r>
      <w:r>
        <w:rPr>
          <w:color w:val="231F20"/>
        </w:rPr>
        <w:t>A.</w:t>
      </w:r>
      <w:r>
        <w:rPr>
          <w:color w:val="231F20"/>
          <w:spacing w:val="2"/>
        </w:rPr>
        <w:t> </w:t>
      </w:r>
      <w:r>
        <w:rPr>
          <w:color w:val="231F20"/>
        </w:rPr>
        <w:t>Perdomo</w:t>
      </w:r>
      <w:r>
        <w:rPr>
          <w:color w:val="231F20"/>
          <w:spacing w:val="3"/>
        </w:rPr>
        <w:t> </w:t>
      </w:r>
      <w:r>
        <w:rPr>
          <w:color w:val="231F20"/>
          <w:spacing w:val="-2"/>
        </w:rPr>
        <w:t>Aparicio</w:t>
      </w:r>
    </w:p>
    <w:p>
      <w:pPr>
        <w:pStyle w:val="BodyText"/>
        <w:spacing w:after="0"/>
        <w:sectPr>
          <w:pgSz w:w="11910" w:h="16840"/>
          <w:pgMar w:top="840" w:bottom="280" w:left="992" w:right="1700"/>
        </w:sectPr>
      </w:pPr>
    </w:p>
    <w:p>
      <w:pPr>
        <w:pStyle w:val="BodyText"/>
      </w:pPr>
      <w:r>
        <w:rPr/>
        <mc:AlternateContent>
          <mc:Choice Requires="wps">
            <w:drawing>
              <wp:anchor distT="0" distB="0" distL="0" distR="0" allowOverlap="1" layoutInCell="1" locked="0" behindDoc="0" simplePos="0" relativeHeight="15736320">
                <wp:simplePos x="0" y="0"/>
                <wp:positionH relativeFrom="page">
                  <wp:posOffset>6731990</wp:posOffset>
                </wp:positionH>
                <wp:positionV relativeFrom="page">
                  <wp:posOffset>8033042</wp:posOffset>
                </wp:positionV>
                <wp:extent cx="288290" cy="1933575"/>
                <wp:effectExtent l="0" t="0" r="0" b="0"/>
                <wp:wrapNone/>
                <wp:docPr id="36" name="Group 36"/>
                <wp:cNvGraphicFramePr>
                  <a:graphicFrameLocks/>
                </wp:cNvGraphicFramePr>
                <a:graphic>
                  <a:graphicData uri="http://schemas.microsoft.com/office/word/2010/wordprocessingGroup">
                    <wpg:wgp>
                      <wpg:cNvPr id="36" name="Group 36"/>
                      <wpg:cNvGrpSpPr/>
                      <wpg:grpSpPr>
                        <a:xfrm>
                          <a:off x="0" y="0"/>
                          <a:ext cx="288290" cy="1933575"/>
                          <a:chExt cx="288290" cy="1933575"/>
                        </a:xfrm>
                      </wpg:grpSpPr>
                      <pic:pic>
                        <pic:nvPicPr>
                          <pic:cNvPr id="37" name="Image 37"/>
                          <pic:cNvPicPr/>
                        </pic:nvPicPr>
                        <pic:blipFill>
                          <a:blip r:embed="rId9" cstate="print"/>
                          <a:stretch>
                            <a:fillRect/>
                          </a:stretch>
                        </pic:blipFill>
                        <pic:spPr>
                          <a:xfrm>
                            <a:off x="41155" y="1667611"/>
                            <a:ext cx="225243" cy="243455"/>
                          </a:xfrm>
                          <a:prstGeom prst="rect">
                            <a:avLst/>
                          </a:prstGeom>
                        </pic:spPr>
                      </pic:pic>
                      <wps:wsp>
                        <wps:cNvPr id="38" name="Graphic 3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301pt;width:22.7pt;height:152.25pt;mso-position-horizontal-relative:page;mso-position-vertical-relative:page;z-index:15736320" id="docshapegroup34" coordorigin="10602,12650" coordsize="454,3045">
                <v:shape style="position:absolute;left:10666;top:15276;width:355;height:384" type="#_x0000_t75" id="docshape35" stroked="false">
                  <v:imagedata r:id="rId9" o:title=""/>
                </v:shape>
                <v:shape style="position:absolute;left:10606;top:12655;width:444;height:3035" id="docshape36" coordorigin="10607,12655" coordsize="444,3035" path="m10607,15690l11050,15690,11050,15246,10607,15246,10607,15690xm10607,15690l11050,15690,11050,12655,10607,12655,10607,15690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6832">
                <wp:simplePos x="0" y="0"/>
                <wp:positionH relativeFrom="page">
                  <wp:posOffset>5040007</wp:posOffset>
                </wp:positionH>
                <wp:positionV relativeFrom="page">
                  <wp:posOffset>540016</wp:posOffset>
                </wp:positionV>
                <wp:extent cx="1980564" cy="288290"/>
                <wp:effectExtent l="0" t="0" r="0" b="0"/>
                <wp:wrapNone/>
                <wp:docPr id="39" name="Group 39"/>
                <wp:cNvGraphicFramePr>
                  <a:graphicFrameLocks/>
                </wp:cNvGraphicFramePr>
                <a:graphic>
                  <a:graphicData uri="http://schemas.microsoft.com/office/word/2010/wordprocessingGroup">
                    <wpg:wgp>
                      <wpg:cNvPr id="39" name="Group 39"/>
                      <wpg:cNvGrpSpPr/>
                      <wpg:grpSpPr>
                        <a:xfrm>
                          <a:off x="0" y="0"/>
                          <a:ext cx="1980564" cy="288290"/>
                          <a:chExt cx="1980564" cy="288290"/>
                        </a:xfrm>
                      </wpg:grpSpPr>
                      <wps:wsp>
                        <wps:cNvPr id="40" name="Graphic 40"/>
                        <wps:cNvSpPr/>
                        <wps:spPr>
                          <a:xfrm>
                            <a:off x="3175" y="3175"/>
                            <a:ext cx="1974214" cy="281940"/>
                          </a:xfrm>
                          <a:custGeom>
                            <a:avLst/>
                            <a:gdLst/>
                            <a:ahLst/>
                            <a:cxnLst/>
                            <a:rect l="l" t="t" r="r" b="b"/>
                            <a:pathLst>
                              <a:path w="1974214" h="281940">
                                <a:moveTo>
                                  <a:pt x="0" y="281647"/>
                                </a:moveTo>
                                <a:lnTo>
                                  <a:pt x="1973643" y="281647"/>
                                </a:lnTo>
                                <a:lnTo>
                                  <a:pt x="1973643" y="0"/>
                                </a:lnTo>
                                <a:lnTo>
                                  <a:pt x="0" y="0"/>
                                </a:lnTo>
                                <a:lnTo>
                                  <a:pt x="0" y="281647"/>
                                </a:lnTo>
                                <a:close/>
                              </a:path>
                            </a:pathLst>
                          </a:custGeom>
                          <a:ln w="6349">
                            <a:solidFill>
                              <a:srgbClr val="231F20"/>
                            </a:solidFill>
                            <a:prstDash val="solid"/>
                          </a:ln>
                        </wps:spPr>
                        <wps:bodyPr wrap="square" lIns="0" tIns="0" rIns="0" bIns="0" rtlCol="0">
                          <a:prstTxWarp prst="textNoShape">
                            <a:avLst/>
                          </a:prstTxWarp>
                          <a:noAutofit/>
                        </wps:bodyPr>
                      </wps:wsp>
                      <wps:wsp>
                        <wps:cNvPr id="41" name="Graphic 41"/>
                        <wps:cNvSpPr/>
                        <wps:spPr>
                          <a:xfrm>
                            <a:off x="1689709" y="1905"/>
                            <a:ext cx="284480" cy="284480"/>
                          </a:xfrm>
                          <a:custGeom>
                            <a:avLst/>
                            <a:gdLst/>
                            <a:ahLst/>
                            <a:cxnLst/>
                            <a:rect l="l" t="t" r="r" b="b"/>
                            <a:pathLst>
                              <a:path w="284480" h="284480">
                                <a:moveTo>
                                  <a:pt x="0" y="284187"/>
                                </a:moveTo>
                                <a:lnTo>
                                  <a:pt x="284187" y="284187"/>
                                </a:lnTo>
                                <a:lnTo>
                                  <a:pt x="284187" y="0"/>
                                </a:lnTo>
                                <a:lnTo>
                                  <a:pt x="0" y="0"/>
                                </a:lnTo>
                                <a:lnTo>
                                  <a:pt x="0" y="284187"/>
                                </a:lnTo>
                                <a:close/>
                              </a:path>
                            </a:pathLst>
                          </a:custGeom>
                          <a:ln w="3810">
                            <a:solidFill>
                              <a:srgbClr val="231F20"/>
                            </a:solidFill>
                            <a:prstDash val="solid"/>
                          </a:ln>
                        </wps:spPr>
                        <wps:bodyPr wrap="square" lIns="0" tIns="0" rIns="0" bIns="0" rtlCol="0">
                          <a:prstTxWarp prst="textNoShape">
                            <a:avLst/>
                          </a:prstTxWarp>
                          <a:noAutofit/>
                        </wps:bodyPr>
                      </wps:wsp>
                      <wps:wsp>
                        <wps:cNvPr id="42" name="Textbox 42"/>
                        <wps:cNvSpPr txBox="1"/>
                        <wps:spPr>
                          <a:xfrm>
                            <a:off x="1689709" y="1905"/>
                            <a:ext cx="284480" cy="284480"/>
                          </a:xfrm>
                          <a:prstGeom prst="rect">
                            <a:avLst/>
                          </a:prstGeom>
                          <a:solidFill>
                            <a:srgbClr val="231F20"/>
                          </a:solidFill>
                        </wps:spPr>
                        <wps:txbx>
                          <w:txbxContent>
                            <w:p>
                              <w:pPr>
                                <w:spacing w:before="110"/>
                                <w:ind w:left="0" w:right="0" w:firstLine="0"/>
                                <w:jc w:val="center"/>
                                <w:rPr>
                                  <w:rFonts w:ascii="Arial Black"/>
                                  <w:color w:val="000000"/>
                                  <w:sz w:val="18"/>
                                </w:rPr>
                              </w:pPr>
                              <w:r>
                                <w:rPr>
                                  <w:rFonts w:ascii="Arial Black"/>
                                  <w:color w:val="FFFFFF"/>
                                  <w:spacing w:val="-10"/>
                                  <w:w w:val="85"/>
                                  <w:sz w:val="18"/>
                                </w:rPr>
                                <w:t>6</w:t>
                              </w:r>
                            </w:p>
                          </w:txbxContent>
                        </wps:txbx>
                        <wps:bodyPr wrap="square" lIns="0" tIns="0" rIns="0" bIns="0" rtlCol="0">
                          <a:noAutofit/>
                        </wps:bodyPr>
                      </wps:wsp>
                      <wps:wsp>
                        <wps:cNvPr id="43" name="Textbox 43"/>
                        <wps:cNvSpPr txBox="1"/>
                        <wps:spPr>
                          <a:xfrm>
                            <a:off x="6350" y="6350"/>
                            <a:ext cx="1681480" cy="275590"/>
                          </a:xfrm>
                          <a:prstGeom prst="rect">
                            <a:avLst/>
                          </a:prstGeom>
                        </wps:spPr>
                        <wps:txbx>
                          <w:txbxContent>
                            <w:p>
                              <w:pPr>
                                <w:spacing w:before="103"/>
                                <w:ind w:left="311" w:right="0" w:firstLine="0"/>
                                <w:jc w:val="left"/>
                                <w:rPr>
                                  <w:rFonts w:ascii="Arial Black"/>
                                  <w:sz w:val="18"/>
                                </w:rPr>
                              </w:pPr>
                              <w:r>
                                <w:rPr>
                                  <w:rFonts w:ascii="Arial Black"/>
                                  <w:color w:val="231F20"/>
                                  <w:sz w:val="18"/>
                                </w:rPr>
                                <w:t>EQUIPO</w:t>
                              </w:r>
                              <w:r>
                                <w:rPr>
                                  <w:rFonts w:ascii="Arial Black"/>
                                  <w:color w:val="231F20"/>
                                  <w:spacing w:val="6"/>
                                  <w:sz w:val="18"/>
                                </w:rPr>
                                <w:t> </w:t>
                              </w:r>
                              <w:r>
                                <w:rPr>
                                  <w:rFonts w:ascii="Arial Black"/>
                                  <w:color w:val="231F20"/>
                                  <w:spacing w:val="-2"/>
                                  <w:sz w:val="18"/>
                                </w:rPr>
                                <w:t>EJECUTIVO</w:t>
                              </w:r>
                            </w:p>
                          </w:txbxContent>
                        </wps:txbx>
                        <wps:bodyPr wrap="square" lIns="0" tIns="0" rIns="0" bIns="0" rtlCol="0">
                          <a:noAutofit/>
                        </wps:bodyPr>
                      </wps:wsp>
                    </wpg:wgp>
                  </a:graphicData>
                </a:graphic>
              </wp:anchor>
            </w:drawing>
          </mc:Choice>
          <mc:Fallback>
            <w:pict>
              <v:group style="position:absolute;margin-left:396.851013pt;margin-top:42.521015pt;width:155.950pt;height:22.7pt;mso-position-horizontal-relative:page;mso-position-vertical-relative:page;z-index:15736832" id="docshapegroup37" coordorigin="7937,850" coordsize="3119,454">
                <v:rect style="position:absolute;left:7942;top:855;width:3109;height:444" id="docshape38" filled="false" stroked="true" strokeweight=".5pt" strokecolor="#231f20">
                  <v:stroke dashstyle="solid"/>
                </v:rect>
                <v:rect style="position:absolute;left:10597;top:853;width:448;height:448" id="docshape39" filled="false" stroked="true" strokeweight=".3pt" strokecolor="#231f20">
                  <v:stroke dashstyle="solid"/>
                </v:rect>
                <v:shape style="position:absolute;left:10597;top:853;width:448;height:448" type="#_x0000_t202" id="docshape40" filled="true" fillcolor="#231f20" stroked="false">
                  <v:textbox inset="0,0,0,0">
                    <w:txbxContent>
                      <w:p>
                        <w:pPr>
                          <w:spacing w:before="110"/>
                          <w:ind w:left="0" w:right="0" w:firstLine="0"/>
                          <w:jc w:val="center"/>
                          <w:rPr>
                            <w:rFonts w:ascii="Arial Black"/>
                            <w:color w:val="000000"/>
                            <w:sz w:val="18"/>
                          </w:rPr>
                        </w:pPr>
                        <w:r>
                          <w:rPr>
                            <w:rFonts w:ascii="Arial Black"/>
                            <w:color w:val="FFFFFF"/>
                            <w:spacing w:val="-10"/>
                            <w:w w:val="85"/>
                            <w:sz w:val="18"/>
                          </w:rPr>
                          <w:t>6</w:t>
                        </w:r>
                      </w:p>
                    </w:txbxContent>
                  </v:textbox>
                  <v:fill type="solid"/>
                  <w10:wrap type="none"/>
                </v:shape>
                <v:shape style="position:absolute;left:7947;top:860;width:2648;height:434" type="#_x0000_t202" id="docshape41" filled="false" stroked="false">
                  <v:textbox inset="0,0,0,0">
                    <w:txbxContent>
                      <w:p>
                        <w:pPr>
                          <w:spacing w:before="103"/>
                          <w:ind w:left="311" w:right="0" w:firstLine="0"/>
                          <w:jc w:val="left"/>
                          <w:rPr>
                            <w:rFonts w:ascii="Arial Black"/>
                            <w:sz w:val="18"/>
                          </w:rPr>
                        </w:pPr>
                        <w:r>
                          <w:rPr>
                            <w:rFonts w:ascii="Arial Black"/>
                            <w:color w:val="231F20"/>
                            <w:sz w:val="18"/>
                          </w:rPr>
                          <w:t>EQUIPO</w:t>
                        </w:r>
                        <w:r>
                          <w:rPr>
                            <w:rFonts w:ascii="Arial Black"/>
                            <w:color w:val="231F20"/>
                            <w:spacing w:val="6"/>
                            <w:sz w:val="18"/>
                          </w:rPr>
                          <w:t> </w:t>
                        </w:r>
                        <w:r>
                          <w:rPr>
                            <w:rFonts w:ascii="Arial Black"/>
                            <w:color w:val="231F20"/>
                            <w:spacing w:val="-2"/>
                            <w:sz w:val="18"/>
                          </w:rPr>
                          <w:t>EJECUTIVO</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7344">
                <wp:simplePos x="0" y="0"/>
                <wp:positionH relativeFrom="page">
                  <wp:posOffset>6784489</wp:posOffset>
                </wp:positionH>
                <wp:positionV relativeFrom="page">
                  <wp:posOffset>919341</wp:posOffset>
                </wp:positionV>
                <wp:extent cx="231775" cy="940435"/>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1792pt;margin-top:72.389114pt;width:18.25pt;height:74.05pt;mso-position-horizontal-relative:page;mso-position-vertical-relative:page;z-index:15737344" type="#_x0000_t202" id="docshape4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37856">
                <wp:simplePos x="0" y="0"/>
                <wp:positionH relativeFrom="page">
                  <wp:posOffset>6779059</wp:posOffset>
                </wp:positionH>
                <wp:positionV relativeFrom="page">
                  <wp:posOffset>8175324</wp:posOffset>
                </wp:positionV>
                <wp:extent cx="202565" cy="1460500"/>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6318pt;width:15.95pt;height:115pt;mso-position-horizontal-relative:page;mso-position-vertical-relative:page;z-index:15737856" type="#_x0000_t202" id="docshape4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pPr>
    </w:p>
    <w:p>
      <w:pPr>
        <w:pStyle w:val="BodyText"/>
        <w:spacing w:before="191"/>
      </w:pPr>
    </w:p>
    <w:p>
      <w:pPr>
        <w:pStyle w:val="Heading1"/>
        <w:spacing w:before="1"/>
        <w:ind w:left="992"/>
        <w:rPr>
          <w:rFonts w:ascii="Arial Narrow"/>
        </w:rPr>
      </w:pPr>
      <w:r>
        <w:rPr>
          <w:rFonts w:ascii="Arial Narrow"/>
          <w:color w:val="231F20"/>
          <w:spacing w:val="-2"/>
        </w:rPr>
        <w:t>Presidente</w:t>
      </w:r>
    </w:p>
    <w:p>
      <w:pPr>
        <w:pStyle w:val="BodyText"/>
        <w:spacing w:before="124"/>
        <w:ind w:left="1712"/>
      </w:pPr>
      <w:r>
        <w:rPr>
          <w:color w:val="231F20"/>
        </w:rPr>
        <w:t>D.</w:t>
      </w:r>
      <w:r>
        <w:rPr>
          <w:color w:val="231F20"/>
          <w:spacing w:val="2"/>
        </w:rPr>
        <w:t> </w:t>
      </w:r>
      <w:r>
        <w:rPr>
          <w:color w:val="231F20"/>
        </w:rPr>
        <w:t>José</w:t>
      </w:r>
      <w:r>
        <w:rPr>
          <w:color w:val="231F20"/>
          <w:spacing w:val="2"/>
        </w:rPr>
        <w:t> </w:t>
      </w:r>
      <w:r>
        <w:rPr>
          <w:color w:val="231F20"/>
        </w:rPr>
        <w:t>Juan</w:t>
      </w:r>
      <w:r>
        <w:rPr>
          <w:color w:val="231F20"/>
          <w:spacing w:val="2"/>
        </w:rPr>
        <w:t> </w:t>
      </w:r>
      <w:r>
        <w:rPr>
          <w:color w:val="231F20"/>
        </w:rPr>
        <w:t>Ramírez</w:t>
      </w:r>
      <w:r>
        <w:rPr>
          <w:color w:val="231F20"/>
          <w:spacing w:val="2"/>
        </w:rPr>
        <w:t> </w:t>
      </w:r>
      <w:r>
        <w:rPr>
          <w:color w:val="231F20"/>
          <w:spacing w:val="-2"/>
        </w:rPr>
        <w:t>Marrero</w:t>
      </w:r>
    </w:p>
    <w:p>
      <w:pPr>
        <w:pStyle w:val="BodyText"/>
        <w:spacing w:before="249"/>
      </w:pPr>
    </w:p>
    <w:p>
      <w:pPr>
        <w:pStyle w:val="Heading1"/>
        <w:spacing w:before="0"/>
        <w:ind w:left="992"/>
        <w:rPr>
          <w:rFonts w:ascii="Arial Narrow"/>
        </w:rPr>
      </w:pPr>
      <w:r>
        <w:rPr>
          <w:rFonts w:ascii="Arial Narrow"/>
          <w:color w:val="231F20"/>
        </w:rPr>
        <w:t>Director</w:t>
      </w:r>
      <w:r>
        <w:rPr>
          <w:rFonts w:ascii="Arial Narrow"/>
          <w:color w:val="231F20"/>
          <w:spacing w:val="1"/>
        </w:rPr>
        <w:t> </w:t>
      </w:r>
      <w:r>
        <w:rPr>
          <w:rFonts w:ascii="Arial Narrow"/>
          <w:color w:val="231F20"/>
        </w:rPr>
        <w:t>de</w:t>
      </w:r>
      <w:r>
        <w:rPr>
          <w:rFonts w:ascii="Arial Narrow"/>
          <w:color w:val="231F20"/>
          <w:spacing w:val="1"/>
        </w:rPr>
        <w:t> </w:t>
      </w:r>
      <w:r>
        <w:rPr>
          <w:rFonts w:ascii="Arial Narrow"/>
          <w:color w:val="231F20"/>
        </w:rPr>
        <w:t>Actividades</w:t>
      </w:r>
      <w:r>
        <w:rPr>
          <w:rFonts w:ascii="Arial Narrow"/>
          <w:color w:val="231F20"/>
          <w:spacing w:val="2"/>
        </w:rPr>
        <w:t> </w:t>
      </w:r>
      <w:r>
        <w:rPr>
          <w:rFonts w:ascii="Arial Narrow"/>
          <w:color w:val="231F20"/>
          <w:spacing w:val="-2"/>
        </w:rPr>
        <w:t>Fundacionales</w:t>
      </w:r>
    </w:p>
    <w:p>
      <w:pPr>
        <w:pStyle w:val="BodyText"/>
        <w:spacing w:before="125"/>
        <w:ind w:left="1712"/>
      </w:pPr>
      <w:r>
        <w:rPr>
          <w:color w:val="231F20"/>
        </w:rPr>
        <w:t>D.</w:t>
      </w:r>
      <w:r>
        <w:rPr>
          <w:color w:val="231F20"/>
          <w:spacing w:val="1"/>
        </w:rPr>
        <w:t> </w:t>
      </w:r>
      <w:r>
        <w:rPr>
          <w:color w:val="231F20"/>
        </w:rPr>
        <w:t>Fernando</w:t>
      </w:r>
      <w:r>
        <w:rPr>
          <w:color w:val="231F20"/>
          <w:spacing w:val="1"/>
        </w:rPr>
        <w:t> </w:t>
      </w:r>
      <w:r>
        <w:rPr>
          <w:color w:val="231F20"/>
        </w:rPr>
        <w:t>Gómez</w:t>
      </w:r>
      <w:r>
        <w:rPr>
          <w:color w:val="231F20"/>
          <w:spacing w:val="2"/>
        </w:rPr>
        <w:t> </w:t>
      </w:r>
      <w:r>
        <w:rPr>
          <w:color w:val="231F20"/>
          <w:spacing w:val="-2"/>
        </w:rPr>
        <w:t>Aguilera</w:t>
      </w:r>
    </w:p>
    <w:p>
      <w:pPr>
        <w:pStyle w:val="BodyText"/>
        <w:spacing w:before="249"/>
      </w:pPr>
    </w:p>
    <w:p>
      <w:pPr>
        <w:pStyle w:val="Heading1"/>
        <w:spacing w:before="0"/>
        <w:ind w:left="992"/>
        <w:rPr>
          <w:rFonts w:ascii="Arial Narrow" w:hAnsi="Arial Narrow"/>
        </w:rPr>
      </w:pPr>
      <w:r>
        <w:rPr>
          <w:rFonts w:ascii="Arial Narrow" w:hAnsi="Arial Narrow"/>
          <w:color w:val="231F20"/>
        </w:rPr>
        <w:t>Jefa</w:t>
      </w:r>
      <w:r>
        <w:rPr>
          <w:rFonts w:ascii="Arial Narrow" w:hAnsi="Arial Narrow"/>
          <w:color w:val="231F20"/>
          <w:spacing w:val="2"/>
        </w:rPr>
        <w:t> </w:t>
      </w:r>
      <w:r>
        <w:rPr>
          <w:rFonts w:ascii="Arial Narrow" w:hAnsi="Arial Narrow"/>
          <w:color w:val="231F20"/>
        </w:rPr>
        <w:t>de</w:t>
      </w:r>
      <w:r>
        <w:rPr>
          <w:rFonts w:ascii="Arial Narrow" w:hAnsi="Arial Narrow"/>
          <w:color w:val="231F20"/>
          <w:spacing w:val="3"/>
        </w:rPr>
        <w:t> </w:t>
      </w:r>
      <w:r>
        <w:rPr>
          <w:rFonts w:ascii="Arial Narrow" w:hAnsi="Arial Narrow"/>
          <w:color w:val="231F20"/>
        </w:rPr>
        <w:t>Administración</w:t>
      </w:r>
      <w:r>
        <w:rPr>
          <w:rFonts w:ascii="Arial Narrow" w:hAnsi="Arial Narrow"/>
          <w:color w:val="231F20"/>
          <w:spacing w:val="3"/>
        </w:rPr>
        <w:t> </w:t>
      </w:r>
      <w:r>
        <w:rPr>
          <w:rFonts w:ascii="Arial Narrow" w:hAnsi="Arial Narrow"/>
          <w:color w:val="231F20"/>
        </w:rPr>
        <w:t>y</w:t>
      </w:r>
      <w:r>
        <w:rPr>
          <w:rFonts w:ascii="Arial Narrow" w:hAnsi="Arial Narrow"/>
          <w:color w:val="231F20"/>
          <w:spacing w:val="3"/>
        </w:rPr>
        <w:t> </w:t>
      </w:r>
      <w:r>
        <w:rPr>
          <w:rFonts w:ascii="Arial Narrow" w:hAnsi="Arial Narrow"/>
          <w:color w:val="231F20"/>
        </w:rPr>
        <w:t>Recursos</w:t>
      </w:r>
      <w:r>
        <w:rPr>
          <w:rFonts w:ascii="Arial Narrow" w:hAnsi="Arial Narrow"/>
          <w:color w:val="231F20"/>
          <w:spacing w:val="3"/>
        </w:rPr>
        <w:t> </w:t>
      </w:r>
      <w:r>
        <w:rPr>
          <w:rFonts w:ascii="Arial Narrow" w:hAnsi="Arial Narrow"/>
          <w:color w:val="231F20"/>
          <w:spacing w:val="-2"/>
        </w:rPr>
        <w:t>Humanos</w:t>
      </w:r>
    </w:p>
    <w:p>
      <w:pPr>
        <w:pStyle w:val="BodyText"/>
        <w:spacing w:before="125"/>
        <w:ind w:left="1712"/>
      </w:pPr>
      <w:r>
        <w:rPr>
          <w:color w:val="231F20"/>
        </w:rPr>
        <w:t>Dña.</w:t>
      </w:r>
      <w:r>
        <w:rPr>
          <w:color w:val="231F20"/>
          <w:spacing w:val="1"/>
        </w:rPr>
        <w:t> </w:t>
      </w:r>
      <w:r>
        <w:rPr>
          <w:color w:val="231F20"/>
        </w:rPr>
        <w:t>Montse</w:t>
      </w:r>
      <w:r>
        <w:rPr>
          <w:color w:val="231F20"/>
          <w:spacing w:val="2"/>
        </w:rPr>
        <w:t> </w:t>
      </w:r>
      <w:r>
        <w:rPr>
          <w:color w:val="231F20"/>
        </w:rPr>
        <w:t>Suárez</w:t>
      </w:r>
      <w:r>
        <w:rPr>
          <w:color w:val="231F20"/>
          <w:spacing w:val="2"/>
        </w:rPr>
        <w:t> </w:t>
      </w:r>
      <w:r>
        <w:rPr>
          <w:color w:val="231F20"/>
          <w:spacing w:val="-2"/>
        </w:rPr>
        <w:t>González</w:t>
      </w:r>
    </w:p>
    <w:p>
      <w:pPr>
        <w:pStyle w:val="BodyText"/>
        <w:spacing w:after="0"/>
        <w:sectPr>
          <w:pgSz w:w="11910" w:h="16840"/>
          <w:pgMar w:top="840" w:bottom="280" w:left="992" w:right="1700"/>
        </w:sectPr>
      </w:pPr>
    </w:p>
    <w:p>
      <w:pPr>
        <w:pStyle w:val="BodyText"/>
      </w:pPr>
      <w:r>
        <w:rPr/>
        <mc:AlternateContent>
          <mc:Choice Requires="wps">
            <w:drawing>
              <wp:anchor distT="0" distB="0" distL="0" distR="0" allowOverlap="1" layoutInCell="1" locked="0" behindDoc="0" simplePos="0" relativeHeight="15738368">
                <wp:simplePos x="0" y="0"/>
                <wp:positionH relativeFrom="page">
                  <wp:posOffset>6731990</wp:posOffset>
                </wp:positionH>
                <wp:positionV relativeFrom="page">
                  <wp:posOffset>8033042</wp:posOffset>
                </wp:positionV>
                <wp:extent cx="288290" cy="1933575"/>
                <wp:effectExtent l="0" t="0" r="0" b="0"/>
                <wp:wrapNone/>
                <wp:docPr id="46" name="Group 46"/>
                <wp:cNvGraphicFramePr>
                  <a:graphicFrameLocks/>
                </wp:cNvGraphicFramePr>
                <a:graphic>
                  <a:graphicData uri="http://schemas.microsoft.com/office/word/2010/wordprocessingGroup">
                    <wpg:wgp>
                      <wpg:cNvPr id="46" name="Group 46"/>
                      <wpg:cNvGrpSpPr/>
                      <wpg:grpSpPr>
                        <a:xfrm>
                          <a:off x="0" y="0"/>
                          <a:ext cx="288290" cy="1933575"/>
                          <a:chExt cx="288290" cy="1933575"/>
                        </a:xfrm>
                      </wpg:grpSpPr>
                      <pic:pic>
                        <pic:nvPicPr>
                          <pic:cNvPr id="47" name="Image 47"/>
                          <pic:cNvPicPr/>
                        </pic:nvPicPr>
                        <pic:blipFill>
                          <a:blip r:embed="rId9" cstate="print"/>
                          <a:stretch>
                            <a:fillRect/>
                          </a:stretch>
                        </pic:blipFill>
                        <pic:spPr>
                          <a:xfrm>
                            <a:off x="41155" y="1667611"/>
                            <a:ext cx="225243" cy="243455"/>
                          </a:xfrm>
                          <a:prstGeom prst="rect">
                            <a:avLst/>
                          </a:prstGeom>
                        </pic:spPr>
                      </pic:pic>
                      <wps:wsp>
                        <wps:cNvPr id="48" name="Graphic 4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301pt;width:22.7pt;height:152.25pt;mso-position-horizontal-relative:page;mso-position-vertical-relative:page;z-index:15738368" id="docshapegroup44" coordorigin="10602,12650" coordsize="454,3045">
                <v:shape style="position:absolute;left:10666;top:15276;width:355;height:384" type="#_x0000_t75" id="docshape45" stroked="false">
                  <v:imagedata r:id="rId9" o:title=""/>
                </v:shape>
                <v:shape style="position:absolute;left:10606;top:12655;width:444;height:3035" id="docshape46" coordorigin="10607,12655" coordsize="444,3035" path="m10607,15690l11050,15690,11050,15246,10607,15246,10607,15690xm10607,15690l11050,15690,11050,12655,10607,12655,10607,15690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8880">
                <wp:simplePos x="0" y="0"/>
                <wp:positionH relativeFrom="page">
                  <wp:posOffset>5116372</wp:posOffset>
                </wp:positionH>
                <wp:positionV relativeFrom="page">
                  <wp:posOffset>540016</wp:posOffset>
                </wp:positionV>
                <wp:extent cx="1900555" cy="288290"/>
                <wp:effectExtent l="0" t="0" r="0" b="0"/>
                <wp:wrapNone/>
                <wp:docPr id="49" name="Group 49"/>
                <wp:cNvGraphicFramePr>
                  <a:graphicFrameLocks/>
                </wp:cNvGraphicFramePr>
                <a:graphic>
                  <a:graphicData uri="http://schemas.microsoft.com/office/word/2010/wordprocessingGroup">
                    <wpg:wgp>
                      <wpg:cNvPr id="49" name="Group 49"/>
                      <wpg:cNvGrpSpPr/>
                      <wpg:grpSpPr>
                        <a:xfrm>
                          <a:off x="0" y="0"/>
                          <a:ext cx="1900555" cy="288290"/>
                          <a:chExt cx="1900555" cy="288290"/>
                        </a:xfrm>
                      </wpg:grpSpPr>
                      <wps:wsp>
                        <wps:cNvPr id="50" name="Textbox 50"/>
                        <wps:cNvSpPr txBox="1"/>
                        <wps:spPr>
                          <a:xfrm>
                            <a:off x="1611122" y="5029"/>
                            <a:ext cx="283845" cy="278765"/>
                          </a:xfrm>
                          <a:prstGeom prst="rect">
                            <a:avLst/>
                          </a:prstGeom>
                          <a:solidFill>
                            <a:srgbClr val="231F20"/>
                          </a:solidFill>
                        </wps:spPr>
                        <wps:txbx>
                          <w:txbxContent>
                            <w:p>
                              <w:pPr>
                                <w:spacing w:before="103"/>
                                <w:ind w:left="0" w:right="0" w:firstLine="0"/>
                                <w:jc w:val="center"/>
                                <w:rPr>
                                  <w:rFonts w:ascii="Arial Black"/>
                                  <w:color w:val="000000"/>
                                  <w:sz w:val="18"/>
                                </w:rPr>
                              </w:pPr>
                              <w:r>
                                <w:rPr>
                                  <w:rFonts w:ascii="Arial Black"/>
                                  <w:color w:val="FFFFFF"/>
                                  <w:spacing w:val="-10"/>
                                  <w:sz w:val="18"/>
                                </w:rPr>
                                <w:t>7</w:t>
                              </w:r>
                            </w:p>
                          </w:txbxContent>
                        </wps:txbx>
                        <wps:bodyPr wrap="square" lIns="0" tIns="0" rIns="0" bIns="0" rtlCol="0">
                          <a:noAutofit/>
                        </wps:bodyPr>
                      </wps:wsp>
                      <wps:wsp>
                        <wps:cNvPr id="51" name="Graphic 51"/>
                        <wps:cNvSpPr/>
                        <wps:spPr>
                          <a:xfrm>
                            <a:off x="3175" y="3175"/>
                            <a:ext cx="1894205" cy="281940"/>
                          </a:xfrm>
                          <a:custGeom>
                            <a:avLst/>
                            <a:gdLst/>
                            <a:ahLst/>
                            <a:cxnLst/>
                            <a:rect l="l" t="t" r="r" b="b"/>
                            <a:pathLst>
                              <a:path w="1894205" h="281940">
                                <a:moveTo>
                                  <a:pt x="0" y="281647"/>
                                </a:moveTo>
                                <a:lnTo>
                                  <a:pt x="1893912" y="281647"/>
                                </a:lnTo>
                                <a:lnTo>
                                  <a:pt x="1893912" y="0"/>
                                </a:lnTo>
                                <a:lnTo>
                                  <a:pt x="0" y="0"/>
                                </a:lnTo>
                                <a:lnTo>
                                  <a:pt x="0" y="281647"/>
                                </a:lnTo>
                                <a:close/>
                              </a:path>
                            </a:pathLst>
                          </a:custGeom>
                          <a:ln w="6350">
                            <a:solidFill>
                              <a:srgbClr val="231F20"/>
                            </a:solidFill>
                            <a:prstDash val="solid"/>
                          </a:ln>
                        </wps:spPr>
                        <wps:bodyPr wrap="square" lIns="0" tIns="0" rIns="0" bIns="0" rtlCol="0">
                          <a:prstTxWarp prst="textNoShape">
                            <a:avLst/>
                          </a:prstTxWarp>
                          <a:noAutofit/>
                        </wps:bodyPr>
                      </wps:wsp>
                      <wps:wsp>
                        <wps:cNvPr id="52" name="Textbox 52"/>
                        <wps:cNvSpPr txBox="1"/>
                        <wps:spPr>
                          <a:xfrm>
                            <a:off x="6350" y="6350"/>
                            <a:ext cx="1605280" cy="275590"/>
                          </a:xfrm>
                          <a:prstGeom prst="rect">
                            <a:avLst/>
                          </a:prstGeom>
                        </wps:spPr>
                        <wps:txbx>
                          <w:txbxContent>
                            <w:p>
                              <w:pPr>
                                <w:spacing w:before="103"/>
                                <w:ind w:left="283" w:right="0" w:firstLine="0"/>
                                <w:jc w:val="left"/>
                                <w:rPr>
                                  <w:rFonts w:ascii="Arial Black"/>
                                  <w:sz w:val="18"/>
                                </w:rPr>
                              </w:pPr>
                              <w:r>
                                <w:rPr>
                                  <w:rFonts w:ascii="Arial Black"/>
                                  <w:color w:val="231F20"/>
                                  <w:sz w:val="18"/>
                                </w:rPr>
                                <w:t>CONSEJO</w:t>
                              </w:r>
                              <w:r>
                                <w:rPr>
                                  <w:rFonts w:ascii="Arial Black"/>
                                  <w:color w:val="231F20"/>
                                  <w:spacing w:val="6"/>
                                  <w:sz w:val="18"/>
                                </w:rPr>
                                <w:t> </w:t>
                              </w:r>
                              <w:r>
                                <w:rPr>
                                  <w:rFonts w:ascii="Arial Black"/>
                                  <w:color w:val="231F20"/>
                                  <w:spacing w:val="-2"/>
                                  <w:sz w:val="18"/>
                                </w:rPr>
                                <w:t>ASESOR</w:t>
                              </w:r>
                            </w:p>
                          </w:txbxContent>
                        </wps:txbx>
                        <wps:bodyPr wrap="square" lIns="0" tIns="0" rIns="0" bIns="0" rtlCol="0">
                          <a:noAutofit/>
                        </wps:bodyPr>
                      </wps:wsp>
                    </wpg:wgp>
                  </a:graphicData>
                </a:graphic>
              </wp:anchor>
            </w:drawing>
          </mc:Choice>
          <mc:Fallback>
            <w:pict>
              <v:group style="position:absolute;margin-left:402.864014pt;margin-top:42.521015pt;width:149.65pt;height:22.7pt;mso-position-horizontal-relative:page;mso-position-vertical-relative:page;z-index:15738880" id="docshapegroup47" coordorigin="8057,850" coordsize="2993,454">
                <v:shape style="position:absolute;left:10594;top:858;width:447;height:439" type="#_x0000_t202" id="docshape48" filled="true" fillcolor="#231f20" stroked="false">
                  <v:textbox inset="0,0,0,0">
                    <w:txbxContent>
                      <w:p>
                        <w:pPr>
                          <w:spacing w:before="103"/>
                          <w:ind w:left="0" w:right="0" w:firstLine="0"/>
                          <w:jc w:val="center"/>
                          <w:rPr>
                            <w:rFonts w:ascii="Arial Black"/>
                            <w:color w:val="000000"/>
                            <w:sz w:val="18"/>
                          </w:rPr>
                        </w:pPr>
                        <w:r>
                          <w:rPr>
                            <w:rFonts w:ascii="Arial Black"/>
                            <w:color w:val="FFFFFF"/>
                            <w:spacing w:val="-10"/>
                            <w:sz w:val="18"/>
                          </w:rPr>
                          <w:t>7</w:t>
                        </w:r>
                      </w:p>
                    </w:txbxContent>
                  </v:textbox>
                  <v:fill type="solid"/>
                  <w10:wrap type="none"/>
                </v:shape>
                <v:rect style="position:absolute;left:8062;top:855;width:2983;height:444" id="docshape49" filled="false" stroked="true" strokeweight=".5pt" strokecolor="#231f20">
                  <v:stroke dashstyle="solid"/>
                </v:rect>
                <v:shape style="position:absolute;left:8067;top:860;width:2528;height:434" type="#_x0000_t202" id="docshape50" filled="false" stroked="false">
                  <v:textbox inset="0,0,0,0">
                    <w:txbxContent>
                      <w:p>
                        <w:pPr>
                          <w:spacing w:before="103"/>
                          <w:ind w:left="283" w:right="0" w:firstLine="0"/>
                          <w:jc w:val="left"/>
                          <w:rPr>
                            <w:rFonts w:ascii="Arial Black"/>
                            <w:sz w:val="18"/>
                          </w:rPr>
                        </w:pPr>
                        <w:r>
                          <w:rPr>
                            <w:rFonts w:ascii="Arial Black"/>
                            <w:color w:val="231F20"/>
                            <w:sz w:val="18"/>
                          </w:rPr>
                          <w:t>CONSEJO</w:t>
                        </w:r>
                        <w:r>
                          <w:rPr>
                            <w:rFonts w:ascii="Arial Black"/>
                            <w:color w:val="231F20"/>
                            <w:spacing w:val="6"/>
                            <w:sz w:val="18"/>
                          </w:rPr>
                          <w:t> </w:t>
                        </w:r>
                        <w:r>
                          <w:rPr>
                            <w:rFonts w:ascii="Arial Black"/>
                            <w:color w:val="231F20"/>
                            <w:spacing w:val="-2"/>
                            <w:sz w:val="18"/>
                          </w:rPr>
                          <w:t>ASESOR</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9392">
                <wp:simplePos x="0" y="0"/>
                <wp:positionH relativeFrom="page">
                  <wp:posOffset>6784489</wp:posOffset>
                </wp:positionH>
                <wp:positionV relativeFrom="page">
                  <wp:posOffset>919341</wp:posOffset>
                </wp:positionV>
                <wp:extent cx="231775" cy="940435"/>
                <wp:effectExtent l="0" t="0" r="0" b="0"/>
                <wp:wrapNone/>
                <wp:docPr id="53" name="Textbox 53"/>
                <wp:cNvGraphicFramePr>
                  <a:graphicFrameLocks/>
                </wp:cNvGraphicFramePr>
                <a:graphic>
                  <a:graphicData uri="http://schemas.microsoft.com/office/word/2010/wordprocessingShape">
                    <wps:wsp>
                      <wps:cNvPr id="53" name="Textbox 5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1792pt;margin-top:72.389114pt;width:18.25pt;height:74.05pt;mso-position-horizontal-relative:page;mso-position-vertical-relative:page;z-index:15739392" type="#_x0000_t202" id="docshape51"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39904">
                <wp:simplePos x="0" y="0"/>
                <wp:positionH relativeFrom="page">
                  <wp:posOffset>6779059</wp:posOffset>
                </wp:positionH>
                <wp:positionV relativeFrom="page">
                  <wp:posOffset>8175324</wp:posOffset>
                </wp:positionV>
                <wp:extent cx="202565" cy="1460500"/>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6318pt;width:15.95pt;height:115pt;mso-position-horizontal-relative:page;mso-position-vertical-relative:page;z-index:15739904" type="#_x0000_t202" id="docshape52"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pPr>
    </w:p>
    <w:p>
      <w:pPr>
        <w:pStyle w:val="BodyText"/>
        <w:spacing w:before="191"/>
      </w:pPr>
    </w:p>
    <w:p>
      <w:pPr>
        <w:pStyle w:val="BodyText"/>
        <w:spacing w:before="1"/>
        <w:ind w:left="1712"/>
      </w:pPr>
      <w:r>
        <w:rPr>
          <w:color w:val="231F20"/>
        </w:rPr>
        <w:t>D.</w:t>
      </w:r>
      <w:r>
        <w:rPr>
          <w:color w:val="231F20"/>
          <w:spacing w:val="1"/>
        </w:rPr>
        <w:t> </w:t>
      </w:r>
      <w:r>
        <w:rPr>
          <w:color w:val="231F20"/>
        </w:rPr>
        <w:t>Fernando</w:t>
      </w:r>
      <w:r>
        <w:rPr>
          <w:color w:val="231F20"/>
          <w:spacing w:val="1"/>
        </w:rPr>
        <w:t> </w:t>
      </w:r>
      <w:r>
        <w:rPr>
          <w:color w:val="231F20"/>
        </w:rPr>
        <w:t>Castro</w:t>
      </w:r>
      <w:r>
        <w:rPr>
          <w:color w:val="231F20"/>
          <w:spacing w:val="1"/>
        </w:rPr>
        <w:t> </w:t>
      </w:r>
      <w:r>
        <w:rPr>
          <w:color w:val="231F20"/>
          <w:spacing w:val="-2"/>
        </w:rPr>
        <w:t>Borrego</w:t>
      </w:r>
    </w:p>
    <w:p>
      <w:pPr>
        <w:pStyle w:val="BodyText"/>
        <w:spacing w:before="124"/>
        <w:ind w:left="1712"/>
      </w:pPr>
      <w:r>
        <w:rPr>
          <w:color w:val="231F20"/>
        </w:rPr>
        <w:t>D.</w:t>
      </w:r>
      <w:r>
        <w:rPr>
          <w:color w:val="231F20"/>
          <w:spacing w:val="3"/>
        </w:rPr>
        <w:t> </w:t>
      </w:r>
      <w:r>
        <w:rPr>
          <w:color w:val="231F20"/>
        </w:rPr>
        <w:t>Juan</w:t>
      </w:r>
      <w:r>
        <w:rPr>
          <w:color w:val="231F20"/>
          <w:spacing w:val="3"/>
        </w:rPr>
        <w:t> </w:t>
      </w:r>
      <w:r>
        <w:rPr>
          <w:color w:val="231F20"/>
        </w:rPr>
        <w:t>Cruz</w:t>
      </w:r>
      <w:r>
        <w:rPr>
          <w:color w:val="231F20"/>
          <w:spacing w:val="3"/>
        </w:rPr>
        <w:t> </w:t>
      </w:r>
      <w:r>
        <w:rPr>
          <w:color w:val="231F20"/>
          <w:spacing w:val="-4"/>
        </w:rPr>
        <w:t>Ruiz</w:t>
      </w:r>
    </w:p>
    <w:p>
      <w:pPr>
        <w:pStyle w:val="BodyText"/>
        <w:spacing w:before="125"/>
        <w:ind w:left="1712"/>
      </w:pPr>
      <w:r>
        <w:rPr>
          <w:color w:val="231F20"/>
        </w:rPr>
        <w:t>D.</w:t>
      </w:r>
      <w:r>
        <w:rPr>
          <w:color w:val="231F20"/>
          <w:spacing w:val="1"/>
        </w:rPr>
        <w:t> </w:t>
      </w:r>
      <w:r>
        <w:rPr>
          <w:color w:val="231F20"/>
        </w:rPr>
        <w:t>Francisco</w:t>
      </w:r>
      <w:r>
        <w:rPr>
          <w:color w:val="231F20"/>
          <w:spacing w:val="2"/>
        </w:rPr>
        <w:t> </w:t>
      </w:r>
      <w:r>
        <w:rPr>
          <w:color w:val="231F20"/>
        </w:rPr>
        <w:t>J.</w:t>
      </w:r>
      <w:r>
        <w:rPr>
          <w:color w:val="231F20"/>
          <w:spacing w:val="1"/>
        </w:rPr>
        <w:t> </w:t>
      </w:r>
      <w:r>
        <w:rPr>
          <w:color w:val="231F20"/>
        </w:rPr>
        <w:t>Galante</w:t>
      </w:r>
      <w:r>
        <w:rPr>
          <w:color w:val="231F20"/>
          <w:spacing w:val="2"/>
        </w:rPr>
        <w:t> </w:t>
      </w:r>
      <w:r>
        <w:rPr>
          <w:color w:val="231F20"/>
          <w:spacing w:val="-2"/>
        </w:rPr>
        <w:t>Gómez</w:t>
      </w:r>
    </w:p>
    <w:p>
      <w:pPr>
        <w:pStyle w:val="BodyText"/>
        <w:spacing w:before="124"/>
        <w:ind w:left="1712"/>
      </w:pPr>
      <w:r>
        <w:rPr>
          <w:color w:val="231F20"/>
        </w:rPr>
        <w:t>D.</w:t>
      </w:r>
      <w:r>
        <w:rPr>
          <w:color w:val="231F20"/>
          <w:spacing w:val="1"/>
        </w:rPr>
        <w:t> </w:t>
      </w:r>
      <w:r>
        <w:rPr>
          <w:color w:val="231F20"/>
        </w:rPr>
        <w:t>Antonio</w:t>
      </w:r>
      <w:r>
        <w:rPr>
          <w:color w:val="231F20"/>
          <w:spacing w:val="1"/>
        </w:rPr>
        <w:t> </w:t>
      </w:r>
      <w:r>
        <w:rPr>
          <w:color w:val="231F20"/>
        </w:rPr>
        <w:t>Machado</w:t>
      </w:r>
      <w:r>
        <w:rPr>
          <w:color w:val="231F20"/>
          <w:spacing w:val="1"/>
        </w:rPr>
        <w:t> </w:t>
      </w:r>
      <w:r>
        <w:rPr>
          <w:color w:val="231F20"/>
          <w:spacing w:val="-2"/>
        </w:rPr>
        <w:t>Carrillo</w:t>
      </w:r>
    </w:p>
    <w:p>
      <w:pPr>
        <w:pStyle w:val="BodyText"/>
        <w:spacing w:before="125"/>
        <w:ind w:left="1712"/>
      </w:pPr>
      <w:r>
        <w:rPr>
          <w:color w:val="231F20"/>
        </w:rPr>
        <w:t>D.</w:t>
      </w:r>
      <w:r>
        <w:rPr>
          <w:color w:val="231F20"/>
          <w:spacing w:val="3"/>
        </w:rPr>
        <w:t> </w:t>
      </w:r>
      <w:r>
        <w:rPr>
          <w:color w:val="231F20"/>
        </w:rPr>
        <w:t>Wolfredo</w:t>
      </w:r>
      <w:r>
        <w:rPr>
          <w:color w:val="231F20"/>
          <w:spacing w:val="3"/>
        </w:rPr>
        <w:t> </w:t>
      </w:r>
      <w:r>
        <w:rPr>
          <w:color w:val="231F20"/>
        </w:rPr>
        <w:t>Wildpret</w:t>
      </w:r>
      <w:r>
        <w:rPr>
          <w:color w:val="231F20"/>
          <w:spacing w:val="3"/>
        </w:rPr>
        <w:t> </w:t>
      </w:r>
      <w:r>
        <w:rPr>
          <w:color w:val="231F20"/>
        </w:rPr>
        <w:t>de</w:t>
      </w:r>
      <w:r>
        <w:rPr>
          <w:color w:val="231F20"/>
          <w:spacing w:val="3"/>
        </w:rPr>
        <w:t> </w:t>
      </w:r>
      <w:r>
        <w:rPr>
          <w:color w:val="231F20"/>
        </w:rPr>
        <w:t>la</w:t>
      </w:r>
      <w:r>
        <w:rPr>
          <w:color w:val="231F20"/>
          <w:spacing w:val="4"/>
        </w:rPr>
        <w:t> </w:t>
      </w:r>
      <w:r>
        <w:rPr>
          <w:color w:val="231F20"/>
          <w:spacing w:val="-2"/>
        </w:rPr>
        <w:t>Torre</w:t>
      </w:r>
    </w:p>
    <w:p>
      <w:pPr>
        <w:pStyle w:val="BodyText"/>
        <w:spacing w:after="0"/>
        <w:sectPr>
          <w:pgSz w:w="11910" w:h="16840"/>
          <w:pgMar w:top="840" w:bottom="280" w:left="992" w:right="1700"/>
        </w:sectPr>
      </w:pPr>
    </w:p>
    <w:p>
      <w:pPr>
        <w:pStyle w:val="BodyText"/>
        <w:spacing w:before="201"/>
      </w:pPr>
    </w:p>
    <w:p>
      <w:pPr>
        <w:pStyle w:val="BodyText"/>
        <w:spacing w:line="400" w:lineRule="exact"/>
        <w:ind w:left="992" w:right="282"/>
        <w:jc w:val="both"/>
      </w:pPr>
      <w:r>
        <w:rPr>
          <w:rFonts w:ascii="Arial Black" w:hAnsi="Arial Black"/>
          <w:color w:val="EE3124"/>
        </w:rPr>
        <w:t>La </w:t>
      </w:r>
      <w:r>
        <w:rPr/>
        <w:t>Fundación César Manrique (FCM) es una institución cultural privada, sin ánimo de lucro, de duración indefinida y vocación universalista. Se inauguró oficialmente el 27 de marzo</w:t>
      </w:r>
      <w:r>
        <w:rPr>
          <w:spacing w:val="-4"/>
        </w:rPr>
        <w:t> </w:t>
      </w:r>
      <w:r>
        <w:rPr/>
        <w:t>de</w:t>
      </w:r>
      <w:r>
        <w:rPr>
          <w:spacing w:val="-4"/>
        </w:rPr>
        <w:t> </w:t>
      </w:r>
      <w:r>
        <w:rPr/>
        <w:t>1992</w:t>
      </w:r>
      <w:r>
        <w:rPr>
          <w:spacing w:val="-4"/>
        </w:rPr>
        <w:t> </w:t>
      </w:r>
      <w:r>
        <w:rPr/>
        <w:t>y</w:t>
      </w:r>
      <w:r>
        <w:rPr>
          <w:spacing w:val="-4"/>
        </w:rPr>
        <w:t> </w:t>
      </w:r>
      <w:r>
        <w:rPr/>
        <w:t>se</w:t>
      </w:r>
      <w:r>
        <w:rPr>
          <w:spacing w:val="-4"/>
        </w:rPr>
        <w:t> </w:t>
      </w:r>
      <w:r>
        <w:rPr/>
        <w:t>abrió</w:t>
      </w:r>
      <w:r>
        <w:rPr>
          <w:spacing w:val="-4"/>
        </w:rPr>
        <w:t> </w:t>
      </w:r>
      <w:r>
        <w:rPr/>
        <w:t>al</w:t>
      </w:r>
      <w:r>
        <w:rPr>
          <w:spacing w:val="-4"/>
        </w:rPr>
        <w:t> </w:t>
      </w:r>
      <w:r>
        <w:rPr/>
        <w:t>público</w:t>
      </w:r>
      <w:r>
        <w:rPr>
          <w:spacing w:val="-4"/>
        </w:rPr>
        <w:t> </w:t>
      </w:r>
      <w:r>
        <w:rPr/>
        <w:t>cinco</w:t>
      </w:r>
      <w:r>
        <w:rPr>
          <w:spacing w:val="-4"/>
        </w:rPr>
        <w:t> </w:t>
      </w:r>
      <w:r>
        <w:rPr/>
        <w:t>días</w:t>
      </w:r>
      <w:r>
        <w:rPr>
          <w:spacing w:val="-4"/>
        </w:rPr>
        <w:t> </w:t>
      </w:r>
      <w:r>
        <w:rPr/>
        <w:t>más</w:t>
      </w:r>
      <w:r>
        <w:rPr>
          <w:spacing w:val="-4"/>
        </w:rPr>
        <w:t> </w:t>
      </w:r>
      <w:r>
        <w:rPr/>
        <w:t>tarde,</w:t>
      </w:r>
      <w:r>
        <w:rPr>
          <w:spacing w:val="-4"/>
        </w:rPr>
        <w:t> </w:t>
      </w:r>
      <w:r>
        <w:rPr/>
        <w:t>el</w:t>
      </w:r>
      <w:r>
        <w:rPr>
          <w:spacing w:val="-4"/>
        </w:rPr>
        <w:t> </w:t>
      </w:r>
      <w:r>
        <w:rPr/>
        <w:t>1</w:t>
      </w:r>
      <w:r>
        <w:rPr>
          <w:spacing w:val="-4"/>
        </w:rPr>
        <w:t> </w:t>
      </w:r>
      <w:r>
        <w:rPr/>
        <w:t>de</w:t>
      </w:r>
      <w:r>
        <w:rPr>
          <w:spacing w:val="-4"/>
        </w:rPr>
        <w:t> </w:t>
      </w:r>
      <w:r>
        <w:rPr/>
        <w:t>abril,</w:t>
      </w:r>
      <w:r>
        <w:rPr>
          <w:spacing w:val="-4"/>
        </w:rPr>
        <w:t> </w:t>
      </w:r>
      <w:r>
        <w:rPr/>
        <w:t>con</w:t>
      </w:r>
      <w:r>
        <w:rPr>
          <w:spacing w:val="-4"/>
        </w:rPr>
        <w:t> </w:t>
      </w:r>
      <w:r>
        <w:rPr/>
        <w:t>la</w:t>
      </w:r>
      <w:r>
        <w:rPr>
          <w:spacing w:val="-4"/>
        </w:rPr>
        <w:t> </w:t>
      </w:r>
      <w:r>
        <w:rPr/>
        <w:t>presencia</w:t>
      </w:r>
      <w:r>
        <w:rPr>
          <w:spacing w:val="-4"/>
        </w:rPr>
        <w:t> </w:t>
      </w:r>
      <w:r>
        <w:rPr/>
        <w:t>del entonces Ministro de Cultura, Jordi Solé Tura. La FCM cuenta con un Patronato de honor, presidido por Su Majestad la Reina Doña Sofía, un Patronato rector, que es su máximo órgano de gobierno, un equipo ejecutivo y de recursos humanos y un Consejo asesor, formado por especialistas del mundo del arte y el medio ambiente.</w:t>
      </w:r>
    </w:p>
    <w:p>
      <w:pPr>
        <w:pStyle w:val="BodyText"/>
        <w:spacing w:before="166"/>
        <w:rPr>
          <w:sz w:val="20"/>
        </w:rPr>
      </w:pPr>
    </w:p>
    <w:p>
      <w:pPr>
        <w:pStyle w:val="BodyText"/>
        <w:spacing w:after="0"/>
        <w:rPr>
          <w:sz w:val="20"/>
        </w:rPr>
        <w:sectPr>
          <w:headerReference w:type="default" r:id="rId10"/>
          <w:pgSz w:w="11910" w:h="16840"/>
          <w:pgMar w:header="850" w:footer="0" w:top="1300" w:bottom="280" w:left="992" w:right="1700"/>
          <w:pgNumType w:start="8"/>
        </w:sectPr>
      </w:pPr>
    </w:p>
    <w:p>
      <w:pPr>
        <w:pStyle w:val="BodyText"/>
        <w:spacing w:before="52" w:after="1"/>
        <w:rPr>
          <w:sz w:val="20"/>
        </w:rPr>
      </w:pPr>
    </w:p>
    <w:p>
      <w:pPr>
        <w:spacing w:line="240" w:lineRule="auto"/>
        <w:ind w:left="992" w:right="-58" w:firstLine="0"/>
        <w:rPr>
          <w:sz w:val="20"/>
        </w:rPr>
      </w:pPr>
      <w:r>
        <w:rPr>
          <w:sz w:val="20"/>
        </w:rPr>
        <w:drawing>
          <wp:inline distT="0" distB="0" distL="0" distR="0">
            <wp:extent cx="3251450" cy="2545079"/>
            <wp:effectExtent l="0" t="0" r="0" b="0"/>
            <wp:docPr id="61" name="Image 61"/>
            <wp:cNvGraphicFramePr>
              <a:graphicFrameLocks/>
            </wp:cNvGraphicFramePr>
            <a:graphic>
              <a:graphicData uri="http://schemas.openxmlformats.org/drawingml/2006/picture">
                <pic:pic>
                  <pic:nvPicPr>
                    <pic:cNvPr id="61" name="Image 61"/>
                    <pic:cNvPicPr/>
                  </pic:nvPicPr>
                  <pic:blipFill>
                    <a:blip r:embed="rId11" cstate="print"/>
                    <a:stretch>
                      <a:fillRect/>
                    </a:stretch>
                  </pic:blipFill>
                  <pic:spPr>
                    <a:xfrm>
                      <a:off x="0" y="0"/>
                      <a:ext cx="3251450" cy="2545079"/>
                    </a:xfrm>
                    <a:prstGeom prst="rect">
                      <a:avLst/>
                    </a:prstGeom>
                  </pic:spPr>
                </pic:pic>
              </a:graphicData>
            </a:graphic>
          </wp:inline>
        </w:drawing>
      </w:r>
      <w:r>
        <w:rPr>
          <w:sz w:val="20"/>
        </w:rPr>
      </w:r>
    </w:p>
    <w:p>
      <w:pPr>
        <w:spacing w:before="124"/>
        <w:ind w:left="993" w:right="0" w:firstLine="0"/>
        <w:jc w:val="left"/>
        <w:rPr>
          <w:i/>
          <w:sz w:val="20"/>
        </w:rPr>
      </w:pPr>
      <w:r>
        <w:rPr>
          <w:i/>
          <w:color w:val="231F20"/>
          <w:sz w:val="20"/>
        </w:rPr>
        <w:t>Sede</w:t>
      </w:r>
      <w:r>
        <w:rPr>
          <w:i/>
          <w:color w:val="231F20"/>
          <w:spacing w:val="1"/>
          <w:sz w:val="20"/>
        </w:rPr>
        <w:t> </w:t>
      </w:r>
      <w:r>
        <w:rPr>
          <w:i/>
          <w:color w:val="231F20"/>
          <w:sz w:val="20"/>
        </w:rPr>
        <w:t>de</w:t>
      </w:r>
      <w:r>
        <w:rPr>
          <w:i/>
          <w:color w:val="231F20"/>
          <w:spacing w:val="1"/>
          <w:sz w:val="20"/>
        </w:rPr>
        <w:t> </w:t>
      </w:r>
      <w:r>
        <w:rPr>
          <w:i/>
          <w:color w:val="231F20"/>
          <w:sz w:val="20"/>
        </w:rPr>
        <w:t>la</w:t>
      </w:r>
      <w:r>
        <w:rPr>
          <w:i/>
          <w:color w:val="231F20"/>
          <w:spacing w:val="2"/>
          <w:sz w:val="20"/>
        </w:rPr>
        <w:t> </w:t>
      </w:r>
      <w:r>
        <w:rPr>
          <w:i/>
          <w:color w:val="231F20"/>
          <w:sz w:val="20"/>
        </w:rPr>
        <w:t>Fundación</w:t>
      </w:r>
      <w:r>
        <w:rPr>
          <w:i/>
          <w:color w:val="231F20"/>
          <w:spacing w:val="1"/>
          <w:sz w:val="20"/>
        </w:rPr>
        <w:t> </w:t>
      </w:r>
      <w:r>
        <w:rPr>
          <w:i/>
          <w:color w:val="231F20"/>
          <w:sz w:val="20"/>
        </w:rPr>
        <w:t>César</w:t>
      </w:r>
      <w:r>
        <w:rPr>
          <w:i/>
          <w:color w:val="231F20"/>
          <w:spacing w:val="2"/>
          <w:sz w:val="20"/>
        </w:rPr>
        <w:t> </w:t>
      </w:r>
      <w:r>
        <w:rPr>
          <w:i/>
          <w:color w:val="231F20"/>
          <w:spacing w:val="-2"/>
          <w:sz w:val="20"/>
        </w:rPr>
        <w:t>Manrique</w:t>
      </w:r>
    </w:p>
    <w:p>
      <w:pPr>
        <w:pStyle w:val="BodyText"/>
        <w:spacing w:line="348" w:lineRule="auto" w:before="100"/>
        <w:ind w:left="262" w:right="281"/>
        <w:jc w:val="both"/>
      </w:pPr>
      <w:r>
        <w:rPr/>
        <w:br w:type="column"/>
      </w:r>
      <w:r>
        <w:rPr/>
        <w:t>La</w:t>
      </w:r>
      <w:r>
        <w:rPr>
          <w:spacing w:val="-12"/>
        </w:rPr>
        <w:t> </w:t>
      </w:r>
      <w:r>
        <w:rPr/>
        <w:t>sede</w:t>
      </w:r>
      <w:r>
        <w:rPr>
          <w:spacing w:val="-12"/>
        </w:rPr>
        <w:t> </w:t>
      </w:r>
      <w:r>
        <w:rPr/>
        <w:t>de</w:t>
      </w:r>
      <w:r>
        <w:rPr>
          <w:spacing w:val="-12"/>
        </w:rPr>
        <w:t> </w:t>
      </w:r>
      <w:r>
        <w:rPr/>
        <w:t>la</w:t>
      </w:r>
      <w:r>
        <w:rPr>
          <w:spacing w:val="-12"/>
        </w:rPr>
        <w:t> </w:t>
      </w:r>
      <w:r>
        <w:rPr/>
        <w:t>FCM</w:t>
      </w:r>
      <w:r>
        <w:rPr>
          <w:spacing w:val="-12"/>
        </w:rPr>
        <w:t> </w:t>
      </w:r>
      <w:r>
        <w:rPr/>
        <w:t>es</w:t>
      </w:r>
      <w:r>
        <w:rPr>
          <w:spacing w:val="-12"/>
        </w:rPr>
        <w:t> </w:t>
      </w:r>
      <w:r>
        <w:rPr/>
        <w:t>la</w:t>
      </w:r>
      <w:r>
        <w:rPr>
          <w:spacing w:val="-12"/>
        </w:rPr>
        <w:t> </w:t>
      </w:r>
      <w:r>
        <w:rPr/>
        <w:t>anti-gua</w:t>
      </w:r>
      <w:r>
        <w:rPr>
          <w:spacing w:val="-10"/>
        </w:rPr>
        <w:t> </w:t>
      </w:r>
      <w:r>
        <w:rPr/>
        <w:t>casa</w:t>
      </w:r>
      <w:r>
        <w:rPr>
          <w:spacing w:val="-10"/>
        </w:rPr>
        <w:t> </w:t>
      </w:r>
      <w:r>
        <w:rPr/>
        <w:t>de</w:t>
      </w:r>
      <w:r>
        <w:rPr>
          <w:spacing w:val="-10"/>
        </w:rPr>
        <w:t> </w:t>
      </w:r>
      <w:r>
        <w:rPr/>
        <w:t>César</w:t>
      </w:r>
      <w:r>
        <w:rPr>
          <w:spacing w:val="-10"/>
        </w:rPr>
        <w:t> </w:t>
      </w:r>
      <w:r>
        <w:rPr/>
        <w:t>Manrique en</w:t>
      </w:r>
      <w:r>
        <w:rPr>
          <w:spacing w:val="-13"/>
        </w:rPr>
        <w:t> </w:t>
      </w:r>
      <w:r>
        <w:rPr/>
        <w:t>Taro</w:t>
      </w:r>
      <w:r>
        <w:rPr>
          <w:spacing w:val="-13"/>
        </w:rPr>
        <w:t> </w:t>
      </w:r>
      <w:r>
        <w:rPr/>
        <w:t>de</w:t>
      </w:r>
      <w:r>
        <w:rPr>
          <w:spacing w:val="-13"/>
        </w:rPr>
        <w:t> </w:t>
      </w:r>
      <w:r>
        <w:rPr/>
        <w:t>Tahíche,</w:t>
      </w:r>
      <w:r>
        <w:rPr>
          <w:spacing w:val="-13"/>
        </w:rPr>
        <w:t> </w:t>
      </w:r>
      <w:r>
        <w:rPr/>
        <w:t>constru-ida</w:t>
      </w:r>
      <w:r>
        <w:rPr>
          <w:spacing w:val="-6"/>
        </w:rPr>
        <w:t> </w:t>
      </w:r>
      <w:r>
        <w:rPr/>
        <w:t>sobre</w:t>
      </w:r>
      <w:r>
        <w:rPr>
          <w:spacing w:val="-6"/>
        </w:rPr>
        <w:t> </w:t>
      </w:r>
      <w:r>
        <w:rPr/>
        <w:t>una</w:t>
      </w:r>
      <w:r>
        <w:rPr>
          <w:spacing w:val="-6"/>
        </w:rPr>
        <w:t> </w:t>
      </w:r>
      <w:r>
        <w:rPr/>
        <w:t>colada</w:t>
      </w:r>
      <w:r>
        <w:rPr>
          <w:spacing w:val="-6"/>
        </w:rPr>
        <w:t> </w:t>
      </w:r>
      <w:r>
        <w:rPr/>
        <w:t>de</w:t>
      </w:r>
      <w:r>
        <w:rPr>
          <w:spacing w:val="-6"/>
        </w:rPr>
        <w:t> </w:t>
      </w:r>
      <w:r>
        <w:rPr/>
        <w:t>lava y cinco burbujas volcánicas naturales y adaptada para</w:t>
      </w:r>
      <w:r>
        <w:rPr>
          <w:spacing w:val="40"/>
        </w:rPr>
        <w:t> </w:t>
      </w:r>
      <w:r>
        <w:rPr/>
        <w:t>su actual función por el pro-pio</w:t>
      </w:r>
      <w:r>
        <w:rPr>
          <w:spacing w:val="40"/>
        </w:rPr>
        <w:t> </w:t>
      </w:r>
      <w:r>
        <w:rPr/>
        <w:t>artista.</w:t>
      </w:r>
      <w:r>
        <w:rPr>
          <w:spacing w:val="40"/>
        </w:rPr>
        <w:t> </w:t>
      </w:r>
      <w:r>
        <w:rPr/>
        <w:t>La</w:t>
      </w:r>
      <w:r>
        <w:rPr>
          <w:spacing w:val="40"/>
        </w:rPr>
        <w:t> </w:t>
      </w:r>
      <w:r>
        <w:rPr/>
        <w:t>sede</w:t>
      </w:r>
      <w:r>
        <w:rPr>
          <w:spacing w:val="40"/>
        </w:rPr>
        <w:t> </w:t>
      </w:r>
      <w:r>
        <w:rPr/>
        <w:t>aloja las oficinas de la FCM y un espacio</w:t>
      </w:r>
      <w:r>
        <w:rPr>
          <w:spacing w:val="-13"/>
        </w:rPr>
        <w:t> </w:t>
      </w:r>
      <w:r>
        <w:rPr/>
        <w:t>museístico</w:t>
      </w:r>
      <w:r>
        <w:rPr>
          <w:spacing w:val="-13"/>
        </w:rPr>
        <w:t> </w:t>
      </w:r>
      <w:r>
        <w:rPr/>
        <w:t>en</w:t>
      </w:r>
      <w:r>
        <w:rPr>
          <w:spacing w:val="-13"/>
        </w:rPr>
        <w:t> </w:t>
      </w:r>
      <w:r>
        <w:rPr/>
        <w:t>el</w:t>
      </w:r>
      <w:r>
        <w:rPr>
          <w:spacing w:val="-13"/>
        </w:rPr>
        <w:t> </w:t>
      </w:r>
      <w:r>
        <w:rPr/>
        <w:t>que se muestra la colección pri-vada</w:t>
      </w:r>
      <w:r>
        <w:rPr>
          <w:spacing w:val="-6"/>
        </w:rPr>
        <w:t> </w:t>
      </w:r>
      <w:r>
        <w:rPr/>
        <w:t>del</w:t>
      </w:r>
      <w:r>
        <w:rPr>
          <w:spacing w:val="-6"/>
        </w:rPr>
        <w:t> </w:t>
      </w:r>
      <w:r>
        <w:rPr/>
        <w:t>artista,</w:t>
      </w:r>
      <w:r>
        <w:rPr>
          <w:spacing w:val="-6"/>
        </w:rPr>
        <w:t> </w:t>
      </w:r>
      <w:r>
        <w:rPr/>
        <w:t>las</w:t>
      </w:r>
      <w:r>
        <w:rPr>
          <w:spacing w:val="-6"/>
        </w:rPr>
        <w:t> </w:t>
      </w:r>
      <w:r>
        <w:rPr/>
        <w:t>obras</w:t>
      </w:r>
      <w:r>
        <w:rPr>
          <w:spacing w:val="-6"/>
        </w:rPr>
        <w:t> </w:t>
      </w:r>
      <w:r>
        <w:rPr/>
        <w:t>de César</w:t>
      </w:r>
      <w:r>
        <w:rPr>
          <w:spacing w:val="62"/>
          <w:w w:val="150"/>
        </w:rPr>
        <w:t> </w:t>
      </w:r>
      <w:r>
        <w:rPr/>
        <w:t>Manrique</w:t>
      </w:r>
      <w:r>
        <w:rPr>
          <w:spacing w:val="62"/>
          <w:w w:val="150"/>
        </w:rPr>
        <w:t> </w:t>
      </w:r>
      <w:r>
        <w:rPr>
          <w:spacing w:val="-2"/>
        </w:rPr>
        <w:t>propiedad</w:t>
      </w:r>
    </w:p>
    <w:p>
      <w:pPr>
        <w:pStyle w:val="BodyText"/>
        <w:spacing w:after="0" w:line="348" w:lineRule="auto"/>
        <w:jc w:val="both"/>
        <w:sectPr>
          <w:type w:val="continuous"/>
          <w:pgSz w:w="11910" w:h="16840"/>
          <w:pgMar w:header="850" w:footer="0" w:top="1940" w:bottom="280" w:left="992" w:right="1700"/>
          <w:cols w:num="2" w:equalWidth="0">
            <w:col w:w="6105" w:space="40"/>
            <w:col w:w="3073"/>
          </w:cols>
        </w:sectPr>
      </w:pPr>
    </w:p>
    <w:p>
      <w:pPr>
        <w:pStyle w:val="BodyText"/>
        <w:spacing w:line="348" w:lineRule="auto" w:before="9"/>
        <w:ind w:left="992" w:right="282"/>
        <w:jc w:val="both"/>
      </w:pPr>
      <w:r>
        <w:rPr/>
        <mc:AlternateContent>
          <mc:Choice Requires="wps">
            <w:drawing>
              <wp:anchor distT="0" distB="0" distL="0" distR="0" allowOverlap="1" layoutInCell="1" locked="0" behindDoc="0" simplePos="0" relativeHeight="15740416">
                <wp:simplePos x="0" y="0"/>
                <wp:positionH relativeFrom="page">
                  <wp:posOffset>6731990</wp:posOffset>
                </wp:positionH>
                <wp:positionV relativeFrom="page">
                  <wp:posOffset>8033042</wp:posOffset>
                </wp:positionV>
                <wp:extent cx="288290" cy="1933575"/>
                <wp:effectExtent l="0" t="0" r="0" b="0"/>
                <wp:wrapNone/>
                <wp:docPr id="62" name="Group 62"/>
                <wp:cNvGraphicFramePr>
                  <a:graphicFrameLocks/>
                </wp:cNvGraphicFramePr>
                <a:graphic>
                  <a:graphicData uri="http://schemas.microsoft.com/office/word/2010/wordprocessingGroup">
                    <wpg:wgp>
                      <wpg:cNvPr id="62" name="Group 62"/>
                      <wpg:cNvGrpSpPr/>
                      <wpg:grpSpPr>
                        <a:xfrm>
                          <a:off x="0" y="0"/>
                          <a:ext cx="288290" cy="1933575"/>
                          <a:chExt cx="288290" cy="1933575"/>
                        </a:xfrm>
                      </wpg:grpSpPr>
                      <pic:pic>
                        <pic:nvPicPr>
                          <pic:cNvPr id="63" name="Image 63"/>
                          <pic:cNvPicPr/>
                        </pic:nvPicPr>
                        <pic:blipFill>
                          <a:blip r:embed="rId9" cstate="print"/>
                          <a:stretch>
                            <a:fillRect/>
                          </a:stretch>
                        </pic:blipFill>
                        <pic:spPr>
                          <a:xfrm>
                            <a:off x="41155" y="1667611"/>
                            <a:ext cx="225243" cy="243455"/>
                          </a:xfrm>
                          <a:prstGeom prst="rect">
                            <a:avLst/>
                          </a:prstGeom>
                        </pic:spPr>
                      </pic:pic>
                      <wps:wsp>
                        <wps:cNvPr id="64" name="Graphic 6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301pt;width:22.7pt;height:152.25pt;mso-position-horizontal-relative:page;mso-position-vertical-relative:page;z-index:15740416" id="docshapegroup59" coordorigin="10602,12650" coordsize="454,3045">
                <v:shape style="position:absolute;left:10666;top:15276;width:355;height:384" type="#_x0000_t75" id="docshape60" stroked="false">
                  <v:imagedata r:id="rId9" o:title=""/>
                </v:shape>
                <v:shape style="position:absolute;left:10606;top:12655;width:444;height:3035" id="docshape61" coordorigin="10607,12655" coordsize="444,3035" path="m10607,15690l11050,15690,11050,15246,10607,15246,10607,15690xm10607,15690l11050,15690,11050,12655,10607,12655,10607,15690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0928">
                <wp:simplePos x="0" y="0"/>
                <wp:positionH relativeFrom="page">
                  <wp:posOffset>6784489</wp:posOffset>
                </wp:positionH>
                <wp:positionV relativeFrom="page">
                  <wp:posOffset>919341</wp:posOffset>
                </wp:positionV>
                <wp:extent cx="231775" cy="940435"/>
                <wp:effectExtent l="0" t="0" r="0" b="0"/>
                <wp:wrapNone/>
                <wp:docPr id="65" name="Textbox 65"/>
                <wp:cNvGraphicFramePr>
                  <a:graphicFrameLocks/>
                </wp:cNvGraphicFramePr>
                <a:graphic>
                  <a:graphicData uri="http://schemas.microsoft.com/office/word/2010/wordprocessingShape">
                    <wps:wsp>
                      <wps:cNvPr id="65" name="Textbox 6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1792pt;margin-top:72.389114pt;width:18.25pt;height:74.05pt;mso-position-horizontal-relative:page;mso-position-vertical-relative:page;z-index:15740928" type="#_x0000_t202" id="docshape6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41440">
                <wp:simplePos x="0" y="0"/>
                <wp:positionH relativeFrom="page">
                  <wp:posOffset>6779059</wp:posOffset>
                </wp:positionH>
                <wp:positionV relativeFrom="page">
                  <wp:posOffset>8175324</wp:posOffset>
                </wp:positionV>
                <wp:extent cx="202565" cy="1460500"/>
                <wp:effectExtent l="0" t="0" r="0" b="0"/>
                <wp:wrapNone/>
                <wp:docPr id="66" name="Textbox 66"/>
                <wp:cNvGraphicFramePr>
                  <a:graphicFrameLocks/>
                </wp:cNvGraphicFramePr>
                <a:graphic>
                  <a:graphicData uri="http://schemas.microsoft.com/office/word/2010/wordprocessingShape">
                    <wps:wsp>
                      <wps:cNvPr id="66" name="Textbox 6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6318pt;width:15.95pt;height:115pt;mso-position-horizontal-relative:page;mso-position-vertical-relative:page;z-index:15741440" type="#_x0000_t202" id="docshape6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t>de la FCM y diversas exposiciones temporales. También es el escenario de la mayoría de las actividades fundacionales, como charlas, mesas redondas, encuentros, conferencias, presentación</w:t>
      </w:r>
      <w:r>
        <w:rPr>
          <w:spacing w:val="-10"/>
        </w:rPr>
        <w:t> </w:t>
      </w:r>
      <w:r>
        <w:rPr/>
        <w:t>de</w:t>
      </w:r>
      <w:r>
        <w:rPr>
          <w:spacing w:val="-11"/>
        </w:rPr>
        <w:t> </w:t>
      </w:r>
      <w:r>
        <w:rPr/>
        <w:t>libros</w:t>
      </w:r>
      <w:r>
        <w:rPr>
          <w:spacing w:val="-11"/>
        </w:rPr>
        <w:t> </w:t>
      </w:r>
      <w:r>
        <w:rPr/>
        <w:t>o</w:t>
      </w:r>
      <w:r>
        <w:rPr>
          <w:spacing w:val="-11"/>
        </w:rPr>
        <w:t> </w:t>
      </w:r>
      <w:r>
        <w:rPr/>
        <w:t>de</w:t>
      </w:r>
      <w:r>
        <w:rPr>
          <w:spacing w:val="-11"/>
        </w:rPr>
        <w:t> </w:t>
      </w:r>
      <w:r>
        <w:rPr/>
        <w:t>documentos,</w:t>
      </w:r>
      <w:r>
        <w:rPr>
          <w:spacing w:val="-10"/>
        </w:rPr>
        <w:t> </w:t>
      </w:r>
      <w:r>
        <w:rPr/>
        <w:t>cursos</w:t>
      </w:r>
      <w:r>
        <w:rPr>
          <w:spacing w:val="-11"/>
        </w:rPr>
        <w:t> </w:t>
      </w:r>
      <w:r>
        <w:rPr/>
        <w:t>o</w:t>
      </w:r>
      <w:r>
        <w:rPr>
          <w:spacing w:val="-11"/>
        </w:rPr>
        <w:t> </w:t>
      </w:r>
      <w:r>
        <w:rPr/>
        <w:t>talleres.</w:t>
      </w:r>
      <w:r>
        <w:rPr>
          <w:spacing w:val="-10"/>
        </w:rPr>
        <w:t> </w:t>
      </w:r>
      <w:r>
        <w:rPr/>
        <w:t>Todas</w:t>
      </w:r>
      <w:r>
        <w:rPr>
          <w:spacing w:val="-11"/>
        </w:rPr>
        <w:t> </w:t>
      </w:r>
      <w:r>
        <w:rPr/>
        <w:t>estas</w:t>
      </w:r>
      <w:r>
        <w:rPr>
          <w:spacing w:val="-11"/>
        </w:rPr>
        <w:t> </w:t>
      </w:r>
      <w:r>
        <w:rPr/>
        <w:t>actividades</w:t>
      </w:r>
      <w:r>
        <w:rPr>
          <w:spacing w:val="-10"/>
        </w:rPr>
        <w:t> </w:t>
      </w:r>
      <w:r>
        <w:rPr/>
        <w:t>son</w:t>
      </w:r>
      <w:r>
        <w:rPr>
          <w:spacing w:val="-11"/>
        </w:rPr>
        <w:t> </w:t>
      </w:r>
      <w:r>
        <w:rPr/>
        <w:t>gra-tuitas.</w:t>
      </w:r>
      <w:r>
        <w:rPr>
          <w:spacing w:val="-9"/>
        </w:rPr>
        <w:t> </w:t>
      </w:r>
      <w:r>
        <w:rPr/>
        <w:t>La</w:t>
      </w:r>
      <w:r>
        <w:rPr>
          <w:spacing w:val="-9"/>
        </w:rPr>
        <w:t> </w:t>
      </w:r>
      <w:r>
        <w:rPr/>
        <w:t>FCM</w:t>
      </w:r>
      <w:r>
        <w:rPr>
          <w:spacing w:val="-9"/>
        </w:rPr>
        <w:t> </w:t>
      </w:r>
      <w:r>
        <w:rPr/>
        <w:t>se</w:t>
      </w:r>
      <w:r>
        <w:rPr>
          <w:spacing w:val="-9"/>
        </w:rPr>
        <w:t> </w:t>
      </w:r>
      <w:r>
        <w:rPr/>
        <w:t>autofinancia</w:t>
      </w:r>
      <w:r>
        <w:rPr>
          <w:spacing w:val="-9"/>
        </w:rPr>
        <w:t> </w:t>
      </w:r>
      <w:r>
        <w:rPr/>
        <w:t>básicamente</w:t>
      </w:r>
      <w:r>
        <w:rPr>
          <w:spacing w:val="-9"/>
        </w:rPr>
        <w:t> </w:t>
      </w:r>
      <w:r>
        <w:rPr/>
        <w:t>a</w:t>
      </w:r>
      <w:r>
        <w:rPr>
          <w:spacing w:val="-9"/>
        </w:rPr>
        <w:t> </w:t>
      </w:r>
      <w:r>
        <w:rPr/>
        <w:t>través</w:t>
      </w:r>
      <w:r>
        <w:rPr>
          <w:spacing w:val="-9"/>
        </w:rPr>
        <w:t> </w:t>
      </w:r>
      <w:r>
        <w:rPr/>
        <w:t>de</w:t>
      </w:r>
      <w:r>
        <w:rPr>
          <w:spacing w:val="-9"/>
        </w:rPr>
        <w:t> </w:t>
      </w:r>
      <w:r>
        <w:rPr/>
        <w:t>dos</w:t>
      </w:r>
      <w:r>
        <w:rPr>
          <w:spacing w:val="-9"/>
        </w:rPr>
        <w:t> </w:t>
      </w:r>
      <w:r>
        <w:rPr/>
        <w:t>vías:</w:t>
      </w:r>
      <w:r>
        <w:rPr>
          <w:spacing w:val="-9"/>
        </w:rPr>
        <w:t> </w:t>
      </w:r>
      <w:r>
        <w:rPr/>
        <w:t>las</w:t>
      </w:r>
      <w:r>
        <w:rPr>
          <w:spacing w:val="-9"/>
        </w:rPr>
        <w:t> </w:t>
      </w:r>
      <w:r>
        <w:rPr/>
        <w:t>entradas</w:t>
      </w:r>
      <w:r>
        <w:rPr>
          <w:spacing w:val="-9"/>
        </w:rPr>
        <w:t> </w:t>
      </w:r>
      <w:r>
        <w:rPr/>
        <w:t>al</w:t>
      </w:r>
      <w:r>
        <w:rPr>
          <w:spacing w:val="-9"/>
        </w:rPr>
        <w:t> </w:t>
      </w:r>
      <w:r>
        <w:rPr/>
        <w:t>museo</w:t>
      </w:r>
      <w:r>
        <w:rPr>
          <w:spacing w:val="-9"/>
        </w:rPr>
        <w:t> </w:t>
      </w:r>
      <w:r>
        <w:rPr/>
        <w:t>y</w:t>
      </w:r>
      <w:r>
        <w:rPr>
          <w:spacing w:val="-9"/>
        </w:rPr>
        <w:t> </w:t>
      </w:r>
      <w:r>
        <w:rPr/>
        <w:t>el </w:t>
      </w:r>
      <w:r>
        <w:rPr>
          <w:i/>
        </w:rPr>
        <w:t>merchandising</w:t>
      </w:r>
      <w:r>
        <w:rPr/>
        <w:t>,</w:t>
      </w:r>
      <w:r>
        <w:rPr>
          <w:spacing w:val="-2"/>
        </w:rPr>
        <w:t> </w:t>
      </w:r>
      <w:r>
        <w:rPr/>
        <w:t>con</w:t>
      </w:r>
      <w:r>
        <w:rPr>
          <w:spacing w:val="-2"/>
        </w:rPr>
        <w:t> </w:t>
      </w:r>
      <w:r>
        <w:rPr/>
        <w:t>la</w:t>
      </w:r>
      <w:r>
        <w:rPr>
          <w:spacing w:val="-2"/>
        </w:rPr>
        <w:t> </w:t>
      </w:r>
      <w:r>
        <w:rPr/>
        <w:t>línea</w:t>
      </w:r>
      <w:r>
        <w:rPr>
          <w:spacing w:val="-2"/>
        </w:rPr>
        <w:t> </w:t>
      </w:r>
      <w:r>
        <w:rPr/>
        <w:t>de</w:t>
      </w:r>
      <w:r>
        <w:rPr>
          <w:spacing w:val="-2"/>
        </w:rPr>
        <w:t> </w:t>
      </w:r>
      <w:r>
        <w:rPr/>
        <w:t>productos</w:t>
      </w:r>
      <w:r>
        <w:rPr>
          <w:spacing w:val="-2"/>
        </w:rPr>
        <w:t> </w:t>
      </w:r>
      <w:r>
        <w:rPr/>
        <w:t>César</w:t>
      </w:r>
      <w:r>
        <w:rPr>
          <w:spacing w:val="-2"/>
        </w:rPr>
        <w:t> </w:t>
      </w:r>
      <w:r>
        <w:rPr/>
        <w:t>Manrique.</w:t>
      </w:r>
      <w:r>
        <w:rPr>
          <w:spacing w:val="-2"/>
        </w:rPr>
        <w:t> </w:t>
      </w:r>
      <w:r>
        <w:rPr/>
        <w:t>La</w:t>
      </w:r>
      <w:r>
        <w:rPr>
          <w:spacing w:val="-2"/>
        </w:rPr>
        <w:t> </w:t>
      </w:r>
      <w:r>
        <w:rPr/>
        <w:t>imagen</w:t>
      </w:r>
      <w:r>
        <w:rPr>
          <w:spacing w:val="-2"/>
        </w:rPr>
        <w:t> </w:t>
      </w:r>
      <w:r>
        <w:rPr/>
        <w:t>corporativa</w:t>
      </w:r>
      <w:r>
        <w:rPr>
          <w:spacing w:val="-2"/>
        </w:rPr>
        <w:t> </w:t>
      </w:r>
      <w:r>
        <w:rPr/>
        <w:t>distintiva de la FCM es obra del diseñador, Premio Nacional de Diseño, Alberto Corazón.</w:t>
      </w:r>
    </w:p>
    <w:p>
      <w:pPr>
        <w:pStyle w:val="BodyText"/>
        <w:spacing w:before="128"/>
      </w:pPr>
    </w:p>
    <w:p>
      <w:pPr>
        <w:pStyle w:val="BodyText"/>
        <w:spacing w:line="348" w:lineRule="auto"/>
        <w:ind w:left="992" w:right="282"/>
        <w:jc w:val="both"/>
      </w:pPr>
      <w:r>
        <w:rPr/>
        <w:t>El acta fundacional de la FCM recoge los siguientes objetivos: conservar, estudiar y difundir la obra y el legado artístico de César Manrique; promover exposiciones, estudios</w:t>
      </w:r>
      <w:r>
        <w:rPr>
          <w:spacing w:val="80"/>
        </w:rPr>
        <w:t> </w:t>
      </w:r>
      <w:r>
        <w:rPr/>
        <w:t>e iniciativas que atiendan a las relaciones entre Arte y Naturaleza; desarrollar actividades que</w:t>
      </w:r>
      <w:r>
        <w:rPr>
          <w:spacing w:val="-2"/>
        </w:rPr>
        <w:t> </w:t>
      </w:r>
      <w:r>
        <w:rPr/>
        <w:t>favorezcan</w:t>
      </w:r>
      <w:r>
        <w:rPr>
          <w:spacing w:val="-2"/>
        </w:rPr>
        <w:t> </w:t>
      </w:r>
      <w:r>
        <w:rPr/>
        <w:t>tanto</w:t>
      </w:r>
      <w:r>
        <w:rPr>
          <w:spacing w:val="-2"/>
        </w:rPr>
        <w:t> </w:t>
      </w:r>
      <w:r>
        <w:rPr/>
        <w:t>la</w:t>
      </w:r>
      <w:r>
        <w:rPr>
          <w:spacing w:val="-2"/>
        </w:rPr>
        <w:t> </w:t>
      </w:r>
      <w:r>
        <w:rPr/>
        <w:t>conservación</w:t>
      </w:r>
      <w:r>
        <w:rPr>
          <w:spacing w:val="-2"/>
        </w:rPr>
        <w:t> </w:t>
      </w:r>
      <w:r>
        <w:rPr/>
        <w:t>del</w:t>
      </w:r>
      <w:r>
        <w:rPr>
          <w:spacing w:val="-2"/>
        </w:rPr>
        <w:t> </w:t>
      </w:r>
      <w:r>
        <w:rPr/>
        <w:t>medio</w:t>
      </w:r>
      <w:r>
        <w:rPr>
          <w:spacing w:val="-2"/>
        </w:rPr>
        <w:t> </w:t>
      </w:r>
      <w:r>
        <w:rPr/>
        <w:t>natural</w:t>
      </w:r>
      <w:r>
        <w:rPr>
          <w:spacing w:val="-2"/>
        </w:rPr>
        <w:t> </w:t>
      </w:r>
      <w:r>
        <w:rPr/>
        <w:t>como</w:t>
      </w:r>
      <w:r>
        <w:rPr>
          <w:spacing w:val="-2"/>
        </w:rPr>
        <w:t> </w:t>
      </w:r>
      <w:r>
        <w:rPr/>
        <w:t>su</w:t>
      </w:r>
      <w:r>
        <w:rPr>
          <w:spacing w:val="-2"/>
        </w:rPr>
        <w:t> </w:t>
      </w:r>
      <w:r>
        <w:rPr/>
        <w:t>transformación</w:t>
      </w:r>
      <w:r>
        <w:rPr>
          <w:spacing w:val="-2"/>
        </w:rPr>
        <w:t> </w:t>
      </w:r>
      <w:r>
        <w:rPr/>
        <w:t>sostenible y la ordenación del territorio; y promover la actividad intelectual, creativa y el pensamiento </w:t>
      </w:r>
      <w:r>
        <w:rPr>
          <w:spacing w:val="-2"/>
        </w:rPr>
        <w:t>crítico.</w:t>
      </w:r>
    </w:p>
    <w:p>
      <w:pPr>
        <w:pStyle w:val="BodyText"/>
        <w:spacing w:after="0" w:line="348" w:lineRule="auto"/>
        <w:jc w:val="both"/>
        <w:sectPr>
          <w:type w:val="continuous"/>
          <w:pgSz w:w="11910" w:h="16840"/>
          <w:pgMar w:header="850" w:footer="0" w:top="1940" w:bottom="280" w:left="992" w:right="1700"/>
        </w:sectPr>
      </w:pPr>
    </w:p>
    <w:p>
      <w:pPr>
        <w:pStyle w:val="BodyText"/>
      </w:pPr>
      <w:r>
        <w:rPr/>
        <mc:AlternateContent>
          <mc:Choice Requires="wps">
            <w:drawing>
              <wp:anchor distT="0" distB="0" distL="0" distR="0" allowOverlap="1" layoutInCell="1" locked="0" behindDoc="0" simplePos="0" relativeHeight="15741952">
                <wp:simplePos x="0" y="0"/>
                <wp:positionH relativeFrom="page">
                  <wp:posOffset>6731990</wp:posOffset>
                </wp:positionH>
                <wp:positionV relativeFrom="page">
                  <wp:posOffset>8033029</wp:posOffset>
                </wp:positionV>
                <wp:extent cx="288290" cy="1933575"/>
                <wp:effectExtent l="0" t="0" r="0" b="0"/>
                <wp:wrapNone/>
                <wp:docPr id="67" name="Group 67"/>
                <wp:cNvGraphicFramePr>
                  <a:graphicFrameLocks/>
                </wp:cNvGraphicFramePr>
                <a:graphic>
                  <a:graphicData uri="http://schemas.microsoft.com/office/word/2010/wordprocessingGroup">
                    <wpg:wgp>
                      <wpg:cNvPr id="67" name="Group 67"/>
                      <wpg:cNvGrpSpPr/>
                      <wpg:grpSpPr>
                        <a:xfrm>
                          <a:off x="0" y="0"/>
                          <a:ext cx="288290" cy="1933575"/>
                          <a:chExt cx="288290" cy="1933575"/>
                        </a:xfrm>
                      </wpg:grpSpPr>
                      <pic:pic>
                        <pic:nvPicPr>
                          <pic:cNvPr id="68" name="Image 68"/>
                          <pic:cNvPicPr/>
                        </pic:nvPicPr>
                        <pic:blipFill>
                          <a:blip r:embed="rId9" cstate="print"/>
                          <a:stretch>
                            <a:fillRect/>
                          </a:stretch>
                        </pic:blipFill>
                        <pic:spPr>
                          <a:xfrm>
                            <a:off x="41155" y="1667611"/>
                            <a:ext cx="225243" cy="243468"/>
                          </a:xfrm>
                          <a:prstGeom prst="rect">
                            <a:avLst/>
                          </a:prstGeom>
                        </pic:spPr>
                      </pic:pic>
                      <wps:wsp>
                        <wps:cNvPr id="69" name="Graphic 6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2034pt;width:22.7pt;height:152.25pt;mso-position-horizontal-relative:page;mso-position-vertical-relative:page;z-index:15741952" id="docshapegroup64" coordorigin="10602,12650" coordsize="454,3045">
                <v:shape style="position:absolute;left:10666;top:15276;width:355;height:384" type="#_x0000_t75" id="docshape65" stroked="false">
                  <v:imagedata r:id="rId9" o:title=""/>
                </v:shape>
                <v:shape style="position:absolute;left:10606;top:12655;width:444;height:3035" id="docshape66" coordorigin="10607,12655" coordsize="444,3035" path="m10607,15690l11050,15690,11050,15246,10607,15246,10607,15690xm10607,15690l11050,15690,11050,12655,10607,12655,10607,15690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2464">
                <wp:simplePos x="0" y="0"/>
                <wp:positionH relativeFrom="page">
                  <wp:posOffset>6784489</wp:posOffset>
                </wp:positionH>
                <wp:positionV relativeFrom="page">
                  <wp:posOffset>919336</wp:posOffset>
                </wp:positionV>
                <wp:extent cx="231775" cy="940435"/>
                <wp:effectExtent l="0" t="0" r="0" b="0"/>
                <wp:wrapNone/>
                <wp:docPr id="70" name="Textbox 70"/>
                <wp:cNvGraphicFramePr>
                  <a:graphicFrameLocks/>
                </wp:cNvGraphicFramePr>
                <a:graphic>
                  <a:graphicData uri="http://schemas.microsoft.com/office/word/2010/wordprocessingShape">
                    <wps:wsp>
                      <wps:cNvPr id="70" name="Textbox 7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1792pt;margin-top:72.388718pt;width:18.25pt;height:74.05pt;mso-position-horizontal-relative:page;mso-position-vertical-relative:page;z-index:15742464" type="#_x0000_t202" id="docshape67"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42976">
                <wp:simplePos x="0" y="0"/>
                <wp:positionH relativeFrom="page">
                  <wp:posOffset>6779059</wp:posOffset>
                </wp:positionH>
                <wp:positionV relativeFrom="page">
                  <wp:posOffset>8175318</wp:posOffset>
                </wp:positionV>
                <wp:extent cx="202565" cy="1460500"/>
                <wp:effectExtent l="0" t="0" r="0" b="0"/>
                <wp:wrapNone/>
                <wp:docPr id="71" name="Textbox 71"/>
                <wp:cNvGraphicFramePr>
                  <a:graphicFrameLocks/>
                </wp:cNvGraphicFramePr>
                <a:graphic>
                  <a:graphicData uri="http://schemas.microsoft.com/office/word/2010/wordprocessingShape">
                    <wps:wsp>
                      <wps:cNvPr id="71" name="Textbox 7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583pt;width:15.95pt;height:115pt;mso-position-horizontal-relative:page;mso-position-vertical-relative:page;z-index:15742976" type="#_x0000_t202" id="docshape6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82"/>
        <w:jc w:val="both"/>
      </w:pPr>
      <w:r>
        <w:rPr/>
        <w:t>La actividad de la FCM se reparte, por lo tanto, en tres áreas complementarias de trabajo: las</w:t>
      </w:r>
      <w:r>
        <w:rPr>
          <w:spacing w:val="38"/>
        </w:rPr>
        <w:t> </w:t>
      </w:r>
      <w:r>
        <w:rPr/>
        <w:t>artes</w:t>
      </w:r>
      <w:r>
        <w:rPr>
          <w:spacing w:val="38"/>
        </w:rPr>
        <w:t> </w:t>
      </w:r>
      <w:r>
        <w:rPr/>
        <w:t>plásticas,</w:t>
      </w:r>
      <w:r>
        <w:rPr>
          <w:spacing w:val="38"/>
        </w:rPr>
        <w:t> </w:t>
      </w:r>
      <w:r>
        <w:rPr/>
        <w:t>el</w:t>
      </w:r>
      <w:r>
        <w:rPr>
          <w:spacing w:val="38"/>
        </w:rPr>
        <w:t> </w:t>
      </w:r>
      <w:r>
        <w:rPr/>
        <w:t>medio</w:t>
      </w:r>
      <w:r>
        <w:rPr>
          <w:spacing w:val="38"/>
        </w:rPr>
        <w:t> </w:t>
      </w:r>
      <w:r>
        <w:rPr/>
        <w:t>ambiente</w:t>
      </w:r>
      <w:r>
        <w:rPr>
          <w:spacing w:val="38"/>
        </w:rPr>
        <w:t> </w:t>
      </w:r>
      <w:r>
        <w:rPr/>
        <w:t>y</w:t>
      </w:r>
      <w:r>
        <w:rPr>
          <w:spacing w:val="38"/>
        </w:rPr>
        <w:t> </w:t>
      </w:r>
      <w:r>
        <w:rPr/>
        <w:t>la</w:t>
      </w:r>
      <w:r>
        <w:rPr>
          <w:spacing w:val="38"/>
        </w:rPr>
        <w:t> </w:t>
      </w:r>
      <w:r>
        <w:rPr/>
        <w:t>reflexión</w:t>
      </w:r>
      <w:r>
        <w:rPr>
          <w:spacing w:val="38"/>
        </w:rPr>
        <w:t> </w:t>
      </w:r>
      <w:r>
        <w:rPr/>
        <w:t>cultural.</w:t>
      </w:r>
      <w:r>
        <w:rPr>
          <w:spacing w:val="38"/>
        </w:rPr>
        <w:t> </w:t>
      </w:r>
      <w:r>
        <w:rPr/>
        <w:t>La</w:t>
      </w:r>
      <w:r>
        <w:rPr>
          <w:spacing w:val="38"/>
        </w:rPr>
        <w:t> </w:t>
      </w:r>
      <w:r>
        <w:rPr/>
        <w:t>gestión,</w:t>
      </w:r>
      <w:r>
        <w:rPr>
          <w:spacing w:val="38"/>
        </w:rPr>
        <w:t> </w:t>
      </w:r>
      <w:r>
        <w:rPr/>
        <w:t>por</w:t>
      </w:r>
      <w:r>
        <w:rPr>
          <w:spacing w:val="38"/>
        </w:rPr>
        <w:t> </w:t>
      </w:r>
      <w:r>
        <w:rPr/>
        <w:t>su</w:t>
      </w:r>
      <w:r>
        <w:rPr>
          <w:spacing w:val="38"/>
        </w:rPr>
        <w:t> </w:t>
      </w:r>
      <w:r>
        <w:rPr/>
        <w:t>parte, se estructura también en tres áreas: la de Administración y Recursos Humanos, la de Servicios Técnicos y Mantenimiento y el área de Arte, Cultura y Medio Ambiente. Esta última, a su vez, está organizada en seis departamentos: Conservación y Artes Plásticas, Servicio de Publicaciones, Programas Culturales, Departamento Pedagógico, Archivo-Biblioteca y el Departamento </w:t>
      </w:r>
      <w:r>
        <w:rPr>
          <w:color w:val="231F20"/>
        </w:rPr>
        <w:t>de Medio Ambiente. Cada año, la actividad de la FCM se inaugura con un acto especial. En 2008 ese acto fue la apertura de la exposición </w:t>
      </w:r>
      <w:r>
        <w:rPr>
          <w:i/>
          <w:color w:val="231F20"/>
        </w:rPr>
        <w:t>Grandes</w:t>
      </w:r>
      <w:r>
        <w:rPr>
          <w:i/>
          <w:color w:val="231F20"/>
        </w:rPr>
        <w:t> paisajes de Europa</w:t>
      </w:r>
      <w:r>
        <w:rPr>
          <w:color w:val="231F20"/>
        </w:rPr>
        <w:t>.</w:t>
      </w:r>
    </w:p>
    <w:p>
      <w:pPr>
        <w:pStyle w:val="BodyText"/>
        <w:spacing w:before="130"/>
      </w:pPr>
    </w:p>
    <w:p>
      <w:pPr>
        <w:pStyle w:val="BodyText"/>
        <w:spacing w:line="348" w:lineRule="auto" w:before="1"/>
        <w:ind w:left="992" w:right="282"/>
        <w:jc w:val="both"/>
      </w:pPr>
      <w:r>
        <w:rPr>
          <w:b/>
          <w:color w:val="EE3124"/>
        </w:rPr>
        <w:t>El</w:t>
      </w:r>
      <w:r>
        <w:rPr>
          <w:b/>
          <w:color w:val="EE3124"/>
          <w:spacing w:val="39"/>
        </w:rPr>
        <w:t> </w:t>
      </w:r>
      <w:r>
        <w:rPr>
          <w:b/>
          <w:color w:val="EE3124"/>
        </w:rPr>
        <w:t>Departamento</w:t>
      </w:r>
      <w:r>
        <w:rPr>
          <w:b/>
          <w:color w:val="EE3124"/>
          <w:spacing w:val="39"/>
        </w:rPr>
        <w:t> </w:t>
      </w:r>
      <w:r>
        <w:rPr>
          <w:b/>
          <w:color w:val="EE3124"/>
        </w:rPr>
        <w:t>de</w:t>
      </w:r>
      <w:r>
        <w:rPr>
          <w:b/>
          <w:color w:val="EE3124"/>
          <w:spacing w:val="39"/>
        </w:rPr>
        <w:t> </w:t>
      </w:r>
      <w:r>
        <w:rPr>
          <w:b/>
          <w:color w:val="EE3124"/>
        </w:rPr>
        <w:t>Programas</w:t>
      </w:r>
      <w:r>
        <w:rPr>
          <w:b/>
          <w:color w:val="EE3124"/>
          <w:spacing w:val="39"/>
        </w:rPr>
        <w:t> </w:t>
      </w:r>
      <w:r>
        <w:rPr>
          <w:b/>
          <w:color w:val="EE3124"/>
        </w:rPr>
        <w:t>Culturales</w:t>
      </w:r>
      <w:r>
        <w:rPr>
          <w:b/>
          <w:color w:val="EE3124"/>
          <w:spacing w:val="39"/>
        </w:rPr>
        <w:t> </w:t>
      </w:r>
      <w:r>
        <w:rPr/>
        <w:t>organiza</w:t>
      </w:r>
      <w:r>
        <w:rPr>
          <w:spacing w:val="39"/>
        </w:rPr>
        <w:t> </w:t>
      </w:r>
      <w:r>
        <w:rPr/>
        <w:t>presentaciones</w:t>
      </w:r>
      <w:r>
        <w:rPr>
          <w:spacing w:val="39"/>
        </w:rPr>
        <w:t> </w:t>
      </w:r>
      <w:r>
        <w:rPr/>
        <w:t>de</w:t>
      </w:r>
      <w:r>
        <w:rPr>
          <w:spacing w:val="39"/>
        </w:rPr>
        <w:t> </w:t>
      </w:r>
      <w:r>
        <w:rPr/>
        <w:t>libros,</w:t>
      </w:r>
      <w:r>
        <w:rPr>
          <w:spacing w:val="39"/>
        </w:rPr>
        <w:t> </w:t>
      </w:r>
      <w:r>
        <w:rPr/>
        <w:t>ciclos de conferencias, seminarios, debates, mesas redondas, talleres y cursos sobre espacio público, paisaje, cultura y pensamiento crítico. Tiene cuatro ciclos permanentes. </w:t>
      </w:r>
      <w:r>
        <w:rPr>
          <w:i/>
        </w:rPr>
        <w:t>El autor y</w:t>
      </w:r>
      <w:r>
        <w:rPr>
          <w:i/>
        </w:rPr>
        <w:t> su obra: encuentros con creadores </w:t>
      </w:r>
      <w:r>
        <w:rPr/>
        <w:t>acerca al público autores contemporáneos de diversos campos creativos. </w:t>
      </w:r>
      <w:r>
        <w:rPr>
          <w:i/>
        </w:rPr>
        <w:t>Miradas divergentes </w:t>
      </w:r>
      <w:r>
        <w:rPr/>
        <w:t>es un foro en el que se invita a profesionales del arte a revisar los conceptos establecidos sobre etapas históricas, tendencias o movimien-tos artísticos. Por su parte, </w:t>
      </w:r>
      <w:r>
        <w:rPr>
          <w:i/>
        </w:rPr>
        <w:t>Foro Archipiélago </w:t>
      </w:r>
      <w:r>
        <w:rPr/>
        <w:t>es un espacio de reflexión sobre la cultura,</w:t>
      </w:r>
      <w:r>
        <w:rPr>
          <w:spacing w:val="80"/>
        </w:rPr>
        <w:t> </w:t>
      </w:r>
      <w:r>
        <w:rPr/>
        <w:t>la ciencia y el medio ambiente de Canarias a través de investigadores, intelectuales y creadores que desarrollan su labor en las islas. Finalmente el espacio de debate </w:t>
      </w:r>
      <w:r>
        <w:rPr>
          <w:i/>
        </w:rPr>
        <w:t>Escuela</w:t>
      </w:r>
      <w:r>
        <w:rPr>
          <w:i/>
        </w:rPr>
        <w:t> de ciudadanía </w:t>
      </w:r>
      <w:r>
        <w:rPr/>
        <w:t>reflexiona sobre el </w:t>
      </w:r>
      <w:r>
        <w:rPr>
          <w:color w:val="231F20"/>
        </w:rPr>
        <w:t>papel activo de los ciudadanos en las democracias actu-ales. Entre otras actividades, en 2008 organizó las conferencias “Ciudadanía y conciencia global:</w:t>
      </w:r>
      <w:r>
        <w:rPr>
          <w:color w:val="231F20"/>
          <w:spacing w:val="-10"/>
        </w:rPr>
        <w:t> </w:t>
      </w:r>
      <w:r>
        <w:rPr>
          <w:color w:val="231F20"/>
        </w:rPr>
        <w:t>los</w:t>
      </w:r>
      <w:r>
        <w:rPr>
          <w:color w:val="231F20"/>
          <w:spacing w:val="-10"/>
        </w:rPr>
        <w:t> </w:t>
      </w:r>
      <w:r>
        <w:rPr>
          <w:color w:val="231F20"/>
        </w:rPr>
        <w:t>grandes</w:t>
      </w:r>
      <w:r>
        <w:rPr>
          <w:color w:val="231F20"/>
          <w:spacing w:val="-10"/>
        </w:rPr>
        <w:t> </w:t>
      </w:r>
      <w:r>
        <w:rPr>
          <w:color w:val="231F20"/>
        </w:rPr>
        <w:t>retos</w:t>
      </w:r>
      <w:r>
        <w:rPr>
          <w:color w:val="231F20"/>
          <w:spacing w:val="-11"/>
        </w:rPr>
        <w:t> </w:t>
      </w:r>
      <w:r>
        <w:rPr>
          <w:color w:val="231F20"/>
        </w:rPr>
        <w:t>del</w:t>
      </w:r>
      <w:r>
        <w:rPr>
          <w:color w:val="231F20"/>
          <w:spacing w:val="-11"/>
        </w:rPr>
        <w:t> </w:t>
      </w:r>
      <w:r>
        <w:rPr>
          <w:color w:val="231F20"/>
        </w:rPr>
        <w:t>nuevo</w:t>
      </w:r>
      <w:r>
        <w:rPr>
          <w:color w:val="231F20"/>
          <w:spacing w:val="-10"/>
        </w:rPr>
        <w:t> </w:t>
      </w:r>
      <w:r>
        <w:rPr>
          <w:color w:val="231F20"/>
        </w:rPr>
        <w:t>milenio”,</w:t>
      </w:r>
      <w:r>
        <w:rPr>
          <w:color w:val="231F20"/>
          <w:spacing w:val="-10"/>
        </w:rPr>
        <w:t> </w:t>
      </w:r>
      <w:r>
        <w:rPr>
          <w:color w:val="231F20"/>
        </w:rPr>
        <w:t>de</w:t>
      </w:r>
      <w:r>
        <w:rPr>
          <w:color w:val="231F20"/>
          <w:spacing w:val="-11"/>
        </w:rPr>
        <w:t> </w:t>
      </w:r>
      <w:r>
        <w:rPr>
          <w:color w:val="231F20"/>
        </w:rPr>
        <w:t>Joan</w:t>
      </w:r>
      <w:r>
        <w:rPr>
          <w:color w:val="231F20"/>
          <w:spacing w:val="-10"/>
        </w:rPr>
        <w:t> </w:t>
      </w:r>
      <w:r>
        <w:rPr>
          <w:color w:val="231F20"/>
        </w:rPr>
        <w:t>Romero,</w:t>
      </w:r>
      <w:r>
        <w:rPr>
          <w:color w:val="231F20"/>
          <w:spacing w:val="-11"/>
        </w:rPr>
        <w:t> </w:t>
      </w:r>
      <w:r>
        <w:rPr>
          <w:color w:val="231F20"/>
        </w:rPr>
        <w:t>“Tortugas</w:t>
      </w:r>
      <w:r>
        <w:rPr>
          <w:color w:val="231F20"/>
          <w:spacing w:val="-11"/>
        </w:rPr>
        <w:t> </w:t>
      </w:r>
      <w:r>
        <w:rPr>
          <w:color w:val="231F20"/>
        </w:rPr>
        <w:t>marinas</w:t>
      </w:r>
      <w:r>
        <w:rPr>
          <w:color w:val="231F20"/>
          <w:spacing w:val="-10"/>
        </w:rPr>
        <w:t> </w:t>
      </w:r>
      <w:r>
        <w:rPr>
          <w:color w:val="231F20"/>
        </w:rPr>
        <w:t>y</w:t>
      </w:r>
      <w:r>
        <w:rPr>
          <w:color w:val="231F20"/>
          <w:spacing w:val="-11"/>
        </w:rPr>
        <w:t> </w:t>
      </w:r>
      <w:r>
        <w:rPr>
          <w:color w:val="231F20"/>
        </w:rPr>
        <w:t>contami-nación por petróleo en Canarias” de Pascual Calabuig y la del escritor Eduardo Mendoza.</w:t>
      </w:r>
    </w:p>
    <w:p>
      <w:pPr>
        <w:pStyle w:val="BodyText"/>
        <w:spacing w:before="133"/>
      </w:pPr>
    </w:p>
    <w:p>
      <w:pPr>
        <w:pStyle w:val="BodyText"/>
        <w:spacing w:line="348" w:lineRule="auto"/>
        <w:ind w:left="992" w:right="281"/>
        <w:jc w:val="both"/>
      </w:pPr>
      <w:r>
        <w:rPr>
          <w:b/>
          <w:color w:val="EE3124"/>
        </w:rPr>
        <w:t>El</w:t>
      </w:r>
      <w:r>
        <w:rPr>
          <w:b/>
          <w:color w:val="EE3124"/>
          <w:spacing w:val="-8"/>
        </w:rPr>
        <w:t> </w:t>
      </w:r>
      <w:r>
        <w:rPr>
          <w:b/>
          <w:color w:val="EE3124"/>
        </w:rPr>
        <w:t>Departamento</w:t>
      </w:r>
      <w:r>
        <w:rPr>
          <w:b/>
          <w:color w:val="EE3124"/>
          <w:spacing w:val="-8"/>
        </w:rPr>
        <w:t> </w:t>
      </w:r>
      <w:r>
        <w:rPr>
          <w:b/>
          <w:color w:val="EE3124"/>
        </w:rPr>
        <w:t>de</w:t>
      </w:r>
      <w:r>
        <w:rPr>
          <w:b/>
          <w:color w:val="EE3124"/>
          <w:spacing w:val="-8"/>
        </w:rPr>
        <w:t> </w:t>
      </w:r>
      <w:r>
        <w:rPr>
          <w:b/>
          <w:color w:val="EE3124"/>
        </w:rPr>
        <w:t>Conservación</w:t>
      </w:r>
      <w:r>
        <w:rPr>
          <w:b/>
          <w:color w:val="EE3124"/>
          <w:spacing w:val="-8"/>
        </w:rPr>
        <w:t> </w:t>
      </w:r>
      <w:r>
        <w:rPr>
          <w:b/>
          <w:color w:val="EE3124"/>
        </w:rPr>
        <w:t>y</w:t>
      </w:r>
      <w:r>
        <w:rPr>
          <w:b/>
          <w:color w:val="EE3124"/>
          <w:spacing w:val="-8"/>
        </w:rPr>
        <w:t> </w:t>
      </w:r>
      <w:r>
        <w:rPr>
          <w:b/>
          <w:color w:val="EE3124"/>
        </w:rPr>
        <w:t>Artes</w:t>
      </w:r>
      <w:r>
        <w:rPr>
          <w:b/>
          <w:color w:val="EE3124"/>
          <w:spacing w:val="-8"/>
        </w:rPr>
        <w:t> </w:t>
      </w:r>
      <w:r>
        <w:rPr>
          <w:b/>
          <w:color w:val="EE3124"/>
        </w:rPr>
        <w:t>Plásticas</w:t>
      </w:r>
      <w:r>
        <w:rPr>
          <w:b/>
          <w:color w:val="EE3124"/>
          <w:spacing w:val="-8"/>
        </w:rPr>
        <w:t> </w:t>
      </w:r>
      <w:r>
        <w:rPr/>
        <w:t>se</w:t>
      </w:r>
      <w:r>
        <w:rPr>
          <w:spacing w:val="-8"/>
        </w:rPr>
        <w:t> </w:t>
      </w:r>
      <w:r>
        <w:rPr/>
        <w:t>encarga</w:t>
      </w:r>
      <w:r>
        <w:rPr>
          <w:spacing w:val="-8"/>
        </w:rPr>
        <w:t> </w:t>
      </w:r>
      <w:r>
        <w:rPr/>
        <w:t>de</w:t>
      </w:r>
      <w:r>
        <w:rPr>
          <w:spacing w:val="-8"/>
        </w:rPr>
        <w:t> </w:t>
      </w:r>
      <w:r>
        <w:rPr/>
        <w:t>la</w:t>
      </w:r>
      <w:r>
        <w:rPr>
          <w:spacing w:val="-8"/>
        </w:rPr>
        <w:t> </w:t>
      </w:r>
      <w:r>
        <w:rPr/>
        <w:t>gestión</w:t>
      </w:r>
      <w:r>
        <w:rPr>
          <w:spacing w:val="-8"/>
        </w:rPr>
        <w:t> </w:t>
      </w:r>
      <w:r>
        <w:rPr/>
        <w:t>del</w:t>
      </w:r>
      <w:r>
        <w:rPr>
          <w:spacing w:val="-8"/>
        </w:rPr>
        <w:t> </w:t>
      </w:r>
      <w:r>
        <w:rPr/>
        <w:t>museo y</w:t>
      </w:r>
      <w:r>
        <w:rPr>
          <w:spacing w:val="-10"/>
        </w:rPr>
        <w:t> </w:t>
      </w:r>
      <w:r>
        <w:rPr/>
        <w:t>de</w:t>
      </w:r>
      <w:r>
        <w:rPr>
          <w:spacing w:val="-10"/>
        </w:rPr>
        <w:t> </w:t>
      </w:r>
      <w:r>
        <w:rPr/>
        <w:t>las</w:t>
      </w:r>
      <w:r>
        <w:rPr>
          <w:spacing w:val="-10"/>
        </w:rPr>
        <w:t> </w:t>
      </w:r>
      <w:r>
        <w:rPr/>
        <w:t>exposiciones</w:t>
      </w:r>
      <w:r>
        <w:rPr>
          <w:spacing w:val="-10"/>
        </w:rPr>
        <w:t> </w:t>
      </w:r>
      <w:r>
        <w:rPr/>
        <w:t>temporales.</w:t>
      </w:r>
      <w:r>
        <w:rPr>
          <w:spacing w:val="-10"/>
        </w:rPr>
        <w:t> </w:t>
      </w:r>
      <w:r>
        <w:rPr/>
        <w:t>En</w:t>
      </w:r>
      <w:r>
        <w:rPr>
          <w:spacing w:val="-10"/>
        </w:rPr>
        <w:t> </w:t>
      </w:r>
      <w:r>
        <w:rPr/>
        <w:t>el</w:t>
      </w:r>
      <w:r>
        <w:rPr>
          <w:spacing w:val="-10"/>
        </w:rPr>
        <w:t> </w:t>
      </w:r>
      <w:r>
        <w:rPr/>
        <w:t>primero</w:t>
      </w:r>
      <w:r>
        <w:rPr>
          <w:spacing w:val="-10"/>
        </w:rPr>
        <w:t> </w:t>
      </w:r>
      <w:r>
        <w:rPr/>
        <w:t>de</w:t>
      </w:r>
      <w:r>
        <w:rPr>
          <w:spacing w:val="-10"/>
        </w:rPr>
        <w:t> </w:t>
      </w:r>
      <w:r>
        <w:rPr/>
        <w:t>los</w:t>
      </w:r>
      <w:r>
        <w:rPr>
          <w:spacing w:val="-10"/>
        </w:rPr>
        <w:t> </w:t>
      </w:r>
      <w:r>
        <w:rPr/>
        <w:t>casos,</w:t>
      </w:r>
      <w:r>
        <w:rPr>
          <w:spacing w:val="-10"/>
        </w:rPr>
        <w:t> </w:t>
      </w:r>
      <w:r>
        <w:rPr/>
        <w:t>su</w:t>
      </w:r>
      <w:r>
        <w:rPr>
          <w:spacing w:val="-10"/>
        </w:rPr>
        <w:t> </w:t>
      </w:r>
      <w:r>
        <w:rPr/>
        <w:t>labor</w:t>
      </w:r>
      <w:r>
        <w:rPr>
          <w:spacing w:val="-10"/>
        </w:rPr>
        <w:t> </w:t>
      </w:r>
      <w:r>
        <w:rPr/>
        <w:t>no</w:t>
      </w:r>
      <w:r>
        <w:rPr>
          <w:spacing w:val="-10"/>
        </w:rPr>
        <w:t> </w:t>
      </w:r>
      <w:r>
        <w:rPr/>
        <w:t>se</w:t>
      </w:r>
      <w:r>
        <w:rPr>
          <w:spacing w:val="-10"/>
        </w:rPr>
        <w:t> </w:t>
      </w:r>
      <w:r>
        <w:rPr/>
        <w:t>limita</w:t>
      </w:r>
      <w:r>
        <w:rPr>
          <w:spacing w:val="-10"/>
        </w:rPr>
        <w:t> </w:t>
      </w:r>
      <w:r>
        <w:rPr/>
        <w:t>a</w:t>
      </w:r>
      <w:r>
        <w:rPr>
          <w:spacing w:val="-10"/>
        </w:rPr>
        <w:t> </w:t>
      </w:r>
      <w:r>
        <w:rPr/>
        <w:t>conser-var</w:t>
      </w:r>
      <w:r>
        <w:rPr>
          <w:spacing w:val="-2"/>
        </w:rPr>
        <w:t> </w:t>
      </w:r>
      <w:r>
        <w:rPr/>
        <w:t>los</w:t>
      </w:r>
      <w:r>
        <w:rPr>
          <w:spacing w:val="-2"/>
        </w:rPr>
        <w:t> </w:t>
      </w:r>
      <w:r>
        <w:rPr/>
        <w:t>fondos</w:t>
      </w:r>
      <w:r>
        <w:rPr>
          <w:spacing w:val="-2"/>
        </w:rPr>
        <w:t> </w:t>
      </w:r>
      <w:r>
        <w:rPr/>
        <w:t>propios</w:t>
      </w:r>
      <w:r>
        <w:rPr>
          <w:spacing w:val="-1"/>
        </w:rPr>
        <w:t> </w:t>
      </w:r>
      <w:r>
        <w:rPr/>
        <w:t>de</w:t>
      </w:r>
      <w:r>
        <w:rPr>
          <w:spacing w:val="-2"/>
        </w:rPr>
        <w:t> </w:t>
      </w:r>
      <w:r>
        <w:rPr/>
        <w:t>la</w:t>
      </w:r>
      <w:r>
        <w:rPr>
          <w:spacing w:val="-2"/>
        </w:rPr>
        <w:t> </w:t>
      </w:r>
      <w:r>
        <w:rPr/>
        <w:t>FCM,</w:t>
      </w:r>
      <w:r>
        <w:rPr>
          <w:spacing w:val="-2"/>
        </w:rPr>
        <w:t> </w:t>
      </w:r>
      <w:r>
        <w:rPr/>
        <w:t>sino</w:t>
      </w:r>
      <w:r>
        <w:rPr>
          <w:spacing w:val="-2"/>
        </w:rPr>
        <w:t> </w:t>
      </w:r>
      <w:r>
        <w:rPr/>
        <w:t>que</w:t>
      </w:r>
      <w:r>
        <w:rPr>
          <w:spacing w:val="-2"/>
        </w:rPr>
        <w:t> </w:t>
      </w:r>
      <w:r>
        <w:rPr/>
        <w:t>también</w:t>
      </w:r>
      <w:r>
        <w:rPr>
          <w:spacing w:val="-1"/>
        </w:rPr>
        <w:t> </w:t>
      </w:r>
      <w:r>
        <w:rPr/>
        <w:t>se</w:t>
      </w:r>
      <w:r>
        <w:rPr>
          <w:spacing w:val="-2"/>
        </w:rPr>
        <w:t> </w:t>
      </w:r>
      <w:r>
        <w:rPr/>
        <w:t>encarga</w:t>
      </w:r>
      <w:r>
        <w:rPr>
          <w:spacing w:val="-2"/>
        </w:rPr>
        <w:t> </w:t>
      </w:r>
      <w:r>
        <w:rPr/>
        <w:t>de</w:t>
      </w:r>
      <w:r>
        <w:rPr>
          <w:spacing w:val="-2"/>
        </w:rPr>
        <w:t> </w:t>
      </w:r>
      <w:r>
        <w:rPr/>
        <w:t>los</w:t>
      </w:r>
      <w:r>
        <w:rPr>
          <w:spacing w:val="-2"/>
        </w:rPr>
        <w:t> </w:t>
      </w:r>
      <w:r>
        <w:rPr/>
        <w:t>préstamos</w:t>
      </w:r>
      <w:r>
        <w:rPr>
          <w:spacing w:val="-1"/>
        </w:rPr>
        <w:t> </w:t>
      </w:r>
      <w:r>
        <w:rPr/>
        <w:t>y</w:t>
      </w:r>
      <w:r>
        <w:rPr>
          <w:spacing w:val="-2"/>
        </w:rPr>
        <w:t> </w:t>
      </w:r>
      <w:r>
        <w:rPr/>
        <w:t>nuevas adquisiciones de obras, así como de la catalogación de la obra de Manrique. En cuanto a las exposiciones temporales, se trabaja en cuatro grandes líneas. La primera de ellas es</w:t>
      </w:r>
      <w:r>
        <w:rPr>
          <w:spacing w:val="80"/>
        </w:rPr>
        <w:t> </w:t>
      </w:r>
      <w:r>
        <w:rPr/>
        <w:t>la</w:t>
      </w:r>
      <w:r>
        <w:rPr>
          <w:spacing w:val="-2"/>
        </w:rPr>
        <w:t> </w:t>
      </w:r>
      <w:r>
        <w:rPr/>
        <w:t>de</w:t>
      </w:r>
      <w:r>
        <w:rPr>
          <w:spacing w:val="-2"/>
        </w:rPr>
        <w:t> </w:t>
      </w:r>
      <w:r>
        <w:rPr>
          <w:i/>
        </w:rPr>
        <w:t>Arte-Naturaleza</w:t>
      </w:r>
      <w:r>
        <w:rPr/>
        <w:t>,</w:t>
      </w:r>
      <w:r>
        <w:rPr>
          <w:spacing w:val="-2"/>
        </w:rPr>
        <w:t> </w:t>
      </w:r>
      <w:r>
        <w:rPr/>
        <w:t>que</w:t>
      </w:r>
      <w:r>
        <w:rPr>
          <w:spacing w:val="-2"/>
        </w:rPr>
        <w:t> </w:t>
      </w:r>
      <w:r>
        <w:rPr/>
        <w:t>está</w:t>
      </w:r>
      <w:r>
        <w:rPr>
          <w:spacing w:val="-2"/>
        </w:rPr>
        <w:t> </w:t>
      </w:r>
      <w:r>
        <w:rPr/>
        <w:t>dedicada</w:t>
      </w:r>
      <w:r>
        <w:rPr>
          <w:spacing w:val="-2"/>
        </w:rPr>
        <w:t> </w:t>
      </w:r>
      <w:r>
        <w:rPr/>
        <w:t>a</w:t>
      </w:r>
      <w:r>
        <w:rPr>
          <w:spacing w:val="-2"/>
        </w:rPr>
        <w:t> </w:t>
      </w:r>
      <w:r>
        <w:rPr/>
        <w:t>recoger</w:t>
      </w:r>
      <w:r>
        <w:rPr>
          <w:spacing w:val="-2"/>
        </w:rPr>
        <w:t> </w:t>
      </w:r>
      <w:r>
        <w:rPr/>
        <w:t>trabajos</w:t>
      </w:r>
      <w:r>
        <w:rPr>
          <w:spacing w:val="-2"/>
        </w:rPr>
        <w:t> </w:t>
      </w:r>
      <w:r>
        <w:rPr/>
        <w:t>de</w:t>
      </w:r>
      <w:r>
        <w:rPr>
          <w:spacing w:val="-2"/>
        </w:rPr>
        <w:t> </w:t>
      </w:r>
      <w:r>
        <w:rPr/>
        <w:t>artistas,</w:t>
      </w:r>
      <w:r>
        <w:rPr>
          <w:spacing w:val="-2"/>
        </w:rPr>
        <w:t> </w:t>
      </w:r>
      <w:r>
        <w:rPr/>
        <w:t>fundamentalmente europeos, que desarrollan sus propuestas creativas con una estrecha vinculación a la Naturaleza. La segunda, </w:t>
      </w:r>
      <w:r>
        <w:rPr>
          <w:i/>
        </w:rPr>
        <w:t>Arte-Espacio público</w:t>
      </w:r>
      <w:r>
        <w:rPr/>
        <w:t>, se centra en el arte público, la arquitectura del paisaje, el urbanismo, el paisajismo y todas aquellas manifestaciones creativas que afectan</w:t>
      </w:r>
      <w:r>
        <w:rPr>
          <w:spacing w:val="-8"/>
        </w:rPr>
        <w:t> </w:t>
      </w:r>
      <w:r>
        <w:rPr/>
        <w:t>al</w:t>
      </w:r>
      <w:r>
        <w:rPr>
          <w:spacing w:val="-8"/>
        </w:rPr>
        <w:t> </w:t>
      </w:r>
      <w:r>
        <w:rPr/>
        <w:t>espacio</w:t>
      </w:r>
      <w:r>
        <w:rPr>
          <w:spacing w:val="-8"/>
        </w:rPr>
        <w:t> </w:t>
      </w:r>
      <w:r>
        <w:rPr/>
        <w:t>público.</w:t>
      </w:r>
      <w:r>
        <w:rPr>
          <w:spacing w:val="-8"/>
        </w:rPr>
        <w:t> </w:t>
      </w:r>
      <w:r>
        <w:rPr>
          <w:i/>
        </w:rPr>
        <w:t>Revisiones</w:t>
      </w:r>
      <w:r>
        <w:rPr>
          <w:i/>
          <w:spacing w:val="-8"/>
        </w:rPr>
        <w:t> </w:t>
      </w:r>
      <w:r>
        <w:rPr>
          <w:i/>
        </w:rPr>
        <w:t>históricas</w:t>
      </w:r>
      <w:r>
        <w:rPr/>
        <w:t>,</w:t>
      </w:r>
      <w:r>
        <w:rPr>
          <w:spacing w:val="-8"/>
        </w:rPr>
        <w:t> </w:t>
      </w:r>
      <w:r>
        <w:rPr/>
        <w:t>la</w:t>
      </w:r>
      <w:r>
        <w:rPr>
          <w:spacing w:val="-8"/>
        </w:rPr>
        <w:t> </w:t>
      </w:r>
      <w:r>
        <w:rPr/>
        <w:t>tercera</w:t>
      </w:r>
      <w:r>
        <w:rPr>
          <w:spacing w:val="-8"/>
        </w:rPr>
        <w:t> </w:t>
      </w:r>
      <w:r>
        <w:rPr/>
        <w:t>de</w:t>
      </w:r>
      <w:r>
        <w:rPr>
          <w:spacing w:val="-8"/>
        </w:rPr>
        <w:t> </w:t>
      </w:r>
      <w:r>
        <w:rPr/>
        <w:t>las</w:t>
      </w:r>
      <w:r>
        <w:rPr>
          <w:spacing w:val="-8"/>
        </w:rPr>
        <w:t> </w:t>
      </w:r>
      <w:r>
        <w:rPr/>
        <w:t>líneas</w:t>
      </w:r>
      <w:r>
        <w:rPr>
          <w:spacing w:val="-8"/>
        </w:rPr>
        <w:t> </w:t>
      </w:r>
      <w:r>
        <w:rPr/>
        <w:t>de</w:t>
      </w:r>
      <w:r>
        <w:rPr>
          <w:spacing w:val="-8"/>
        </w:rPr>
        <w:t> </w:t>
      </w:r>
      <w:r>
        <w:rPr/>
        <w:t>trabajo,</w:t>
      </w:r>
      <w:r>
        <w:rPr>
          <w:spacing w:val="-8"/>
        </w:rPr>
        <w:t> </w:t>
      </w:r>
      <w:r>
        <w:rPr/>
        <w:t>atiende a</w:t>
      </w:r>
      <w:r>
        <w:rPr>
          <w:spacing w:val="30"/>
        </w:rPr>
        <w:t> </w:t>
      </w:r>
      <w:r>
        <w:rPr/>
        <w:t>figuras,</w:t>
      </w:r>
      <w:r>
        <w:rPr>
          <w:spacing w:val="30"/>
        </w:rPr>
        <w:t> </w:t>
      </w:r>
      <w:r>
        <w:rPr/>
        <w:t>movimientos</w:t>
      </w:r>
      <w:r>
        <w:rPr>
          <w:spacing w:val="30"/>
        </w:rPr>
        <w:t> </w:t>
      </w:r>
      <w:r>
        <w:rPr/>
        <w:t>y</w:t>
      </w:r>
      <w:r>
        <w:rPr>
          <w:spacing w:val="30"/>
        </w:rPr>
        <w:t> </w:t>
      </w:r>
      <w:r>
        <w:rPr/>
        <w:t>periodos</w:t>
      </w:r>
      <w:r>
        <w:rPr>
          <w:spacing w:val="30"/>
        </w:rPr>
        <w:t> </w:t>
      </w:r>
      <w:r>
        <w:rPr/>
        <w:t>del</w:t>
      </w:r>
      <w:r>
        <w:rPr>
          <w:spacing w:val="30"/>
        </w:rPr>
        <w:t> </w:t>
      </w:r>
      <w:r>
        <w:rPr/>
        <w:t>arte</w:t>
      </w:r>
      <w:r>
        <w:rPr>
          <w:spacing w:val="30"/>
        </w:rPr>
        <w:t> </w:t>
      </w:r>
      <w:r>
        <w:rPr/>
        <w:t>o</w:t>
      </w:r>
      <w:r>
        <w:rPr>
          <w:spacing w:val="30"/>
        </w:rPr>
        <w:t> </w:t>
      </w:r>
      <w:r>
        <w:rPr/>
        <w:t>autores</w:t>
      </w:r>
      <w:r>
        <w:rPr>
          <w:spacing w:val="30"/>
        </w:rPr>
        <w:t> </w:t>
      </w:r>
      <w:r>
        <w:rPr/>
        <w:t>que,</w:t>
      </w:r>
      <w:r>
        <w:rPr>
          <w:spacing w:val="30"/>
        </w:rPr>
        <w:t> </w:t>
      </w:r>
      <w:r>
        <w:rPr/>
        <w:t>por</w:t>
      </w:r>
      <w:r>
        <w:rPr>
          <w:spacing w:val="30"/>
        </w:rPr>
        <w:t> </w:t>
      </w:r>
      <w:r>
        <w:rPr/>
        <w:t>diversas</w:t>
      </w:r>
      <w:r>
        <w:rPr>
          <w:spacing w:val="30"/>
        </w:rPr>
        <w:t> </w:t>
      </w:r>
      <w:r>
        <w:rPr/>
        <w:t>causas,</w:t>
      </w:r>
      <w:r>
        <w:rPr>
          <w:spacing w:val="30"/>
        </w:rPr>
        <w:t> </w:t>
      </w:r>
      <w:r>
        <w:rPr/>
        <w:t>no</w:t>
      </w:r>
      <w:r>
        <w:rPr>
          <w:spacing w:val="30"/>
        </w:rPr>
        <w:t> </w:t>
      </w:r>
      <w:r>
        <w:rPr/>
        <w:t>han</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743488">
                <wp:simplePos x="0" y="0"/>
                <wp:positionH relativeFrom="page">
                  <wp:posOffset>6731990</wp:posOffset>
                </wp:positionH>
                <wp:positionV relativeFrom="page">
                  <wp:posOffset>8033029</wp:posOffset>
                </wp:positionV>
                <wp:extent cx="288290" cy="1933575"/>
                <wp:effectExtent l="0" t="0" r="0" b="0"/>
                <wp:wrapNone/>
                <wp:docPr id="72" name="Group 72"/>
                <wp:cNvGraphicFramePr>
                  <a:graphicFrameLocks/>
                </wp:cNvGraphicFramePr>
                <a:graphic>
                  <a:graphicData uri="http://schemas.microsoft.com/office/word/2010/wordprocessingGroup">
                    <wpg:wgp>
                      <wpg:cNvPr id="72" name="Group 72"/>
                      <wpg:cNvGrpSpPr/>
                      <wpg:grpSpPr>
                        <a:xfrm>
                          <a:off x="0" y="0"/>
                          <a:ext cx="288290" cy="1933575"/>
                          <a:chExt cx="288290" cy="1933575"/>
                        </a:xfrm>
                      </wpg:grpSpPr>
                      <pic:pic>
                        <pic:nvPicPr>
                          <pic:cNvPr id="73" name="Image 73"/>
                          <pic:cNvPicPr/>
                        </pic:nvPicPr>
                        <pic:blipFill>
                          <a:blip r:embed="rId9" cstate="print"/>
                          <a:stretch>
                            <a:fillRect/>
                          </a:stretch>
                        </pic:blipFill>
                        <pic:spPr>
                          <a:xfrm>
                            <a:off x="41155" y="1667611"/>
                            <a:ext cx="225243" cy="243468"/>
                          </a:xfrm>
                          <a:prstGeom prst="rect">
                            <a:avLst/>
                          </a:prstGeom>
                        </pic:spPr>
                      </pic:pic>
                      <wps:wsp>
                        <wps:cNvPr id="74" name="Graphic 7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2034pt;width:22.7pt;height:152.25pt;mso-position-horizontal-relative:page;mso-position-vertical-relative:page;z-index:15743488" id="docshapegroup69" coordorigin="10602,12650" coordsize="454,3045">
                <v:shape style="position:absolute;left:10666;top:15276;width:355;height:384" type="#_x0000_t75" id="docshape70" stroked="false">
                  <v:imagedata r:id="rId9" o:title=""/>
                </v:shape>
                <v:shape style="position:absolute;left:10606;top:12655;width:444;height:3035" id="docshape71" coordorigin="10607,12655" coordsize="444,3035" path="m10607,15690l11050,15690,11050,15246,10607,15246,10607,15690xm10607,15690l11050,15690,11050,12655,10607,12655,10607,15690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4000">
                <wp:simplePos x="0" y="0"/>
                <wp:positionH relativeFrom="page">
                  <wp:posOffset>6784489</wp:posOffset>
                </wp:positionH>
                <wp:positionV relativeFrom="page">
                  <wp:posOffset>919336</wp:posOffset>
                </wp:positionV>
                <wp:extent cx="231775" cy="940435"/>
                <wp:effectExtent l="0" t="0" r="0" b="0"/>
                <wp:wrapNone/>
                <wp:docPr id="75" name="Textbox 75"/>
                <wp:cNvGraphicFramePr>
                  <a:graphicFrameLocks/>
                </wp:cNvGraphicFramePr>
                <a:graphic>
                  <a:graphicData uri="http://schemas.microsoft.com/office/word/2010/wordprocessingShape">
                    <wps:wsp>
                      <wps:cNvPr id="75" name="Textbox 7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1792pt;margin-top:72.388718pt;width:18.25pt;height:74.05pt;mso-position-horizontal-relative:page;mso-position-vertical-relative:page;z-index:15744000" type="#_x0000_t202" id="docshape7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44512">
                <wp:simplePos x="0" y="0"/>
                <wp:positionH relativeFrom="page">
                  <wp:posOffset>6779059</wp:posOffset>
                </wp:positionH>
                <wp:positionV relativeFrom="page">
                  <wp:posOffset>8175318</wp:posOffset>
                </wp:positionV>
                <wp:extent cx="202565" cy="1460500"/>
                <wp:effectExtent l="0" t="0" r="0" b="0"/>
                <wp:wrapNone/>
                <wp:docPr id="76" name="Textbox 76"/>
                <wp:cNvGraphicFramePr>
                  <a:graphicFrameLocks/>
                </wp:cNvGraphicFramePr>
                <a:graphic>
                  <a:graphicData uri="http://schemas.microsoft.com/office/word/2010/wordprocessingShape">
                    <wps:wsp>
                      <wps:cNvPr id="76" name="Textbox 7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583pt;width:15.95pt;height:115pt;mso-position-horizontal-relative:page;mso-position-vertical-relative:page;z-index:15744512" type="#_x0000_t202" id="docshape7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spacing w:line="348" w:lineRule="auto" w:before="0"/>
        <w:ind w:left="992" w:right="282" w:firstLine="0"/>
        <w:jc w:val="both"/>
        <w:rPr>
          <w:sz w:val="24"/>
        </w:rPr>
      </w:pPr>
      <w:r>
        <w:rPr>
          <w:sz w:val="24"/>
        </w:rPr>
        <w:t>recibido la consideración crítica que merecen. Finalmente, la línea </w:t>
      </w:r>
      <w:r>
        <w:rPr>
          <w:i/>
          <w:sz w:val="24"/>
        </w:rPr>
        <w:t>Educativa y ambiental</w:t>
      </w:r>
      <w:r>
        <w:rPr>
          <w:i/>
          <w:sz w:val="24"/>
        </w:rPr>
        <w:t> </w:t>
      </w:r>
      <w:r>
        <w:rPr>
          <w:sz w:val="24"/>
        </w:rPr>
        <w:t>se ocupa, desde una vocación didáctica y divulgativa, de aspectos medioambientales y de valores</w:t>
      </w:r>
      <w:r>
        <w:rPr>
          <w:spacing w:val="-10"/>
          <w:sz w:val="24"/>
        </w:rPr>
        <w:t> </w:t>
      </w:r>
      <w:r>
        <w:rPr>
          <w:sz w:val="24"/>
        </w:rPr>
        <w:t>s</w:t>
      </w:r>
      <w:r>
        <w:rPr>
          <w:color w:val="231F20"/>
          <w:sz w:val="24"/>
        </w:rPr>
        <w:t>ociales.</w:t>
      </w:r>
      <w:r>
        <w:rPr>
          <w:color w:val="231F20"/>
          <w:spacing w:val="-10"/>
          <w:sz w:val="24"/>
        </w:rPr>
        <w:t> </w:t>
      </w:r>
      <w:r>
        <w:rPr>
          <w:color w:val="231F20"/>
          <w:sz w:val="24"/>
        </w:rPr>
        <w:t>En</w:t>
      </w:r>
      <w:r>
        <w:rPr>
          <w:color w:val="231F20"/>
          <w:spacing w:val="-10"/>
          <w:sz w:val="24"/>
        </w:rPr>
        <w:t> </w:t>
      </w:r>
      <w:r>
        <w:rPr>
          <w:color w:val="231F20"/>
          <w:sz w:val="24"/>
        </w:rPr>
        <w:t>2008</w:t>
      </w:r>
      <w:r>
        <w:rPr>
          <w:color w:val="231F20"/>
          <w:spacing w:val="-10"/>
          <w:sz w:val="24"/>
        </w:rPr>
        <w:t> </w:t>
      </w:r>
      <w:r>
        <w:rPr>
          <w:color w:val="231F20"/>
          <w:sz w:val="24"/>
        </w:rPr>
        <w:t>se</w:t>
      </w:r>
      <w:r>
        <w:rPr>
          <w:color w:val="231F20"/>
          <w:spacing w:val="-10"/>
          <w:sz w:val="24"/>
        </w:rPr>
        <w:t> </w:t>
      </w:r>
      <w:r>
        <w:rPr>
          <w:color w:val="231F20"/>
          <w:sz w:val="24"/>
        </w:rPr>
        <w:t>organizó</w:t>
      </w:r>
      <w:r>
        <w:rPr>
          <w:color w:val="231F20"/>
          <w:spacing w:val="-10"/>
          <w:sz w:val="24"/>
        </w:rPr>
        <w:t> </w:t>
      </w:r>
      <w:r>
        <w:rPr>
          <w:color w:val="231F20"/>
          <w:sz w:val="24"/>
        </w:rPr>
        <w:t>la</w:t>
      </w:r>
      <w:r>
        <w:rPr>
          <w:color w:val="231F20"/>
          <w:spacing w:val="-10"/>
          <w:sz w:val="24"/>
        </w:rPr>
        <w:t> </w:t>
      </w:r>
      <w:r>
        <w:rPr>
          <w:color w:val="231F20"/>
          <w:sz w:val="24"/>
        </w:rPr>
        <w:t>conferencia</w:t>
      </w:r>
      <w:r>
        <w:rPr>
          <w:color w:val="231F20"/>
          <w:spacing w:val="-10"/>
          <w:sz w:val="24"/>
        </w:rPr>
        <w:t> </w:t>
      </w:r>
      <w:r>
        <w:rPr>
          <w:color w:val="231F20"/>
          <w:sz w:val="24"/>
        </w:rPr>
        <w:t>de</w:t>
      </w:r>
      <w:r>
        <w:rPr>
          <w:color w:val="231F20"/>
          <w:spacing w:val="-10"/>
          <w:sz w:val="24"/>
        </w:rPr>
        <w:t> </w:t>
      </w:r>
      <w:r>
        <w:rPr>
          <w:color w:val="231F20"/>
          <w:sz w:val="24"/>
        </w:rPr>
        <w:t>Miguel</w:t>
      </w:r>
      <w:r>
        <w:rPr>
          <w:color w:val="231F20"/>
          <w:spacing w:val="-10"/>
          <w:sz w:val="24"/>
        </w:rPr>
        <w:t> </w:t>
      </w:r>
      <w:r>
        <w:rPr>
          <w:color w:val="231F20"/>
          <w:sz w:val="24"/>
        </w:rPr>
        <w:t>Cereceda</w:t>
      </w:r>
      <w:r>
        <w:rPr>
          <w:color w:val="231F20"/>
          <w:spacing w:val="-10"/>
          <w:sz w:val="24"/>
        </w:rPr>
        <w:t> </w:t>
      </w:r>
      <w:r>
        <w:rPr>
          <w:i/>
          <w:color w:val="231F20"/>
          <w:sz w:val="24"/>
        </w:rPr>
        <w:t>Chillida/Tindaya</w:t>
      </w:r>
      <w:r>
        <w:rPr>
          <w:i/>
          <w:color w:val="231F20"/>
          <w:spacing w:val="-10"/>
          <w:sz w:val="24"/>
        </w:rPr>
        <w:t> </w:t>
      </w:r>
      <w:r>
        <w:rPr>
          <w:color w:val="231F20"/>
          <w:sz w:val="24"/>
        </w:rPr>
        <w:t>y las</w:t>
      </w:r>
      <w:r>
        <w:rPr>
          <w:color w:val="231F20"/>
          <w:spacing w:val="-5"/>
          <w:sz w:val="24"/>
        </w:rPr>
        <w:t> </w:t>
      </w:r>
      <w:r>
        <w:rPr>
          <w:color w:val="231F20"/>
          <w:sz w:val="24"/>
        </w:rPr>
        <w:t>muestras</w:t>
      </w:r>
      <w:r>
        <w:rPr>
          <w:color w:val="231F20"/>
          <w:spacing w:val="-5"/>
          <w:sz w:val="24"/>
        </w:rPr>
        <w:t> </w:t>
      </w:r>
      <w:r>
        <w:rPr>
          <w:color w:val="231F20"/>
          <w:sz w:val="24"/>
        </w:rPr>
        <w:t>de</w:t>
      </w:r>
      <w:r>
        <w:rPr>
          <w:color w:val="231F20"/>
          <w:spacing w:val="-5"/>
          <w:sz w:val="24"/>
        </w:rPr>
        <w:t> </w:t>
      </w:r>
      <w:r>
        <w:rPr>
          <w:color w:val="231F20"/>
          <w:sz w:val="24"/>
        </w:rPr>
        <w:t>producción</w:t>
      </w:r>
      <w:r>
        <w:rPr>
          <w:color w:val="231F20"/>
          <w:spacing w:val="-5"/>
          <w:sz w:val="24"/>
        </w:rPr>
        <w:t> </w:t>
      </w:r>
      <w:r>
        <w:rPr>
          <w:color w:val="231F20"/>
          <w:sz w:val="24"/>
        </w:rPr>
        <w:t>propia</w:t>
      </w:r>
      <w:r>
        <w:rPr>
          <w:color w:val="231F20"/>
          <w:spacing w:val="-5"/>
          <w:sz w:val="24"/>
        </w:rPr>
        <w:t> </w:t>
      </w:r>
      <w:r>
        <w:rPr>
          <w:i/>
          <w:color w:val="231F20"/>
          <w:sz w:val="24"/>
        </w:rPr>
        <w:t>Jan</w:t>
      </w:r>
      <w:r>
        <w:rPr>
          <w:i/>
          <w:color w:val="231F20"/>
          <w:spacing w:val="-5"/>
          <w:sz w:val="24"/>
        </w:rPr>
        <w:t> </w:t>
      </w:r>
      <w:r>
        <w:rPr>
          <w:i/>
          <w:color w:val="231F20"/>
          <w:sz w:val="24"/>
        </w:rPr>
        <w:t>Hendrix.</w:t>
      </w:r>
      <w:r>
        <w:rPr>
          <w:i/>
          <w:color w:val="231F20"/>
          <w:spacing w:val="-5"/>
          <w:sz w:val="24"/>
        </w:rPr>
        <w:t> </w:t>
      </w:r>
      <w:r>
        <w:rPr>
          <w:i/>
          <w:color w:val="231F20"/>
          <w:sz w:val="24"/>
        </w:rPr>
        <w:t>Malpaís,</w:t>
      </w:r>
      <w:r>
        <w:rPr>
          <w:i/>
          <w:color w:val="231F20"/>
          <w:spacing w:val="-5"/>
          <w:sz w:val="24"/>
        </w:rPr>
        <w:t> </w:t>
      </w:r>
      <w:r>
        <w:rPr>
          <w:i/>
          <w:color w:val="231F20"/>
          <w:sz w:val="24"/>
        </w:rPr>
        <w:t>Grandes</w:t>
      </w:r>
      <w:r>
        <w:rPr>
          <w:i/>
          <w:color w:val="231F20"/>
          <w:spacing w:val="-5"/>
          <w:sz w:val="24"/>
        </w:rPr>
        <w:t> </w:t>
      </w:r>
      <w:r>
        <w:rPr>
          <w:i/>
          <w:color w:val="231F20"/>
          <w:sz w:val="24"/>
        </w:rPr>
        <w:t>paisajes</w:t>
      </w:r>
      <w:r>
        <w:rPr>
          <w:i/>
          <w:color w:val="231F20"/>
          <w:spacing w:val="-5"/>
          <w:sz w:val="24"/>
        </w:rPr>
        <w:t> </w:t>
      </w:r>
      <w:r>
        <w:rPr>
          <w:i/>
          <w:color w:val="231F20"/>
          <w:sz w:val="24"/>
        </w:rPr>
        <w:t>de</w:t>
      </w:r>
      <w:r>
        <w:rPr>
          <w:i/>
          <w:color w:val="231F20"/>
          <w:spacing w:val="-5"/>
          <w:sz w:val="24"/>
        </w:rPr>
        <w:t> </w:t>
      </w:r>
      <w:r>
        <w:rPr>
          <w:i/>
          <w:color w:val="231F20"/>
          <w:sz w:val="24"/>
        </w:rPr>
        <w:t>Europa,</w:t>
      </w:r>
      <w:r>
        <w:rPr>
          <w:i/>
          <w:color w:val="231F20"/>
          <w:spacing w:val="-5"/>
          <w:sz w:val="24"/>
        </w:rPr>
        <w:t> </w:t>
      </w:r>
      <w:r>
        <w:rPr>
          <w:color w:val="231F20"/>
          <w:sz w:val="24"/>
        </w:rPr>
        <w:t>que se completó con un Encuentro de paisajistas europeos y </w:t>
      </w:r>
      <w:r>
        <w:rPr>
          <w:i/>
          <w:color w:val="231F20"/>
          <w:sz w:val="24"/>
        </w:rPr>
        <w:t>El mar absoluto. Ortega Muñoz y</w:t>
      </w:r>
      <w:r>
        <w:rPr>
          <w:i/>
          <w:color w:val="231F20"/>
          <w:sz w:val="24"/>
        </w:rPr>
        <w:t> Lanzarote</w:t>
      </w:r>
      <w:r>
        <w:rPr>
          <w:color w:val="231F20"/>
          <w:sz w:val="24"/>
        </w:rPr>
        <w:t>. Además, la exposición </w:t>
      </w:r>
      <w:r>
        <w:rPr>
          <w:i/>
          <w:color w:val="231F20"/>
          <w:sz w:val="24"/>
        </w:rPr>
        <w:t>José Saramago: la consistencia de los sueños </w:t>
      </w:r>
      <w:r>
        <w:rPr>
          <w:color w:val="231F20"/>
          <w:sz w:val="24"/>
        </w:rPr>
        <w:t>inició su itinerancia, pudiendo verse en Lisboa y São Paulo.</w:t>
      </w:r>
    </w:p>
    <w:p>
      <w:pPr>
        <w:pStyle w:val="BodyText"/>
        <w:spacing w:before="129"/>
      </w:pPr>
    </w:p>
    <w:p>
      <w:pPr>
        <w:pStyle w:val="BodyText"/>
        <w:spacing w:line="348" w:lineRule="auto"/>
        <w:ind w:left="992" w:right="281"/>
        <w:jc w:val="both"/>
      </w:pPr>
      <w:r>
        <w:rPr/>
        <w:t>El programa </w:t>
      </w:r>
      <w:r>
        <w:rPr>
          <w:i/>
        </w:rPr>
        <w:t>Artistas en residencia </w:t>
      </w:r>
      <w:r>
        <w:rPr/>
        <w:t>constituye el eje central de la política de exposiciones temporales y de la colección de arte de la FCM, pues cohesiona los aspectos plásticos de la</w:t>
      </w:r>
      <w:r>
        <w:rPr>
          <w:spacing w:val="-10"/>
        </w:rPr>
        <w:t> </w:t>
      </w:r>
      <w:r>
        <w:rPr/>
        <w:t>institución</w:t>
      </w:r>
      <w:r>
        <w:rPr>
          <w:spacing w:val="-9"/>
        </w:rPr>
        <w:t> </w:t>
      </w:r>
      <w:r>
        <w:rPr/>
        <w:t>tanto</w:t>
      </w:r>
      <w:r>
        <w:rPr>
          <w:spacing w:val="-10"/>
        </w:rPr>
        <w:t> </w:t>
      </w:r>
      <w:r>
        <w:rPr/>
        <w:t>en</w:t>
      </w:r>
      <w:r>
        <w:rPr>
          <w:spacing w:val="-10"/>
        </w:rPr>
        <w:t> </w:t>
      </w:r>
      <w:r>
        <w:rPr/>
        <w:t>lo</w:t>
      </w:r>
      <w:r>
        <w:rPr>
          <w:spacing w:val="-10"/>
        </w:rPr>
        <w:t> </w:t>
      </w:r>
      <w:r>
        <w:rPr/>
        <w:t>que</w:t>
      </w:r>
      <w:r>
        <w:rPr>
          <w:spacing w:val="-10"/>
        </w:rPr>
        <w:t> </w:t>
      </w:r>
      <w:r>
        <w:rPr/>
        <w:t>se</w:t>
      </w:r>
      <w:r>
        <w:rPr>
          <w:spacing w:val="-10"/>
        </w:rPr>
        <w:t> </w:t>
      </w:r>
      <w:r>
        <w:rPr/>
        <w:t>refiere</w:t>
      </w:r>
      <w:r>
        <w:rPr>
          <w:spacing w:val="-10"/>
        </w:rPr>
        <w:t> </w:t>
      </w:r>
      <w:r>
        <w:rPr/>
        <w:t>a</w:t>
      </w:r>
      <w:r>
        <w:rPr>
          <w:spacing w:val="-10"/>
        </w:rPr>
        <w:t> </w:t>
      </w:r>
      <w:r>
        <w:rPr/>
        <w:t>su</w:t>
      </w:r>
      <w:r>
        <w:rPr>
          <w:spacing w:val="-10"/>
        </w:rPr>
        <w:t> </w:t>
      </w:r>
      <w:r>
        <w:rPr/>
        <w:t>programación</w:t>
      </w:r>
      <w:r>
        <w:rPr>
          <w:spacing w:val="-10"/>
        </w:rPr>
        <w:t> </w:t>
      </w:r>
      <w:r>
        <w:rPr/>
        <w:t>de</w:t>
      </w:r>
      <w:r>
        <w:rPr>
          <w:spacing w:val="-10"/>
        </w:rPr>
        <w:t> </w:t>
      </w:r>
      <w:r>
        <w:rPr/>
        <w:t>exposiciones</w:t>
      </w:r>
      <w:r>
        <w:rPr>
          <w:spacing w:val="-9"/>
        </w:rPr>
        <w:t> </w:t>
      </w:r>
      <w:r>
        <w:rPr/>
        <w:t>como</w:t>
      </w:r>
      <w:r>
        <w:rPr>
          <w:spacing w:val="-10"/>
        </w:rPr>
        <w:t> </w:t>
      </w:r>
      <w:r>
        <w:rPr/>
        <w:t>a</w:t>
      </w:r>
      <w:r>
        <w:rPr>
          <w:spacing w:val="-10"/>
        </w:rPr>
        <w:t> </w:t>
      </w:r>
      <w:r>
        <w:rPr/>
        <w:t>la</w:t>
      </w:r>
      <w:r>
        <w:rPr>
          <w:spacing w:val="-10"/>
        </w:rPr>
        <w:t> </w:t>
      </w:r>
      <w:r>
        <w:rPr/>
        <w:t>política de adquisiciones para conformar la colección del museo. Este programa se basa en invitar a</w:t>
      </w:r>
      <w:r>
        <w:rPr>
          <w:spacing w:val="-3"/>
        </w:rPr>
        <w:t> </w:t>
      </w:r>
      <w:r>
        <w:rPr/>
        <w:t>artistas</w:t>
      </w:r>
      <w:r>
        <w:rPr>
          <w:spacing w:val="-3"/>
        </w:rPr>
        <w:t> </w:t>
      </w:r>
      <w:r>
        <w:rPr/>
        <w:t>del</w:t>
      </w:r>
      <w:r>
        <w:rPr>
          <w:spacing w:val="-3"/>
        </w:rPr>
        <w:t> </w:t>
      </w:r>
      <w:r>
        <w:rPr/>
        <w:t>circuito</w:t>
      </w:r>
      <w:r>
        <w:rPr>
          <w:spacing w:val="-3"/>
        </w:rPr>
        <w:t> </w:t>
      </w:r>
      <w:r>
        <w:rPr/>
        <w:t>internacional</w:t>
      </w:r>
      <w:r>
        <w:rPr>
          <w:spacing w:val="-3"/>
        </w:rPr>
        <w:t> </w:t>
      </w:r>
      <w:r>
        <w:rPr/>
        <w:t>a</w:t>
      </w:r>
      <w:r>
        <w:rPr>
          <w:spacing w:val="-3"/>
        </w:rPr>
        <w:t> </w:t>
      </w:r>
      <w:r>
        <w:rPr/>
        <w:t>desarrollar</w:t>
      </w:r>
      <w:r>
        <w:rPr>
          <w:spacing w:val="-3"/>
        </w:rPr>
        <w:t> </w:t>
      </w:r>
      <w:r>
        <w:rPr/>
        <w:t>proyectos</w:t>
      </w:r>
      <w:r>
        <w:rPr>
          <w:spacing w:val="-3"/>
        </w:rPr>
        <w:t> </w:t>
      </w:r>
      <w:r>
        <w:rPr/>
        <w:t>relacionados</w:t>
      </w:r>
      <w:r>
        <w:rPr>
          <w:spacing w:val="-3"/>
        </w:rPr>
        <w:t> </w:t>
      </w:r>
      <w:r>
        <w:rPr/>
        <w:t>con</w:t>
      </w:r>
      <w:r>
        <w:rPr>
          <w:spacing w:val="-3"/>
        </w:rPr>
        <w:t> </w:t>
      </w:r>
      <w:r>
        <w:rPr/>
        <w:t>la</w:t>
      </w:r>
      <w:r>
        <w:rPr>
          <w:spacing w:val="-3"/>
        </w:rPr>
        <w:t> </w:t>
      </w:r>
      <w:r>
        <w:rPr/>
        <w:t>Naturaleza</w:t>
      </w:r>
      <w:r>
        <w:rPr>
          <w:spacing w:val="-3"/>
        </w:rPr>
        <w:t> </w:t>
      </w:r>
      <w:r>
        <w:rPr/>
        <w:t>y el paisaje de Lanzarote. La FCM organiza una exposición en torno al encargo y la obra del artista,</w:t>
      </w:r>
      <w:r>
        <w:rPr>
          <w:spacing w:val="-3"/>
        </w:rPr>
        <w:t> </w:t>
      </w:r>
      <w:r>
        <w:rPr/>
        <w:t>edita</w:t>
      </w:r>
      <w:r>
        <w:rPr>
          <w:spacing w:val="-3"/>
        </w:rPr>
        <w:t> </w:t>
      </w:r>
      <w:r>
        <w:rPr/>
        <w:t>un</w:t>
      </w:r>
      <w:r>
        <w:rPr>
          <w:spacing w:val="-3"/>
        </w:rPr>
        <w:t> </w:t>
      </w:r>
      <w:r>
        <w:rPr/>
        <w:t>amplio</w:t>
      </w:r>
      <w:r>
        <w:rPr>
          <w:spacing w:val="-3"/>
        </w:rPr>
        <w:t> </w:t>
      </w:r>
      <w:r>
        <w:rPr/>
        <w:t>catálogo</w:t>
      </w:r>
      <w:r>
        <w:rPr>
          <w:spacing w:val="-3"/>
        </w:rPr>
        <w:t> </w:t>
      </w:r>
      <w:r>
        <w:rPr/>
        <w:t>y</w:t>
      </w:r>
      <w:r>
        <w:rPr>
          <w:spacing w:val="-3"/>
        </w:rPr>
        <w:t> </w:t>
      </w:r>
      <w:r>
        <w:rPr/>
        <w:t>adquiere</w:t>
      </w:r>
      <w:r>
        <w:rPr>
          <w:spacing w:val="-3"/>
        </w:rPr>
        <w:t> </w:t>
      </w:r>
      <w:r>
        <w:rPr/>
        <w:t>algunas</w:t>
      </w:r>
      <w:r>
        <w:rPr>
          <w:spacing w:val="-3"/>
        </w:rPr>
        <w:t> </w:t>
      </w:r>
      <w:r>
        <w:rPr/>
        <w:t>de</w:t>
      </w:r>
      <w:r>
        <w:rPr>
          <w:spacing w:val="-3"/>
        </w:rPr>
        <w:t> </w:t>
      </w:r>
      <w:r>
        <w:rPr/>
        <w:t>las</w:t>
      </w:r>
      <w:r>
        <w:rPr>
          <w:spacing w:val="-3"/>
        </w:rPr>
        <w:t> </w:t>
      </w:r>
      <w:r>
        <w:rPr/>
        <w:t>obras</w:t>
      </w:r>
      <w:r>
        <w:rPr>
          <w:spacing w:val="-3"/>
        </w:rPr>
        <w:t> </w:t>
      </w:r>
      <w:r>
        <w:rPr/>
        <w:t>elaboradas</w:t>
      </w:r>
      <w:r>
        <w:rPr>
          <w:spacing w:val="-3"/>
        </w:rPr>
        <w:t> </w:t>
      </w:r>
      <w:r>
        <w:rPr/>
        <w:t>para</w:t>
      </w:r>
      <w:r>
        <w:rPr>
          <w:spacing w:val="-3"/>
        </w:rPr>
        <w:t> </w:t>
      </w:r>
      <w:r>
        <w:rPr/>
        <w:t>su</w:t>
      </w:r>
      <w:r>
        <w:rPr>
          <w:spacing w:val="-3"/>
        </w:rPr>
        <w:t> </w:t>
      </w:r>
      <w:r>
        <w:rPr/>
        <w:t>colec-ción específica </w:t>
      </w:r>
      <w:r>
        <w:rPr>
          <w:i/>
        </w:rPr>
        <w:t>Arte-Naturaleza</w:t>
      </w:r>
      <w:r>
        <w:rPr>
          <w:color w:val="231F20"/>
        </w:rPr>
        <w:t>. Durante 2008 estuvo invitado el artista Perejaume.</w:t>
      </w:r>
    </w:p>
    <w:p>
      <w:pPr>
        <w:pStyle w:val="BodyText"/>
        <w:spacing w:before="130"/>
      </w:pPr>
    </w:p>
    <w:p>
      <w:pPr>
        <w:pStyle w:val="BodyText"/>
        <w:spacing w:line="348" w:lineRule="auto"/>
        <w:ind w:left="992" w:right="282"/>
        <w:jc w:val="both"/>
      </w:pPr>
      <w:r>
        <w:rPr/>
        <w:t>Uno</w:t>
      </w:r>
      <w:r>
        <w:rPr>
          <w:spacing w:val="-10"/>
        </w:rPr>
        <w:t> </w:t>
      </w:r>
      <w:r>
        <w:rPr/>
        <w:t>de</w:t>
      </w:r>
      <w:r>
        <w:rPr>
          <w:spacing w:val="-10"/>
        </w:rPr>
        <w:t> </w:t>
      </w:r>
      <w:r>
        <w:rPr/>
        <w:t>los</w:t>
      </w:r>
      <w:r>
        <w:rPr>
          <w:spacing w:val="-10"/>
        </w:rPr>
        <w:t> </w:t>
      </w:r>
      <w:r>
        <w:rPr/>
        <w:t>principales</w:t>
      </w:r>
      <w:r>
        <w:rPr>
          <w:spacing w:val="-10"/>
        </w:rPr>
        <w:t> </w:t>
      </w:r>
      <w:r>
        <w:rPr/>
        <w:t>objetivos</w:t>
      </w:r>
      <w:r>
        <w:rPr>
          <w:spacing w:val="-10"/>
        </w:rPr>
        <w:t> </w:t>
      </w:r>
      <w:r>
        <w:rPr/>
        <w:t>del</w:t>
      </w:r>
      <w:r>
        <w:rPr>
          <w:spacing w:val="-9"/>
        </w:rPr>
        <w:t> </w:t>
      </w:r>
      <w:r>
        <w:rPr>
          <w:b/>
          <w:color w:val="EE3124"/>
        </w:rPr>
        <w:t>Departamento</w:t>
      </w:r>
      <w:r>
        <w:rPr>
          <w:b/>
          <w:color w:val="EE3124"/>
          <w:spacing w:val="-10"/>
        </w:rPr>
        <w:t> </w:t>
      </w:r>
      <w:r>
        <w:rPr>
          <w:b/>
          <w:color w:val="EE3124"/>
        </w:rPr>
        <w:t>Pedagógico</w:t>
      </w:r>
      <w:r>
        <w:rPr>
          <w:b/>
          <w:color w:val="EE3124"/>
          <w:spacing w:val="-10"/>
        </w:rPr>
        <w:t> </w:t>
      </w:r>
      <w:r>
        <w:rPr>
          <w:color w:val="231F20"/>
        </w:rPr>
        <w:t>de</w:t>
      </w:r>
      <w:r>
        <w:rPr>
          <w:color w:val="231F20"/>
          <w:spacing w:val="-10"/>
        </w:rPr>
        <w:t> </w:t>
      </w:r>
      <w:r>
        <w:rPr>
          <w:color w:val="231F20"/>
        </w:rPr>
        <w:t>la</w:t>
      </w:r>
      <w:r>
        <w:rPr>
          <w:color w:val="231F20"/>
          <w:spacing w:val="-10"/>
        </w:rPr>
        <w:t> </w:t>
      </w:r>
      <w:r>
        <w:rPr>
          <w:color w:val="231F20"/>
        </w:rPr>
        <w:t>FCM</w:t>
      </w:r>
      <w:r>
        <w:rPr>
          <w:color w:val="231F20"/>
          <w:spacing w:val="-10"/>
        </w:rPr>
        <w:t> </w:t>
      </w:r>
      <w:r>
        <w:rPr/>
        <w:t>es</w:t>
      </w:r>
      <w:r>
        <w:rPr>
          <w:spacing w:val="-10"/>
        </w:rPr>
        <w:t> </w:t>
      </w:r>
      <w:r>
        <w:rPr/>
        <w:t>acercar</w:t>
      </w:r>
      <w:r>
        <w:rPr>
          <w:spacing w:val="-10"/>
        </w:rPr>
        <w:t> </w:t>
      </w:r>
      <w:r>
        <w:rPr/>
        <w:t>a</w:t>
      </w:r>
      <w:r>
        <w:rPr>
          <w:spacing w:val="-10"/>
        </w:rPr>
        <w:t> </w:t>
      </w:r>
      <w:r>
        <w:rPr/>
        <w:t>los escolares el arte contemporáneo y sensibilizarlos ante los conceptos plásticos además de despertar</w:t>
      </w:r>
      <w:r>
        <w:rPr>
          <w:spacing w:val="-3"/>
        </w:rPr>
        <w:t> </w:t>
      </w:r>
      <w:r>
        <w:rPr/>
        <w:t>nuevas</w:t>
      </w:r>
      <w:r>
        <w:rPr>
          <w:spacing w:val="-3"/>
        </w:rPr>
        <w:t> </w:t>
      </w:r>
      <w:r>
        <w:rPr/>
        <w:t>conductas</w:t>
      </w:r>
      <w:r>
        <w:rPr>
          <w:spacing w:val="-3"/>
        </w:rPr>
        <w:t> </w:t>
      </w:r>
      <w:r>
        <w:rPr/>
        <w:t>sociales</w:t>
      </w:r>
      <w:r>
        <w:rPr>
          <w:spacing w:val="-3"/>
        </w:rPr>
        <w:t> </w:t>
      </w:r>
      <w:r>
        <w:rPr/>
        <w:t>con</w:t>
      </w:r>
      <w:r>
        <w:rPr>
          <w:spacing w:val="-3"/>
        </w:rPr>
        <w:t> </w:t>
      </w:r>
      <w:r>
        <w:rPr/>
        <w:t>la</w:t>
      </w:r>
      <w:r>
        <w:rPr>
          <w:spacing w:val="-3"/>
        </w:rPr>
        <w:t> </w:t>
      </w:r>
      <w:r>
        <w:rPr/>
        <w:t>Naturaleza.</w:t>
      </w:r>
      <w:r>
        <w:rPr>
          <w:spacing w:val="-3"/>
        </w:rPr>
        <w:t> </w:t>
      </w:r>
      <w:r>
        <w:rPr/>
        <w:t>Mantiene</w:t>
      </w:r>
      <w:r>
        <w:rPr>
          <w:spacing w:val="-3"/>
        </w:rPr>
        <w:t> </w:t>
      </w:r>
      <w:r>
        <w:rPr/>
        <w:t>tres</w:t>
      </w:r>
      <w:r>
        <w:rPr>
          <w:spacing w:val="-3"/>
        </w:rPr>
        <w:t> </w:t>
      </w:r>
      <w:r>
        <w:rPr/>
        <w:t>líneas</w:t>
      </w:r>
      <w:r>
        <w:rPr>
          <w:spacing w:val="-3"/>
        </w:rPr>
        <w:t> </w:t>
      </w:r>
      <w:r>
        <w:rPr/>
        <w:t>de</w:t>
      </w:r>
      <w:r>
        <w:rPr>
          <w:spacing w:val="-3"/>
        </w:rPr>
        <w:t> </w:t>
      </w:r>
      <w:r>
        <w:rPr/>
        <w:t>actuación. Por un lado, los programas didácticos permanentes: </w:t>
      </w:r>
      <w:r>
        <w:rPr>
          <w:i/>
        </w:rPr>
        <w:t>César Manrique en la Fundación, </w:t>
      </w:r>
      <w:r>
        <w:rPr/>
        <w:t>que pretende acercar a alumnos y profesores de enseñanza primaria y secundaria, fundamen-talmente,</w:t>
      </w:r>
      <w:r>
        <w:rPr>
          <w:spacing w:val="-12"/>
        </w:rPr>
        <w:t> </w:t>
      </w:r>
      <w:r>
        <w:rPr/>
        <w:t>al</w:t>
      </w:r>
      <w:r>
        <w:rPr>
          <w:spacing w:val="-12"/>
        </w:rPr>
        <w:t> </w:t>
      </w:r>
      <w:r>
        <w:rPr/>
        <w:t>pensamiento</w:t>
      </w:r>
      <w:r>
        <w:rPr>
          <w:spacing w:val="-12"/>
        </w:rPr>
        <w:t> </w:t>
      </w:r>
      <w:r>
        <w:rPr/>
        <w:t>y</w:t>
      </w:r>
      <w:r>
        <w:rPr>
          <w:spacing w:val="-12"/>
        </w:rPr>
        <w:t> </w:t>
      </w:r>
      <w:r>
        <w:rPr/>
        <w:t>la</w:t>
      </w:r>
      <w:r>
        <w:rPr>
          <w:spacing w:val="-12"/>
        </w:rPr>
        <w:t> </w:t>
      </w:r>
      <w:r>
        <w:rPr/>
        <w:t>obra</w:t>
      </w:r>
      <w:r>
        <w:rPr>
          <w:spacing w:val="-12"/>
        </w:rPr>
        <w:t> </w:t>
      </w:r>
      <w:r>
        <w:rPr/>
        <w:t>de</w:t>
      </w:r>
      <w:r>
        <w:rPr>
          <w:spacing w:val="-12"/>
        </w:rPr>
        <w:t> </w:t>
      </w:r>
      <w:r>
        <w:rPr/>
        <w:t>César</w:t>
      </w:r>
      <w:r>
        <w:rPr>
          <w:spacing w:val="-12"/>
        </w:rPr>
        <w:t> </w:t>
      </w:r>
      <w:r>
        <w:rPr/>
        <w:t>Manrique;</w:t>
      </w:r>
      <w:r>
        <w:rPr>
          <w:spacing w:val="-12"/>
        </w:rPr>
        <w:t> </w:t>
      </w:r>
      <w:r>
        <w:rPr/>
        <w:t>y</w:t>
      </w:r>
      <w:r>
        <w:rPr>
          <w:spacing w:val="-12"/>
        </w:rPr>
        <w:t> </w:t>
      </w:r>
      <w:r>
        <w:rPr>
          <w:i/>
        </w:rPr>
        <w:t>César</w:t>
      </w:r>
      <w:r>
        <w:rPr>
          <w:i/>
          <w:spacing w:val="-12"/>
        </w:rPr>
        <w:t> </w:t>
      </w:r>
      <w:r>
        <w:rPr>
          <w:i/>
        </w:rPr>
        <w:t>Manrique.</w:t>
      </w:r>
      <w:r>
        <w:rPr>
          <w:i/>
          <w:spacing w:val="-12"/>
        </w:rPr>
        <w:t> </w:t>
      </w:r>
      <w:r>
        <w:rPr>
          <w:i/>
        </w:rPr>
        <w:t>Obra</w:t>
      </w:r>
      <w:r>
        <w:rPr>
          <w:i/>
          <w:spacing w:val="-12"/>
        </w:rPr>
        <w:t> </w:t>
      </w:r>
      <w:r>
        <w:rPr>
          <w:i/>
        </w:rPr>
        <w:t>pública,</w:t>
      </w:r>
      <w:r>
        <w:rPr>
          <w:i/>
          <w:spacing w:val="-12"/>
        </w:rPr>
        <w:t> </w:t>
      </w:r>
      <w:r>
        <w:rPr/>
        <w:t>que da</w:t>
      </w:r>
      <w:r>
        <w:rPr>
          <w:spacing w:val="-7"/>
        </w:rPr>
        <w:t> </w:t>
      </w:r>
      <w:r>
        <w:rPr/>
        <w:t>un</w:t>
      </w:r>
      <w:r>
        <w:rPr>
          <w:spacing w:val="-7"/>
        </w:rPr>
        <w:t> </w:t>
      </w:r>
      <w:r>
        <w:rPr/>
        <w:t>impulso</w:t>
      </w:r>
      <w:r>
        <w:rPr>
          <w:spacing w:val="-7"/>
        </w:rPr>
        <w:t> </w:t>
      </w:r>
      <w:r>
        <w:rPr/>
        <w:t>para</w:t>
      </w:r>
      <w:r>
        <w:rPr>
          <w:spacing w:val="-7"/>
        </w:rPr>
        <w:t> </w:t>
      </w:r>
      <w:r>
        <w:rPr/>
        <w:t>la</w:t>
      </w:r>
      <w:r>
        <w:rPr>
          <w:spacing w:val="-7"/>
        </w:rPr>
        <w:t> </w:t>
      </w:r>
      <w:r>
        <w:rPr/>
        <w:t>comprensión</w:t>
      </w:r>
      <w:r>
        <w:rPr>
          <w:spacing w:val="-7"/>
        </w:rPr>
        <w:t> </w:t>
      </w:r>
      <w:r>
        <w:rPr/>
        <w:t>de</w:t>
      </w:r>
      <w:r>
        <w:rPr>
          <w:spacing w:val="-7"/>
        </w:rPr>
        <w:t> </w:t>
      </w:r>
      <w:r>
        <w:rPr/>
        <w:t>las</w:t>
      </w:r>
      <w:r>
        <w:rPr>
          <w:spacing w:val="-7"/>
        </w:rPr>
        <w:t> </w:t>
      </w:r>
      <w:r>
        <w:rPr/>
        <w:t>fórmulas</w:t>
      </w:r>
      <w:r>
        <w:rPr>
          <w:spacing w:val="-7"/>
        </w:rPr>
        <w:t> </w:t>
      </w:r>
      <w:r>
        <w:rPr/>
        <w:t>de</w:t>
      </w:r>
      <w:r>
        <w:rPr>
          <w:spacing w:val="-7"/>
        </w:rPr>
        <w:t> </w:t>
      </w:r>
      <w:r>
        <w:rPr/>
        <w:t>intervención</w:t>
      </w:r>
      <w:r>
        <w:rPr>
          <w:spacing w:val="-7"/>
        </w:rPr>
        <w:t> </w:t>
      </w:r>
      <w:r>
        <w:rPr/>
        <w:t>en</w:t>
      </w:r>
      <w:r>
        <w:rPr>
          <w:spacing w:val="-7"/>
        </w:rPr>
        <w:t> </w:t>
      </w:r>
      <w:r>
        <w:rPr/>
        <w:t>el</w:t>
      </w:r>
      <w:r>
        <w:rPr>
          <w:spacing w:val="-7"/>
        </w:rPr>
        <w:t> </w:t>
      </w:r>
      <w:r>
        <w:rPr/>
        <w:t>entorno</w:t>
      </w:r>
      <w:r>
        <w:rPr>
          <w:spacing w:val="-7"/>
        </w:rPr>
        <w:t> </w:t>
      </w:r>
      <w:r>
        <w:rPr/>
        <w:t>realizadas por</w:t>
      </w:r>
      <w:r>
        <w:rPr>
          <w:spacing w:val="-7"/>
        </w:rPr>
        <w:t> </w:t>
      </w:r>
      <w:r>
        <w:rPr/>
        <w:t>el</w:t>
      </w:r>
      <w:r>
        <w:rPr>
          <w:spacing w:val="-7"/>
        </w:rPr>
        <w:t> </w:t>
      </w:r>
      <w:r>
        <w:rPr/>
        <w:t>artista</w:t>
      </w:r>
      <w:r>
        <w:rPr>
          <w:spacing w:val="-7"/>
        </w:rPr>
        <w:t> </w:t>
      </w:r>
      <w:r>
        <w:rPr/>
        <w:t>lanzaroteño.</w:t>
      </w:r>
      <w:r>
        <w:rPr>
          <w:spacing w:val="-7"/>
        </w:rPr>
        <w:t> </w:t>
      </w:r>
      <w:r>
        <w:rPr/>
        <w:t>El</w:t>
      </w:r>
      <w:r>
        <w:rPr>
          <w:spacing w:val="-7"/>
        </w:rPr>
        <w:t> </w:t>
      </w:r>
      <w:r>
        <w:rPr/>
        <w:t>departamento</w:t>
      </w:r>
      <w:r>
        <w:rPr>
          <w:spacing w:val="-7"/>
        </w:rPr>
        <w:t> </w:t>
      </w:r>
      <w:r>
        <w:rPr/>
        <w:t>también</w:t>
      </w:r>
      <w:r>
        <w:rPr>
          <w:spacing w:val="-7"/>
        </w:rPr>
        <w:t> </w:t>
      </w:r>
      <w:r>
        <w:rPr/>
        <w:t>se</w:t>
      </w:r>
      <w:r>
        <w:rPr>
          <w:spacing w:val="-7"/>
        </w:rPr>
        <w:t> </w:t>
      </w:r>
      <w:r>
        <w:rPr/>
        <w:t>encarga</w:t>
      </w:r>
      <w:r>
        <w:rPr>
          <w:spacing w:val="-7"/>
        </w:rPr>
        <w:t> </w:t>
      </w:r>
      <w:r>
        <w:rPr/>
        <w:t>de</w:t>
      </w:r>
      <w:r>
        <w:rPr>
          <w:spacing w:val="-7"/>
        </w:rPr>
        <w:t> </w:t>
      </w:r>
      <w:r>
        <w:rPr/>
        <w:t>la</w:t>
      </w:r>
      <w:r>
        <w:rPr>
          <w:spacing w:val="-7"/>
        </w:rPr>
        <w:t> </w:t>
      </w:r>
      <w:r>
        <w:rPr/>
        <w:t>asistencia</w:t>
      </w:r>
      <w:r>
        <w:rPr>
          <w:spacing w:val="-7"/>
        </w:rPr>
        <w:t> </w:t>
      </w:r>
      <w:r>
        <w:rPr/>
        <w:t>pedagógica a las exposiciones temporales, facilitando la labor al profesorado. Igualmente, fomenta la visita</w:t>
      </w:r>
      <w:r>
        <w:rPr>
          <w:spacing w:val="-13"/>
        </w:rPr>
        <w:t> </w:t>
      </w:r>
      <w:r>
        <w:rPr/>
        <w:t>de</w:t>
      </w:r>
      <w:r>
        <w:rPr>
          <w:spacing w:val="-13"/>
        </w:rPr>
        <w:t> </w:t>
      </w:r>
      <w:r>
        <w:rPr/>
        <w:t>los</w:t>
      </w:r>
      <w:r>
        <w:rPr>
          <w:spacing w:val="-13"/>
        </w:rPr>
        <w:t> </w:t>
      </w:r>
      <w:r>
        <w:rPr/>
        <w:t>escolares</w:t>
      </w:r>
      <w:r>
        <w:rPr>
          <w:spacing w:val="-13"/>
        </w:rPr>
        <w:t> </w:t>
      </w:r>
      <w:r>
        <w:rPr/>
        <w:t>a</w:t>
      </w:r>
      <w:r>
        <w:rPr>
          <w:spacing w:val="-13"/>
        </w:rPr>
        <w:t> </w:t>
      </w:r>
      <w:r>
        <w:rPr/>
        <w:t>las</w:t>
      </w:r>
      <w:r>
        <w:rPr>
          <w:spacing w:val="-13"/>
        </w:rPr>
        <w:t> </w:t>
      </w:r>
      <w:r>
        <w:rPr/>
        <w:t>exposiciones</w:t>
      </w:r>
      <w:r>
        <w:rPr>
          <w:spacing w:val="-13"/>
        </w:rPr>
        <w:t> </w:t>
      </w:r>
      <w:r>
        <w:rPr/>
        <w:t>y</w:t>
      </w:r>
      <w:r>
        <w:rPr>
          <w:spacing w:val="-13"/>
        </w:rPr>
        <w:t> </w:t>
      </w:r>
      <w:r>
        <w:rPr/>
        <w:t>difunde</w:t>
      </w:r>
      <w:r>
        <w:rPr>
          <w:spacing w:val="-13"/>
        </w:rPr>
        <w:t> </w:t>
      </w:r>
      <w:r>
        <w:rPr/>
        <w:t>la</w:t>
      </w:r>
      <w:r>
        <w:rPr>
          <w:spacing w:val="-13"/>
        </w:rPr>
        <w:t> </w:t>
      </w:r>
      <w:r>
        <w:rPr/>
        <w:t>obra</w:t>
      </w:r>
      <w:r>
        <w:rPr>
          <w:spacing w:val="-13"/>
        </w:rPr>
        <w:t> </w:t>
      </w:r>
      <w:r>
        <w:rPr/>
        <w:t>de</w:t>
      </w:r>
      <w:r>
        <w:rPr>
          <w:spacing w:val="-13"/>
        </w:rPr>
        <w:t> </w:t>
      </w:r>
      <w:r>
        <w:rPr/>
        <w:t>César</w:t>
      </w:r>
      <w:r>
        <w:rPr>
          <w:spacing w:val="-13"/>
        </w:rPr>
        <w:t> </w:t>
      </w:r>
      <w:r>
        <w:rPr/>
        <w:t>Manrique</w:t>
      </w:r>
      <w:r>
        <w:rPr>
          <w:spacing w:val="-13"/>
        </w:rPr>
        <w:t> </w:t>
      </w:r>
      <w:r>
        <w:rPr/>
        <w:t>y</w:t>
      </w:r>
      <w:r>
        <w:rPr>
          <w:spacing w:val="-13"/>
        </w:rPr>
        <w:t> </w:t>
      </w:r>
      <w:r>
        <w:rPr/>
        <w:t>del</w:t>
      </w:r>
      <w:r>
        <w:rPr>
          <w:spacing w:val="-13"/>
        </w:rPr>
        <w:t> </w:t>
      </w:r>
      <w:r>
        <w:rPr/>
        <w:t>proyecto de la FCM organizando cursos, conferencias y elaborando materiales pedagógicos.</w:t>
      </w:r>
    </w:p>
    <w:p>
      <w:pPr>
        <w:pStyle w:val="BodyText"/>
        <w:spacing w:before="132"/>
      </w:pPr>
    </w:p>
    <w:p>
      <w:pPr>
        <w:pStyle w:val="BodyText"/>
        <w:spacing w:line="348" w:lineRule="auto"/>
        <w:ind w:left="992" w:right="282"/>
        <w:jc w:val="both"/>
      </w:pPr>
      <w:r>
        <w:rPr>
          <w:b/>
          <w:color w:val="EE3124"/>
        </w:rPr>
        <w:t>El Departamento de Medio Ambiente </w:t>
      </w:r>
      <w:r>
        <w:rPr/>
        <w:t>es el encargado de fijar las posiciones públicas de la</w:t>
      </w:r>
      <w:r>
        <w:rPr>
          <w:spacing w:val="20"/>
        </w:rPr>
        <w:t> </w:t>
      </w:r>
      <w:r>
        <w:rPr/>
        <w:t>FCM</w:t>
      </w:r>
      <w:r>
        <w:rPr>
          <w:spacing w:val="20"/>
        </w:rPr>
        <w:t> </w:t>
      </w:r>
      <w:r>
        <w:rPr/>
        <w:t>en</w:t>
      </w:r>
      <w:r>
        <w:rPr>
          <w:spacing w:val="20"/>
        </w:rPr>
        <w:t> </w:t>
      </w:r>
      <w:r>
        <w:rPr/>
        <w:t>materia</w:t>
      </w:r>
      <w:r>
        <w:rPr>
          <w:spacing w:val="20"/>
        </w:rPr>
        <w:t> </w:t>
      </w:r>
      <w:r>
        <w:rPr/>
        <w:t>territorial</w:t>
      </w:r>
      <w:r>
        <w:rPr>
          <w:spacing w:val="20"/>
        </w:rPr>
        <w:t> </w:t>
      </w:r>
      <w:r>
        <w:rPr/>
        <w:t>y</w:t>
      </w:r>
      <w:r>
        <w:rPr>
          <w:spacing w:val="20"/>
        </w:rPr>
        <w:t> </w:t>
      </w:r>
      <w:r>
        <w:rPr/>
        <w:t>ambiental</w:t>
      </w:r>
      <w:r>
        <w:rPr>
          <w:spacing w:val="20"/>
        </w:rPr>
        <w:t> </w:t>
      </w:r>
      <w:r>
        <w:rPr/>
        <w:t>y</w:t>
      </w:r>
      <w:r>
        <w:rPr>
          <w:spacing w:val="20"/>
        </w:rPr>
        <w:t> </w:t>
      </w:r>
      <w:r>
        <w:rPr/>
        <w:t>de</w:t>
      </w:r>
      <w:r>
        <w:rPr>
          <w:spacing w:val="20"/>
        </w:rPr>
        <w:t> </w:t>
      </w:r>
      <w:r>
        <w:rPr/>
        <w:t>promover</w:t>
      </w:r>
      <w:r>
        <w:rPr>
          <w:spacing w:val="20"/>
        </w:rPr>
        <w:t> </w:t>
      </w:r>
      <w:r>
        <w:rPr/>
        <w:t>la</w:t>
      </w:r>
      <w:r>
        <w:rPr>
          <w:spacing w:val="20"/>
        </w:rPr>
        <w:t> </w:t>
      </w:r>
      <w:r>
        <w:rPr/>
        <w:t>actividad</w:t>
      </w:r>
      <w:r>
        <w:rPr>
          <w:spacing w:val="20"/>
        </w:rPr>
        <w:t> </w:t>
      </w:r>
      <w:r>
        <w:rPr/>
        <w:t>educativa</w:t>
      </w:r>
      <w:r>
        <w:rPr>
          <w:spacing w:val="20"/>
        </w:rPr>
        <w:t> </w:t>
      </w:r>
      <w:r>
        <w:rPr/>
        <w:t>vinculada a estas cuestiones. Desarrolla cursos sobre Medio Ambiente y encarga informes ambien-tales, dictámenes jurídicos y presenta alegaciones en los periodos de información pública de los distintos planes territoriales o propuestas medioambientales. Participa activamente en</w:t>
      </w:r>
      <w:r>
        <w:rPr>
          <w:spacing w:val="28"/>
        </w:rPr>
        <w:t> </w:t>
      </w:r>
      <w:r>
        <w:rPr/>
        <w:t>aquellos</w:t>
      </w:r>
      <w:r>
        <w:rPr>
          <w:spacing w:val="28"/>
        </w:rPr>
        <w:t> </w:t>
      </w:r>
      <w:r>
        <w:rPr/>
        <w:t>foros</w:t>
      </w:r>
      <w:r>
        <w:rPr>
          <w:spacing w:val="28"/>
        </w:rPr>
        <w:t> </w:t>
      </w:r>
      <w:r>
        <w:rPr/>
        <w:t>insulares</w:t>
      </w:r>
      <w:r>
        <w:rPr>
          <w:spacing w:val="28"/>
        </w:rPr>
        <w:t> </w:t>
      </w:r>
      <w:r>
        <w:rPr/>
        <w:t>relacionados</w:t>
      </w:r>
      <w:r>
        <w:rPr>
          <w:spacing w:val="28"/>
        </w:rPr>
        <w:t> </w:t>
      </w:r>
      <w:r>
        <w:rPr/>
        <w:t>con</w:t>
      </w:r>
      <w:r>
        <w:rPr>
          <w:spacing w:val="28"/>
        </w:rPr>
        <w:t> </w:t>
      </w:r>
      <w:r>
        <w:rPr/>
        <w:t>la</w:t>
      </w:r>
      <w:r>
        <w:rPr>
          <w:spacing w:val="28"/>
        </w:rPr>
        <w:t> </w:t>
      </w:r>
      <w:r>
        <w:rPr/>
        <w:t>Naturaleza</w:t>
      </w:r>
      <w:r>
        <w:rPr>
          <w:spacing w:val="28"/>
        </w:rPr>
        <w:t> </w:t>
      </w:r>
      <w:r>
        <w:rPr/>
        <w:t>y</w:t>
      </w:r>
      <w:r>
        <w:rPr>
          <w:spacing w:val="28"/>
        </w:rPr>
        <w:t> </w:t>
      </w:r>
      <w:r>
        <w:rPr/>
        <w:t>el</w:t>
      </w:r>
      <w:r>
        <w:rPr>
          <w:spacing w:val="28"/>
        </w:rPr>
        <w:t> </w:t>
      </w:r>
      <w:r>
        <w:rPr/>
        <w:t>territorio</w:t>
      </w:r>
      <w:r>
        <w:rPr>
          <w:spacing w:val="28"/>
        </w:rPr>
        <w:t> </w:t>
      </w:r>
      <w:r>
        <w:rPr/>
        <w:t>y</w:t>
      </w:r>
      <w:r>
        <w:rPr>
          <w:spacing w:val="28"/>
        </w:rPr>
        <w:t> </w:t>
      </w:r>
      <w:r>
        <w:rPr/>
        <w:t>mantiene</w:t>
      </w:r>
      <w:r>
        <w:rPr>
          <w:spacing w:val="28"/>
        </w:rPr>
        <w:t> </w:t>
      </w:r>
      <w:r>
        <w:rPr/>
        <w:t>un</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745024">
                <wp:simplePos x="0" y="0"/>
                <wp:positionH relativeFrom="page">
                  <wp:posOffset>6731990</wp:posOffset>
                </wp:positionH>
                <wp:positionV relativeFrom="page">
                  <wp:posOffset>8033029</wp:posOffset>
                </wp:positionV>
                <wp:extent cx="288290" cy="1933575"/>
                <wp:effectExtent l="0" t="0" r="0" b="0"/>
                <wp:wrapNone/>
                <wp:docPr id="77" name="Group 77"/>
                <wp:cNvGraphicFramePr>
                  <a:graphicFrameLocks/>
                </wp:cNvGraphicFramePr>
                <a:graphic>
                  <a:graphicData uri="http://schemas.microsoft.com/office/word/2010/wordprocessingGroup">
                    <wpg:wgp>
                      <wpg:cNvPr id="77" name="Group 77"/>
                      <wpg:cNvGrpSpPr/>
                      <wpg:grpSpPr>
                        <a:xfrm>
                          <a:off x="0" y="0"/>
                          <a:ext cx="288290" cy="1933575"/>
                          <a:chExt cx="288290" cy="1933575"/>
                        </a:xfrm>
                      </wpg:grpSpPr>
                      <pic:pic>
                        <pic:nvPicPr>
                          <pic:cNvPr id="78" name="Image 78"/>
                          <pic:cNvPicPr/>
                        </pic:nvPicPr>
                        <pic:blipFill>
                          <a:blip r:embed="rId9" cstate="print"/>
                          <a:stretch>
                            <a:fillRect/>
                          </a:stretch>
                        </pic:blipFill>
                        <pic:spPr>
                          <a:xfrm>
                            <a:off x="41155" y="1667611"/>
                            <a:ext cx="225243" cy="243468"/>
                          </a:xfrm>
                          <a:prstGeom prst="rect">
                            <a:avLst/>
                          </a:prstGeom>
                        </pic:spPr>
                      </pic:pic>
                      <wps:wsp>
                        <wps:cNvPr id="79" name="Graphic 7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2034pt;width:22.7pt;height:152.25pt;mso-position-horizontal-relative:page;mso-position-vertical-relative:page;z-index:15745024" id="docshapegroup74" coordorigin="10602,12650" coordsize="454,3045">
                <v:shape style="position:absolute;left:10666;top:15276;width:355;height:384" type="#_x0000_t75" id="docshape75" stroked="false">
                  <v:imagedata r:id="rId9" o:title=""/>
                </v:shape>
                <v:shape style="position:absolute;left:10606;top:12655;width:444;height:3035" id="docshape76" coordorigin="10607,12655" coordsize="444,3035" path="m10607,15690l11050,15690,11050,15246,10607,15246,10607,15690xm10607,15690l11050,15690,11050,12655,10607,12655,10607,15690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5536">
                <wp:simplePos x="0" y="0"/>
                <wp:positionH relativeFrom="page">
                  <wp:posOffset>6784489</wp:posOffset>
                </wp:positionH>
                <wp:positionV relativeFrom="page">
                  <wp:posOffset>919336</wp:posOffset>
                </wp:positionV>
                <wp:extent cx="231775" cy="940435"/>
                <wp:effectExtent l="0" t="0" r="0" b="0"/>
                <wp:wrapNone/>
                <wp:docPr id="80" name="Textbox 80"/>
                <wp:cNvGraphicFramePr>
                  <a:graphicFrameLocks/>
                </wp:cNvGraphicFramePr>
                <a:graphic>
                  <a:graphicData uri="http://schemas.microsoft.com/office/word/2010/wordprocessingShape">
                    <wps:wsp>
                      <wps:cNvPr id="80" name="Textbox 8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1792pt;margin-top:72.388718pt;width:18.25pt;height:74.05pt;mso-position-horizontal-relative:page;mso-position-vertical-relative:page;z-index:15745536" type="#_x0000_t202" id="docshape77"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46048">
                <wp:simplePos x="0" y="0"/>
                <wp:positionH relativeFrom="page">
                  <wp:posOffset>6779059</wp:posOffset>
                </wp:positionH>
                <wp:positionV relativeFrom="page">
                  <wp:posOffset>8175318</wp:posOffset>
                </wp:positionV>
                <wp:extent cx="202565" cy="1460500"/>
                <wp:effectExtent l="0" t="0" r="0" b="0"/>
                <wp:wrapNone/>
                <wp:docPr id="81" name="Textbox 81"/>
                <wp:cNvGraphicFramePr>
                  <a:graphicFrameLocks/>
                </wp:cNvGraphicFramePr>
                <a:graphic>
                  <a:graphicData uri="http://schemas.microsoft.com/office/word/2010/wordprocessingShape">
                    <wps:wsp>
                      <wps:cNvPr id="81" name="Textbox 8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583pt;width:15.95pt;height:115pt;mso-position-horizontal-relative:page;mso-position-vertical-relative:page;z-index:15746048" type="#_x0000_t202" id="docshape7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82"/>
        <w:jc w:val="both"/>
      </w:pPr>
      <w:r>
        <w:rPr/>
        <w:t>ciclo</w:t>
      </w:r>
      <w:r>
        <w:rPr>
          <w:spacing w:val="-3"/>
        </w:rPr>
        <w:t> </w:t>
      </w:r>
      <w:r>
        <w:rPr/>
        <w:t>anual</w:t>
      </w:r>
      <w:r>
        <w:rPr>
          <w:spacing w:val="-3"/>
        </w:rPr>
        <w:t> </w:t>
      </w:r>
      <w:r>
        <w:rPr/>
        <w:t>de</w:t>
      </w:r>
      <w:r>
        <w:rPr>
          <w:spacing w:val="-3"/>
        </w:rPr>
        <w:t> </w:t>
      </w:r>
      <w:r>
        <w:rPr/>
        <w:t>conferencias</w:t>
      </w:r>
      <w:r>
        <w:rPr>
          <w:spacing w:val="-3"/>
        </w:rPr>
        <w:t> </w:t>
      </w:r>
      <w:r>
        <w:rPr/>
        <w:t>titulado</w:t>
      </w:r>
      <w:r>
        <w:rPr>
          <w:spacing w:val="-3"/>
        </w:rPr>
        <w:t> </w:t>
      </w:r>
      <w:r>
        <w:rPr>
          <w:i/>
        </w:rPr>
        <w:t>Fronteras</w:t>
      </w:r>
      <w:r>
        <w:rPr>
          <w:i/>
          <w:spacing w:val="-3"/>
        </w:rPr>
        <w:t> </w:t>
      </w:r>
      <w:r>
        <w:rPr>
          <w:i/>
        </w:rPr>
        <w:t>y</w:t>
      </w:r>
      <w:r>
        <w:rPr>
          <w:i/>
          <w:spacing w:val="-3"/>
        </w:rPr>
        <w:t> </w:t>
      </w:r>
      <w:r>
        <w:rPr>
          <w:i/>
        </w:rPr>
        <w:t>direcciones</w:t>
      </w:r>
      <w:r>
        <w:rPr>
          <w:i/>
          <w:spacing w:val="-3"/>
        </w:rPr>
        <w:t> </w:t>
      </w:r>
      <w:r>
        <w:rPr>
          <w:i/>
        </w:rPr>
        <w:t>del</w:t>
      </w:r>
      <w:r>
        <w:rPr>
          <w:i/>
          <w:spacing w:val="-3"/>
        </w:rPr>
        <w:t> </w:t>
      </w:r>
      <w:r>
        <w:rPr>
          <w:i/>
        </w:rPr>
        <w:t>progreso</w:t>
      </w:r>
      <w:r>
        <w:rPr/>
        <w:t>.</w:t>
      </w:r>
      <w:r>
        <w:rPr>
          <w:spacing w:val="-3"/>
        </w:rPr>
        <w:t> </w:t>
      </w:r>
      <w:r>
        <w:rPr/>
        <w:t>Es</w:t>
      </w:r>
      <w:r>
        <w:rPr>
          <w:spacing w:val="-3"/>
        </w:rPr>
        <w:t> </w:t>
      </w:r>
      <w:r>
        <w:rPr/>
        <w:t>un</w:t>
      </w:r>
      <w:r>
        <w:rPr>
          <w:spacing w:val="-3"/>
        </w:rPr>
        <w:t> </w:t>
      </w:r>
      <w:r>
        <w:rPr/>
        <w:t>espacio</w:t>
      </w:r>
      <w:r>
        <w:rPr>
          <w:spacing w:val="-3"/>
        </w:rPr>
        <w:t> </w:t>
      </w:r>
      <w:r>
        <w:rPr/>
        <w:t>de reflexión en el que se explicitan, desde distintas disciplinas científicas, nuevos modelos y </w:t>
      </w:r>
      <w:r>
        <w:rPr>
          <w:color w:val="231F20"/>
        </w:rPr>
        <w:t>concepciones integrales de progreso, que se confrontan a la visión convencional de pro-greso</w:t>
      </w:r>
      <w:r>
        <w:rPr>
          <w:color w:val="231F20"/>
          <w:spacing w:val="-2"/>
        </w:rPr>
        <w:t> </w:t>
      </w:r>
      <w:r>
        <w:rPr>
          <w:color w:val="231F20"/>
        </w:rPr>
        <w:t>lineal.</w:t>
      </w:r>
      <w:r>
        <w:rPr>
          <w:color w:val="231F20"/>
          <w:spacing w:val="-2"/>
        </w:rPr>
        <w:t> </w:t>
      </w:r>
      <w:r>
        <w:rPr>
          <w:color w:val="231F20"/>
        </w:rPr>
        <w:t>En</w:t>
      </w:r>
      <w:r>
        <w:rPr>
          <w:color w:val="231F20"/>
          <w:spacing w:val="-2"/>
        </w:rPr>
        <w:t> </w:t>
      </w:r>
      <w:r>
        <w:rPr>
          <w:color w:val="231F20"/>
        </w:rPr>
        <w:t>2008</w:t>
      </w:r>
      <w:r>
        <w:rPr>
          <w:color w:val="231F20"/>
          <w:spacing w:val="-2"/>
        </w:rPr>
        <w:t> </w:t>
      </w:r>
      <w:r>
        <w:rPr>
          <w:color w:val="231F20"/>
        </w:rPr>
        <w:t>organizó</w:t>
      </w:r>
      <w:r>
        <w:rPr>
          <w:color w:val="231F20"/>
          <w:spacing w:val="-2"/>
        </w:rPr>
        <w:t> </w:t>
      </w:r>
      <w:r>
        <w:rPr>
          <w:color w:val="231F20"/>
        </w:rPr>
        <w:t>el</w:t>
      </w:r>
      <w:r>
        <w:rPr>
          <w:color w:val="231F20"/>
          <w:spacing w:val="-2"/>
        </w:rPr>
        <w:t> </w:t>
      </w:r>
      <w:r>
        <w:rPr>
          <w:color w:val="231F20"/>
        </w:rPr>
        <w:t>taller</w:t>
      </w:r>
      <w:r>
        <w:rPr>
          <w:color w:val="231F20"/>
          <w:spacing w:val="-1"/>
        </w:rPr>
        <w:t> </w:t>
      </w:r>
      <w:r>
        <w:rPr>
          <w:i/>
          <w:color w:val="231F20"/>
        </w:rPr>
        <w:t>La</w:t>
      </w:r>
      <w:r>
        <w:rPr>
          <w:i/>
          <w:color w:val="231F20"/>
          <w:spacing w:val="-2"/>
        </w:rPr>
        <w:t> </w:t>
      </w:r>
      <w:r>
        <w:rPr>
          <w:i/>
          <w:color w:val="231F20"/>
        </w:rPr>
        <w:t>ciudad</w:t>
      </w:r>
      <w:r>
        <w:rPr>
          <w:i/>
          <w:color w:val="231F20"/>
          <w:spacing w:val="-2"/>
        </w:rPr>
        <w:t> </w:t>
      </w:r>
      <w:r>
        <w:rPr>
          <w:i/>
          <w:color w:val="231F20"/>
        </w:rPr>
        <w:t>de</w:t>
      </w:r>
      <w:r>
        <w:rPr>
          <w:i/>
          <w:color w:val="231F20"/>
          <w:spacing w:val="-2"/>
        </w:rPr>
        <w:t> </w:t>
      </w:r>
      <w:r>
        <w:rPr>
          <w:i/>
          <w:color w:val="231F20"/>
        </w:rPr>
        <w:t>las</w:t>
      </w:r>
      <w:r>
        <w:rPr>
          <w:i/>
          <w:color w:val="231F20"/>
          <w:spacing w:val="-2"/>
        </w:rPr>
        <w:t> </w:t>
      </w:r>
      <w:r>
        <w:rPr>
          <w:i/>
          <w:color w:val="231F20"/>
        </w:rPr>
        <w:t>tres</w:t>
      </w:r>
      <w:r>
        <w:rPr>
          <w:i/>
          <w:color w:val="231F20"/>
          <w:spacing w:val="-2"/>
        </w:rPr>
        <w:t> </w:t>
      </w:r>
      <w:r>
        <w:rPr>
          <w:i/>
          <w:color w:val="231F20"/>
        </w:rPr>
        <w:t>ecologías</w:t>
      </w:r>
      <w:r>
        <w:rPr>
          <w:i/>
          <w:color w:val="231F20"/>
          <w:spacing w:val="-1"/>
        </w:rPr>
        <w:t> </w:t>
      </w:r>
      <w:r>
        <w:rPr>
          <w:color w:val="231F20"/>
        </w:rPr>
        <w:t>y</w:t>
      </w:r>
      <w:r>
        <w:rPr>
          <w:color w:val="231F20"/>
          <w:spacing w:val="-2"/>
        </w:rPr>
        <w:t> </w:t>
      </w:r>
      <w:r>
        <w:rPr>
          <w:color w:val="231F20"/>
        </w:rPr>
        <w:t>la</w:t>
      </w:r>
      <w:r>
        <w:rPr>
          <w:color w:val="231F20"/>
          <w:spacing w:val="-2"/>
        </w:rPr>
        <w:t> </w:t>
      </w:r>
      <w:r>
        <w:rPr>
          <w:color w:val="231F20"/>
        </w:rPr>
        <w:t>conferencia</w:t>
      </w:r>
      <w:r>
        <w:rPr>
          <w:color w:val="231F20"/>
          <w:spacing w:val="-1"/>
        </w:rPr>
        <w:t> </w:t>
      </w:r>
      <w:r>
        <w:rPr>
          <w:color w:val="231F20"/>
        </w:rPr>
        <w:t>“Un mundo desincronizado”, de Daniel Innerarity, entre otras actividades.</w:t>
      </w:r>
    </w:p>
    <w:p>
      <w:pPr>
        <w:pStyle w:val="BodyText"/>
        <w:spacing w:before="128"/>
      </w:pPr>
    </w:p>
    <w:p>
      <w:pPr>
        <w:pStyle w:val="BodyText"/>
        <w:spacing w:line="348" w:lineRule="auto"/>
        <w:ind w:left="992" w:right="282"/>
        <w:jc w:val="both"/>
      </w:pPr>
      <w:r>
        <w:rPr>
          <w:b/>
          <w:color w:val="EE3124"/>
        </w:rPr>
        <w:t>El Departamento de Archivo y Biblioteca</w:t>
      </w:r>
      <w:r>
        <w:rPr/>
        <w:t>, además de servir de apoyo a otros depar-tamentos, se ocupa de catalogar los fondos bibliográficos y audiovisuales de la FCM, de realizar nuevas adquisiciones y de mantener un programa de intercambio con otras biblio-tecas, editoriales e instituciones. Sus líneas de trabajo se basan en la configuración de la biblioteca especializada en arte contemporáneo y medio ambiente, la biblioteca específica sobre César Manrique y un centro de documentación Arte-Naturaleza-Arte Público.</w:t>
      </w:r>
    </w:p>
    <w:p>
      <w:pPr>
        <w:pStyle w:val="BodyText"/>
        <w:spacing w:before="128"/>
      </w:pPr>
    </w:p>
    <w:p>
      <w:pPr>
        <w:pStyle w:val="BodyText"/>
        <w:spacing w:line="348" w:lineRule="auto" w:before="1"/>
        <w:ind w:left="992" w:right="281"/>
        <w:jc w:val="both"/>
      </w:pPr>
      <w:r>
        <w:rPr>
          <w:b/>
          <w:color w:val="EE3124"/>
        </w:rPr>
        <w:t>El Servicio de Publicaciones </w:t>
      </w:r>
      <w:r>
        <w:rPr/>
        <w:t>tiene una política editorial ligada a las actividades que genera la propia institución. En la actualidad están abiertas diez colecciones. La última en incorporarse,</w:t>
      </w:r>
      <w:r>
        <w:rPr>
          <w:spacing w:val="-11"/>
        </w:rPr>
        <w:t> </w:t>
      </w:r>
      <w:r>
        <w:rPr>
          <w:i/>
        </w:rPr>
        <w:t>Islas</w:t>
      </w:r>
      <w:r>
        <w:rPr>
          <w:i/>
          <w:spacing w:val="-11"/>
        </w:rPr>
        <w:t> </w:t>
      </w:r>
      <w:r>
        <w:rPr>
          <w:i/>
        </w:rPr>
        <w:t>de</w:t>
      </w:r>
      <w:r>
        <w:rPr>
          <w:i/>
          <w:spacing w:val="-11"/>
        </w:rPr>
        <w:t> </w:t>
      </w:r>
      <w:r>
        <w:rPr>
          <w:i/>
        </w:rPr>
        <w:t>memoria</w:t>
      </w:r>
      <w:r>
        <w:rPr/>
        <w:t>,</w:t>
      </w:r>
      <w:r>
        <w:rPr>
          <w:spacing w:val="-11"/>
        </w:rPr>
        <w:t> </w:t>
      </w:r>
      <w:r>
        <w:rPr/>
        <w:t>se</w:t>
      </w:r>
      <w:r>
        <w:rPr>
          <w:spacing w:val="-11"/>
        </w:rPr>
        <w:t> </w:t>
      </w:r>
      <w:r>
        <w:rPr/>
        <w:t>centrará</w:t>
      </w:r>
      <w:r>
        <w:rPr>
          <w:spacing w:val="-11"/>
        </w:rPr>
        <w:t> </w:t>
      </w:r>
      <w:r>
        <w:rPr/>
        <w:t>en</w:t>
      </w:r>
      <w:r>
        <w:rPr>
          <w:spacing w:val="-11"/>
        </w:rPr>
        <w:t> </w:t>
      </w:r>
      <w:r>
        <w:rPr/>
        <w:t>estudios</w:t>
      </w:r>
      <w:r>
        <w:rPr>
          <w:spacing w:val="-11"/>
        </w:rPr>
        <w:t> </w:t>
      </w:r>
      <w:r>
        <w:rPr/>
        <w:t>relacionados</w:t>
      </w:r>
      <w:r>
        <w:rPr>
          <w:spacing w:val="-11"/>
        </w:rPr>
        <w:t> </w:t>
      </w:r>
      <w:r>
        <w:rPr/>
        <w:t>con</w:t>
      </w:r>
      <w:r>
        <w:rPr>
          <w:spacing w:val="-11"/>
        </w:rPr>
        <w:t> </w:t>
      </w:r>
      <w:r>
        <w:rPr/>
        <w:t>personajes,</w:t>
      </w:r>
      <w:r>
        <w:rPr>
          <w:spacing w:val="-11"/>
        </w:rPr>
        <w:t> </w:t>
      </w:r>
      <w:r>
        <w:rPr/>
        <w:t>acon-tecimientos</w:t>
      </w:r>
      <w:r>
        <w:rPr>
          <w:spacing w:val="-2"/>
        </w:rPr>
        <w:t> </w:t>
      </w:r>
      <w:r>
        <w:rPr/>
        <w:t>o</w:t>
      </w:r>
      <w:r>
        <w:rPr>
          <w:spacing w:val="-2"/>
        </w:rPr>
        <w:t> </w:t>
      </w:r>
      <w:r>
        <w:rPr/>
        <w:t>movimientos</w:t>
      </w:r>
      <w:r>
        <w:rPr>
          <w:spacing w:val="-2"/>
        </w:rPr>
        <w:t> </w:t>
      </w:r>
      <w:r>
        <w:rPr/>
        <w:t>que</w:t>
      </w:r>
      <w:r>
        <w:rPr>
          <w:spacing w:val="-2"/>
        </w:rPr>
        <w:t> </w:t>
      </w:r>
      <w:r>
        <w:rPr/>
        <w:t>han</w:t>
      </w:r>
      <w:r>
        <w:rPr>
          <w:spacing w:val="-2"/>
        </w:rPr>
        <w:t> </w:t>
      </w:r>
      <w:r>
        <w:rPr/>
        <w:t>sido</w:t>
      </w:r>
      <w:r>
        <w:rPr>
          <w:spacing w:val="-2"/>
        </w:rPr>
        <w:t> </w:t>
      </w:r>
      <w:r>
        <w:rPr/>
        <w:t>relevantes</w:t>
      </w:r>
      <w:r>
        <w:rPr>
          <w:spacing w:val="-2"/>
        </w:rPr>
        <w:t> </w:t>
      </w:r>
      <w:r>
        <w:rPr/>
        <w:t>para</w:t>
      </w:r>
      <w:r>
        <w:rPr>
          <w:spacing w:val="-2"/>
        </w:rPr>
        <w:t> </w:t>
      </w:r>
      <w:r>
        <w:rPr/>
        <w:t>la</w:t>
      </w:r>
      <w:r>
        <w:rPr>
          <w:spacing w:val="-2"/>
        </w:rPr>
        <w:t> </w:t>
      </w:r>
      <w:r>
        <w:rPr/>
        <w:t>historia</w:t>
      </w:r>
      <w:r>
        <w:rPr>
          <w:spacing w:val="-2"/>
        </w:rPr>
        <w:t> </w:t>
      </w:r>
      <w:r>
        <w:rPr/>
        <w:t>actual</w:t>
      </w:r>
      <w:r>
        <w:rPr>
          <w:spacing w:val="-2"/>
        </w:rPr>
        <w:t> </w:t>
      </w:r>
      <w:r>
        <w:rPr/>
        <w:t>de</w:t>
      </w:r>
      <w:r>
        <w:rPr>
          <w:spacing w:val="-2"/>
        </w:rPr>
        <w:t> </w:t>
      </w:r>
      <w:r>
        <w:rPr/>
        <w:t>Lanzarote.</w:t>
      </w:r>
      <w:r>
        <w:rPr>
          <w:spacing w:val="-2"/>
        </w:rPr>
        <w:t> </w:t>
      </w:r>
      <w:r>
        <w:rPr/>
        <w:t>La colección </w:t>
      </w:r>
      <w:r>
        <w:rPr>
          <w:i/>
        </w:rPr>
        <w:t>Ensayo </w:t>
      </w:r>
      <w:r>
        <w:rPr/>
        <w:t>recoge estudios sobre arte público, arte y naturaleza, paisaje y territorio. </w:t>
      </w:r>
      <w:r>
        <w:rPr>
          <w:i/>
        </w:rPr>
        <w:t>Torcusa </w:t>
      </w:r>
      <w:r>
        <w:rPr/>
        <w:t>trata sobre la cultura, historia, ciencia y el patrimonio de Lanzarote y Canarias. La colección </w:t>
      </w:r>
      <w:r>
        <w:rPr>
          <w:i/>
        </w:rPr>
        <w:t>Lugares </w:t>
      </w:r>
      <w:r>
        <w:rPr/>
        <w:t>edita monografías de las intervenciones de arte público realizadas por César</w:t>
      </w:r>
      <w:r>
        <w:rPr>
          <w:spacing w:val="-7"/>
        </w:rPr>
        <w:t> </w:t>
      </w:r>
      <w:r>
        <w:rPr/>
        <w:t>Manrique.</w:t>
      </w:r>
      <w:r>
        <w:rPr>
          <w:spacing w:val="-7"/>
        </w:rPr>
        <w:t> </w:t>
      </w:r>
      <w:r>
        <w:rPr>
          <w:i/>
        </w:rPr>
        <w:t>Cuadernas</w:t>
      </w:r>
      <w:r>
        <w:rPr>
          <w:i/>
          <w:spacing w:val="-7"/>
        </w:rPr>
        <w:t> </w:t>
      </w:r>
      <w:r>
        <w:rPr/>
        <w:t>recoge</w:t>
      </w:r>
      <w:r>
        <w:rPr>
          <w:spacing w:val="-7"/>
        </w:rPr>
        <w:t> </w:t>
      </w:r>
      <w:r>
        <w:rPr/>
        <w:t>conferencias</w:t>
      </w:r>
      <w:r>
        <w:rPr>
          <w:spacing w:val="-7"/>
        </w:rPr>
        <w:t> </w:t>
      </w:r>
      <w:r>
        <w:rPr/>
        <w:t>pronunciadas</w:t>
      </w:r>
      <w:r>
        <w:rPr>
          <w:spacing w:val="-7"/>
        </w:rPr>
        <w:t> </w:t>
      </w:r>
      <w:r>
        <w:rPr/>
        <w:t>en</w:t>
      </w:r>
      <w:r>
        <w:rPr>
          <w:spacing w:val="-7"/>
        </w:rPr>
        <w:t> </w:t>
      </w:r>
      <w:r>
        <w:rPr/>
        <w:t>la</w:t>
      </w:r>
      <w:r>
        <w:rPr>
          <w:spacing w:val="-7"/>
        </w:rPr>
        <w:t> </w:t>
      </w:r>
      <w:r>
        <w:rPr/>
        <w:t>FCM</w:t>
      </w:r>
      <w:r>
        <w:rPr>
          <w:spacing w:val="-7"/>
        </w:rPr>
        <w:t> </w:t>
      </w:r>
      <w:r>
        <w:rPr/>
        <w:t>o</w:t>
      </w:r>
      <w:r>
        <w:rPr>
          <w:spacing w:val="-7"/>
        </w:rPr>
        <w:t> </w:t>
      </w:r>
      <w:r>
        <w:rPr/>
        <w:t>textos</w:t>
      </w:r>
      <w:r>
        <w:rPr>
          <w:spacing w:val="-7"/>
        </w:rPr>
        <w:t> </w:t>
      </w:r>
      <w:r>
        <w:rPr/>
        <w:t>inéditos de autores que han intervenido en las actividades de la Institución. </w:t>
      </w:r>
      <w:r>
        <w:rPr>
          <w:i/>
        </w:rPr>
        <w:t>Péñola Blanca </w:t>
      </w:r>
      <w:r>
        <w:rPr/>
        <w:t>es una colección de poesía de carácter bibliófilo y recoge obra inédita de poetas contemporáneos con una trayectoria consolidada. La colección </w:t>
      </w:r>
      <w:r>
        <w:rPr>
          <w:i/>
        </w:rPr>
        <w:t>Economía versus Naturaleza </w:t>
      </w:r>
      <w:r>
        <w:rPr/>
        <w:t>pretende estrechar lazos entre la Economía y las Ciencias de la Naturaleza, mientras que la colec-ción </w:t>
      </w:r>
      <w:r>
        <w:rPr>
          <w:i/>
        </w:rPr>
        <w:t>Manrique </w:t>
      </w:r>
      <w:r>
        <w:rPr/>
        <w:t>difunde estudios sobre la obra de César Manrique. La colección </w:t>
      </w:r>
      <w:r>
        <w:rPr>
          <w:i/>
        </w:rPr>
        <w:t>Catálogos</w:t>
      </w:r>
      <w:r>
        <w:rPr>
          <w:i/>
        </w:rPr>
        <w:t> </w:t>
      </w:r>
      <w:r>
        <w:rPr/>
        <w:t>recopila los catálogos realizados con motivo de las exposiciones organizadas por la FCM. Por</w:t>
      </w:r>
      <w:r>
        <w:rPr>
          <w:spacing w:val="-3"/>
        </w:rPr>
        <w:t> </w:t>
      </w:r>
      <w:r>
        <w:rPr/>
        <w:t>último,</w:t>
      </w:r>
      <w:r>
        <w:rPr>
          <w:spacing w:val="-3"/>
        </w:rPr>
        <w:t> </w:t>
      </w:r>
      <w:r>
        <w:rPr>
          <w:i/>
        </w:rPr>
        <w:t>Materiales</w:t>
      </w:r>
      <w:r>
        <w:rPr>
          <w:i/>
          <w:spacing w:val="-3"/>
        </w:rPr>
        <w:t> </w:t>
      </w:r>
      <w:r>
        <w:rPr>
          <w:i/>
        </w:rPr>
        <w:t>educativos</w:t>
      </w:r>
      <w:r>
        <w:rPr>
          <w:i/>
          <w:spacing w:val="-2"/>
        </w:rPr>
        <w:t> </w:t>
      </w:r>
      <w:r>
        <w:rPr/>
        <w:t>incluye</w:t>
      </w:r>
      <w:r>
        <w:rPr>
          <w:spacing w:val="-3"/>
        </w:rPr>
        <w:t> </w:t>
      </w:r>
      <w:r>
        <w:rPr/>
        <w:t>propuestas</w:t>
      </w:r>
      <w:r>
        <w:rPr>
          <w:spacing w:val="-3"/>
        </w:rPr>
        <w:t> </w:t>
      </w:r>
      <w:r>
        <w:rPr/>
        <w:t>pedagógicas</w:t>
      </w:r>
      <w:r>
        <w:rPr>
          <w:spacing w:val="-3"/>
        </w:rPr>
        <w:t> </w:t>
      </w:r>
      <w:r>
        <w:rPr/>
        <w:t>y</w:t>
      </w:r>
      <w:r>
        <w:rPr>
          <w:spacing w:val="-3"/>
        </w:rPr>
        <w:t> </w:t>
      </w:r>
      <w:r>
        <w:rPr/>
        <w:t>divulgativas</w:t>
      </w:r>
      <w:r>
        <w:rPr>
          <w:spacing w:val="-2"/>
        </w:rPr>
        <w:t> </w:t>
      </w:r>
      <w:r>
        <w:rPr/>
        <w:t>relaciona-das con asuntos ambientales, territoriales, artísticos y sociales. La FCM también coedita libros en colaboración con otras editoriales o instituciones. </w:t>
      </w:r>
      <w:r>
        <w:rPr>
          <w:color w:val="231F20"/>
        </w:rPr>
        <w:t>En 2008 se publicaron cuatro coediciones</w:t>
      </w:r>
      <w:r>
        <w:rPr>
          <w:color w:val="231F20"/>
          <w:spacing w:val="-2"/>
        </w:rPr>
        <w:t> </w:t>
      </w:r>
      <w:r>
        <w:rPr>
          <w:color w:val="231F20"/>
        </w:rPr>
        <w:t>y</w:t>
      </w:r>
      <w:r>
        <w:rPr>
          <w:color w:val="231F20"/>
          <w:spacing w:val="-2"/>
        </w:rPr>
        <w:t> </w:t>
      </w:r>
      <w:r>
        <w:rPr>
          <w:color w:val="231F20"/>
        </w:rPr>
        <w:t>los</w:t>
      </w:r>
      <w:r>
        <w:rPr>
          <w:color w:val="231F20"/>
          <w:spacing w:val="-2"/>
        </w:rPr>
        <w:t> </w:t>
      </w:r>
      <w:r>
        <w:rPr>
          <w:color w:val="231F20"/>
        </w:rPr>
        <w:t>catálogos</w:t>
      </w:r>
      <w:r>
        <w:rPr>
          <w:color w:val="231F20"/>
          <w:spacing w:val="-2"/>
        </w:rPr>
        <w:t> </w:t>
      </w:r>
      <w:r>
        <w:rPr>
          <w:color w:val="231F20"/>
        </w:rPr>
        <w:t>de</w:t>
      </w:r>
      <w:r>
        <w:rPr>
          <w:color w:val="231F20"/>
          <w:spacing w:val="-2"/>
        </w:rPr>
        <w:t> </w:t>
      </w:r>
      <w:r>
        <w:rPr>
          <w:color w:val="231F20"/>
        </w:rPr>
        <w:t>las</w:t>
      </w:r>
      <w:r>
        <w:rPr>
          <w:color w:val="231F20"/>
          <w:spacing w:val="-2"/>
        </w:rPr>
        <w:t> </w:t>
      </w:r>
      <w:r>
        <w:rPr>
          <w:color w:val="231F20"/>
        </w:rPr>
        <w:t>exposiciones</w:t>
      </w:r>
      <w:r>
        <w:rPr>
          <w:color w:val="231F20"/>
          <w:spacing w:val="-2"/>
        </w:rPr>
        <w:t> </w:t>
      </w:r>
      <w:r>
        <w:rPr>
          <w:color w:val="231F20"/>
        </w:rPr>
        <w:t>dedicadas</w:t>
      </w:r>
      <w:r>
        <w:rPr>
          <w:color w:val="231F20"/>
          <w:spacing w:val="-2"/>
        </w:rPr>
        <w:t> </w:t>
      </w:r>
      <w:r>
        <w:rPr>
          <w:color w:val="231F20"/>
        </w:rPr>
        <w:t>a</w:t>
      </w:r>
      <w:r>
        <w:rPr>
          <w:color w:val="231F20"/>
          <w:spacing w:val="-2"/>
        </w:rPr>
        <w:t> </w:t>
      </w:r>
      <w:r>
        <w:rPr>
          <w:color w:val="231F20"/>
        </w:rPr>
        <w:t>los</w:t>
      </w:r>
      <w:r>
        <w:rPr>
          <w:color w:val="231F20"/>
          <w:spacing w:val="-2"/>
        </w:rPr>
        <w:t> </w:t>
      </w:r>
      <w:r>
        <w:rPr>
          <w:color w:val="231F20"/>
        </w:rPr>
        <w:t>artistas</w:t>
      </w:r>
      <w:r>
        <w:rPr>
          <w:color w:val="231F20"/>
          <w:spacing w:val="-2"/>
        </w:rPr>
        <w:t> </w:t>
      </w:r>
      <w:r>
        <w:rPr>
          <w:color w:val="231F20"/>
        </w:rPr>
        <w:t>Godofredo</w:t>
      </w:r>
      <w:r>
        <w:rPr>
          <w:color w:val="231F20"/>
          <w:spacing w:val="-2"/>
        </w:rPr>
        <w:t> </w:t>
      </w:r>
      <w:r>
        <w:rPr>
          <w:color w:val="231F20"/>
        </w:rPr>
        <w:t>Ortega Muñoz y Jan Hendrix.</w:t>
      </w:r>
    </w:p>
    <w:p>
      <w:pPr>
        <w:pStyle w:val="BodyText"/>
        <w:spacing w:before="137"/>
      </w:pPr>
    </w:p>
    <w:p>
      <w:pPr>
        <w:pStyle w:val="BodyText"/>
        <w:spacing w:line="348" w:lineRule="auto"/>
        <w:ind w:left="992" w:right="281"/>
        <w:jc w:val="both"/>
      </w:pPr>
      <w:r>
        <w:rPr/>
        <w:t>Entre 1998 y 2004, la FCM estuvo representada en el Patronato del Parque Nacional de Timanfaya.</w:t>
      </w:r>
      <w:r>
        <w:rPr>
          <w:spacing w:val="25"/>
        </w:rPr>
        <w:t> </w:t>
      </w:r>
      <w:r>
        <w:rPr/>
        <w:t>Desde</w:t>
      </w:r>
      <w:r>
        <w:rPr>
          <w:spacing w:val="25"/>
        </w:rPr>
        <w:t> </w:t>
      </w:r>
      <w:r>
        <w:rPr/>
        <w:t>1996</w:t>
      </w:r>
      <w:r>
        <w:rPr>
          <w:spacing w:val="25"/>
        </w:rPr>
        <w:t> </w:t>
      </w:r>
      <w:r>
        <w:rPr/>
        <w:t>forma</w:t>
      </w:r>
      <w:r>
        <w:rPr>
          <w:spacing w:val="25"/>
        </w:rPr>
        <w:t> </w:t>
      </w:r>
      <w:r>
        <w:rPr/>
        <w:t>parte</w:t>
      </w:r>
      <w:r>
        <w:rPr>
          <w:spacing w:val="25"/>
        </w:rPr>
        <w:t> </w:t>
      </w:r>
      <w:r>
        <w:rPr/>
        <w:t>de</w:t>
      </w:r>
      <w:r>
        <w:rPr>
          <w:spacing w:val="25"/>
        </w:rPr>
        <w:t> </w:t>
      </w:r>
      <w:r>
        <w:rPr/>
        <w:t>la</w:t>
      </w:r>
      <w:r>
        <w:rPr>
          <w:spacing w:val="25"/>
        </w:rPr>
        <w:t> </w:t>
      </w:r>
      <w:r>
        <w:rPr/>
        <w:t>Junta</w:t>
      </w:r>
      <w:r>
        <w:rPr>
          <w:spacing w:val="25"/>
        </w:rPr>
        <w:t> </w:t>
      </w:r>
      <w:r>
        <w:rPr/>
        <w:t>Rectora</w:t>
      </w:r>
      <w:r>
        <w:rPr>
          <w:spacing w:val="25"/>
        </w:rPr>
        <w:t> </w:t>
      </w:r>
      <w:r>
        <w:rPr/>
        <w:t>del</w:t>
      </w:r>
      <w:r>
        <w:rPr>
          <w:spacing w:val="25"/>
        </w:rPr>
        <w:t> </w:t>
      </w:r>
      <w:r>
        <w:rPr/>
        <w:t>Consejo</w:t>
      </w:r>
      <w:r>
        <w:rPr>
          <w:spacing w:val="25"/>
        </w:rPr>
        <w:t> </w:t>
      </w:r>
      <w:r>
        <w:rPr/>
        <w:t>de</w:t>
      </w:r>
      <w:r>
        <w:rPr>
          <w:spacing w:val="25"/>
        </w:rPr>
        <w:t> </w:t>
      </w:r>
      <w:r>
        <w:rPr/>
        <w:t>la</w:t>
      </w:r>
      <w:r>
        <w:rPr>
          <w:spacing w:val="25"/>
        </w:rPr>
        <w:t> </w:t>
      </w:r>
      <w:r>
        <w:rPr/>
        <w:t>Reserva</w:t>
      </w:r>
      <w:r>
        <w:rPr>
          <w:spacing w:val="25"/>
        </w:rPr>
        <w:t> </w:t>
      </w:r>
      <w:r>
        <w:rPr/>
        <w:t>de</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746560">
                <wp:simplePos x="0" y="0"/>
                <wp:positionH relativeFrom="page">
                  <wp:posOffset>6731990</wp:posOffset>
                </wp:positionH>
                <wp:positionV relativeFrom="page">
                  <wp:posOffset>8033029</wp:posOffset>
                </wp:positionV>
                <wp:extent cx="288290" cy="1933575"/>
                <wp:effectExtent l="0" t="0" r="0" b="0"/>
                <wp:wrapNone/>
                <wp:docPr id="82" name="Group 82"/>
                <wp:cNvGraphicFramePr>
                  <a:graphicFrameLocks/>
                </wp:cNvGraphicFramePr>
                <a:graphic>
                  <a:graphicData uri="http://schemas.microsoft.com/office/word/2010/wordprocessingGroup">
                    <wpg:wgp>
                      <wpg:cNvPr id="82" name="Group 82"/>
                      <wpg:cNvGrpSpPr/>
                      <wpg:grpSpPr>
                        <a:xfrm>
                          <a:off x="0" y="0"/>
                          <a:ext cx="288290" cy="1933575"/>
                          <a:chExt cx="288290" cy="1933575"/>
                        </a:xfrm>
                      </wpg:grpSpPr>
                      <pic:pic>
                        <pic:nvPicPr>
                          <pic:cNvPr id="83" name="Image 83"/>
                          <pic:cNvPicPr/>
                        </pic:nvPicPr>
                        <pic:blipFill>
                          <a:blip r:embed="rId9" cstate="print"/>
                          <a:stretch>
                            <a:fillRect/>
                          </a:stretch>
                        </pic:blipFill>
                        <pic:spPr>
                          <a:xfrm>
                            <a:off x="41155" y="1667611"/>
                            <a:ext cx="225243" cy="243468"/>
                          </a:xfrm>
                          <a:prstGeom prst="rect">
                            <a:avLst/>
                          </a:prstGeom>
                        </pic:spPr>
                      </pic:pic>
                      <wps:wsp>
                        <wps:cNvPr id="84" name="Graphic 8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2034pt;width:22.7pt;height:152.25pt;mso-position-horizontal-relative:page;mso-position-vertical-relative:page;z-index:15746560" id="docshapegroup79" coordorigin="10602,12650" coordsize="454,3045">
                <v:shape style="position:absolute;left:10666;top:15276;width:355;height:384" type="#_x0000_t75" id="docshape80" stroked="false">
                  <v:imagedata r:id="rId9" o:title=""/>
                </v:shape>
                <v:shape style="position:absolute;left:10606;top:12655;width:444;height:3035" id="docshape81" coordorigin="10607,12655" coordsize="444,3035" path="m10607,15690l11050,15690,11050,15246,10607,15246,10607,15690xm10607,15690l11050,15690,11050,12655,10607,12655,10607,15690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7072">
                <wp:simplePos x="0" y="0"/>
                <wp:positionH relativeFrom="page">
                  <wp:posOffset>5327993</wp:posOffset>
                </wp:positionH>
                <wp:positionV relativeFrom="page">
                  <wp:posOffset>540004</wp:posOffset>
                </wp:positionV>
                <wp:extent cx="1692275" cy="288290"/>
                <wp:effectExtent l="0" t="0" r="0" b="0"/>
                <wp:wrapNone/>
                <wp:docPr id="85" name="Group 85"/>
                <wp:cNvGraphicFramePr>
                  <a:graphicFrameLocks/>
                </wp:cNvGraphicFramePr>
                <a:graphic>
                  <a:graphicData uri="http://schemas.microsoft.com/office/word/2010/wordprocessingGroup">
                    <wpg:wgp>
                      <wpg:cNvPr id="85" name="Group 85"/>
                      <wpg:cNvGrpSpPr/>
                      <wpg:grpSpPr>
                        <a:xfrm>
                          <a:off x="0" y="0"/>
                          <a:ext cx="1692275" cy="288290"/>
                          <a:chExt cx="1692275" cy="288290"/>
                        </a:xfrm>
                      </wpg:grpSpPr>
                      <wps:wsp>
                        <wps:cNvPr id="86" name="Graphic 86"/>
                        <wps:cNvSpPr/>
                        <wps:spPr>
                          <a:xfrm>
                            <a:off x="3175" y="3175"/>
                            <a:ext cx="1685925" cy="281940"/>
                          </a:xfrm>
                          <a:custGeom>
                            <a:avLst/>
                            <a:gdLst/>
                            <a:ahLst/>
                            <a:cxnLst/>
                            <a:rect l="l" t="t" r="r" b="b"/>
                            <a:pathLst>
                              <a:path w="1685925" h="281940">
                                <a:moveTo>
                                  <a:pt x="0" y="281647"/>
                                </a:moveTo>
                                <a:lnTo>
                                  <a:pt x="1685645" y="281647"/>
                                </a:lnTo>
                                <a:lnTo>
                                  <a:pt x="1685645" y="0"/>
                                </a:lnTo>
                                <a:lnTo>
                                  <a:pt x="0" y="0"/>
                                </a:lnTo>
                                <a:lnTo>
                                  <a:pt x="0" y="281647"/>
                                </a:lnTo>
                                <a:close/>
                              </a:path>
                            </a:pathLst>
                          </a:custGeom>
                          <a:ln w="6349">
                            <a:solidFill>
                              <a:srgbClr val="231F20"/>
                            </a:solidFill>
                            <a:prstDash val="solid"/>
                          </a:ln>
                        </wps:spPr>
                        <wps:bodyPr wrap="square" lIns="0" tIns="0" rIns="0" bIns="0" rtlCol="0">
                          <a:prstTxWarp prst="textNoShape">
                            <a:avLst/>
                          </a:prstTxWarp>
                          <a:noAutofit/>
                        </wps:bodyPr>
                      </wps:wsp>
                      <wps:wsp>
                        <wps:cNvPr id="87" name="Graphic 87"/>
                        <wps:cNvSpPr/>
                        <wps:spPr>
                          <a:xfrm>
                            <a:off x="1401724" y="1905"/>
                            <a:ext cx="284480" cy="284480"/>
                          </a:xfrm>
                          <a:custGeom>
                            <a:avLst/>
                            <a:gdLst/>
                            <a:ahLst/>
                            <a:cxnLst/>
                            <a:rect l="l" t="t" r="r" b="b"/>
                            <a:pathLst>
                              <a:path w="284480" h="284480">
                                <a:moveTo>
                                  <a:pt x="0" y="284187"/>
                                </a:moveTo>
                                <a:lnTo>
                                  <a:pt x="284187" y="284187"/>
                                </a:lnTo>
                                <a:lnTo>
                                  <a:pt x="284187" y="0"/>
                                </a:lnTo>
                                <a:lnTo>
                                  <a:pt x="0" y="0"/>
                                </a:lnTo>
                                <a:lnTo>
                                  <a:pt x="0" y="284187"/>
                                </a:lnTo>
                                <a:close/>
                              </a:path>
                            </a:pathLst>
                          </a:custGeom>
                          <a:ln w="3810">
                            <a:solidFill>
                              <a:srgbClr val="231F20"/>
                            </a:solidFill>
                            <a:prstDash val="solid"/>
                          </a:ln>
                        </wps:spPr>
                        <wps:bodyPr wrap="square" lIns="0" tIns="0" rIns="0" bIns="0" rtlCol="0">
                          <a:prstTxWarp prst="textNoShape">
                            <a:avLst/>
                          </a:prstTxWarp>
                          <a:noAutofit/>
                        </wps:bodyPr>
                      </wps:wsp>
                      <wps:wsp>
                        <wps:cNvPr id="88" name="Textbox 88"/>
                        <wps:cNvSpPr txBox="1"/>
                        <wps:spPr>
                          <a:xfrm>
                            <a:off x="1401724" y="1905"/>
                            <a:ext cx="284480" cy="284480"/>
                          </a:xfrm>
                          <a:prstGeom prst="rect">
                            <a:avLst/>
                          </a:prstGeom>
                          <a:solidFill>
                            <a:srgbClr val="231F20"/>
                          </a:solidFill>
                        </wps:spPr>
                        <wps:txbx>
                          <w:txbxContent>
                            <w:p>
                              <w:pPr>
                                <w:spacing w:before="110"/>
                                <w:ind w:left="133" w:right="0" w:firstLine="0"/>
                                <w:jc w:val="left"/>
                                <w:rPr>
                                  <w:rFonts w:ascii="Arial Black"/>
                                  <w:color w:val="000000"/>
                                  <w:sz w:val="18"/>
                                </w:rPr>
                              </w:pPr>
                              <w:r>
                                <w:rPr>
                                  <w:rFonts w:ascii="Arial Black"/>
                                  <w:color w:val="FFFFFF"/>
                                  <w:spacing w:val="-5"/>
                                  <w:w w:val="85"/>
                                  <w:sz w:val="18"/>
                                </w:rPr>
                                <w:t>12</w:t>
                              </w:r>
                            </w:p>
                          </w:txbxContent>
                        </wps:txbx>
                        <wps:bodyPr wrap="square" lIns="0" tIns="0" rIns="0" bIns="0" rtlCol="0">
                          <a:noAutofit/>
                        </wps:bodyPr>
                      </wps:wsp>
                      <wps:wsp>
                        <wps:cNvPr id="89" name="Textbox 89"/>
                        <wps:cNvSpPr txBox="1"/>
                        <wps:spPr>
                          <a:xfrm>
                            <a:off x="6350" y="6350"/>
                            <a:ext cx="1393825" cy="275590"/>
                          </a:xfrm>
                          <a:prstGeom prst="rect">
                            <a:avLst/>
                          </a:prstGeom>
                        </wps:spPr>
                        <wps:txbx>
                          <w:txbxContent>
                            <w:p>
                              <w:pPr>
                                <w:spacing w:before="103"/>
                                <w:ind w:left="297" w:right="0" w:firstLine="0"/>
                                <w:jc w:val="left"/>
                                <w:rPr>
                                  <w:rFonts w:ascii="Arial Black" w:hAnsi="Arial Black"/>
                                  <w:sz w:val="18"/>
                                </w:rPr>
                              </w:pPr>
                              <w:r>
                                <w:rPr>
                                  <w:rFonts w:ascii="Arial Black" w:hAnsi="Arial Black"/>
                                  <w:color w:val="231F20"/>
                                  <w:spacing w:val="-2"/>
                                  <w:sz w:val="18"/>
                                </w:rPr>
                                <w:t>INTRODUCCIÓN</w:t>
                              </w:r>
                            </w:p>
                          </w:txbxContent>
                        </wps:txbx>
                        <wps:bodyPr wrap="square" lIns="0" tIns="0" rIns="0" bIns="0" rtlCol="0">
                          <a:noAutofit/>
                        </wps:bodyPr>
                      </wps:wsp>
                    </wpg:wgp>
                  </a:graphicData>
                </a:graphic>
              </wp:anchor>
            </w:drawing>
          </mc:Choice>
          <mc:Fallback>
            <w:pict>
              <v:group style="position:absolute;margin-left:419.527008pt;margin-top:42.520016pt;width:133.25pt;height:22.7pt;mso-position-horizontal-relative:page;mso-position-vertical-relative:page;z-index:15747072" id="docshapegroup82" coordorigin="8391,850" coordsize="2665,454">
                <v:rect style="position:absolute;left:8395;top:855;width:2655;height:444" id="docshape83" filled="false" stroked="true" strokeweight=".5pt" strokecolor="#231f20">
                  <v:stroke dashstyle="solid"/>
                </v:rect>
                <v:rect style="position:absolute;left:10597;top:853;width:448;height:448" id="docshape84" filled="false" stroked="true" strokeweight=".3pt" strokecolor="#231f20">
                  <v:stroke dashstyle="solid"/>
                </v:rect>
                <v:shape style="position:absolute;left:10597;top:853;width:448;height:448" type="#_x0000_t202" id="docshape85" filled="true" fillcolor="#231f20" stroked="false">
                  <v:textbox inset="0,0,0,0">
                    <w:txbxContent>
                      <w:p>
                        <w:pPr>
                          <w:spacing w:before="110"/>
                          <w:ind w:left="133" w:right="0" w:firstLine="0"/>
                          <w:jc w:val="left"/>
                          <w:rPr>
                            <w:rFonts w:ascii="Arial Black"/>
                            <w:color w:val="000000"/>
                            <w:sz w:val="18"/>
                          </w:rPr>
                        </w:pPr>
                        <w:r>
                          <w:rPr>
                            <w:rFonts w:ascii="Arial Black"/>
                            <w:color w:val="FFFFFF"/>
                            <w:spacing w:val="-5"/>
                            <w:w w:val="85"/>
                            <w:sz w:val="18"/>
                          </w:rPr>
                          <w:t>12</w:t>
                        </w:r>
                      </w:p>
                    </w:txbxContent>
                  </v:textbox>
                  <v:fill type="solid"/>
                  <w10:wrap type="none"/>
                </v:shape>
                <v:shape style="position:absolute;left:8400;top:860;width:2195;height:434" type="#_x0000_t202" id="docshape86" filled="false" stroked="false">
                  <v:textbox inset="0,0,0,0">
                    <w:txbxContent>
                      <w:p>
                        <w:pPr>
                          <w:spacing w:before="103"/>
                          <w:ind w:left="297" w:right="0" w:firstLine="0"/>
                          <w:jc w:val="left"/>
                          <w:rPr>
                            <w:rFonts w:ascii="Arial Black" w:hAnsi="Arial Black"/>
                            <w:sz w:val="18"/>
                          </w:rPr>
                        </w:pPr>
                        <w:r>
                          <w:rPr>
                            <w:rFonts w:ascii="Arial Black" w:hAnsi="Arial Black"/>
                            <w:color w:val="231F20"/>
                            <w:spacing w:val="-2"/>
                            <w:sz w:val="18"/>
                          </w:rPr>
                          <w:t>INTRODUCCIÓN</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47584">
                <wp:simplePos x="0" y="0"/>
                <wp:positionH relativeFrom="page">
                  <wp:posOffset>6784489</wp:posOffset>
                </wp:positionH>
                <wp:positionV relativeFrom="page">
                  <wp:posOffset>919336</wp:posOffset>
                </wp:positionV>
                <wp:extent cx="231775" cy="940435"/>
                <wp:effectExtent l="0" t="0" r="0" b="0"/>
                <wp:wrapNone/>
                <wp:docPr id="90" name="Textbox 90"/>
                <wp:cNvGraphicFramePr>
                  <a:graphicFrameLocks/>
                </wp:cNvGraphicFramePr>
                <a:graphic>
                  <a:graphicData uri="http://schemas.microsoft.com/office/word/2010/wordprocessingShape">
                    <wps:wsp>
                      <wps:cNvPr id="90" name="Textbox 9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1792pt;margin-top:72.388718pt;width:18.25pt;height:74.05pt;mso-position-horizontal-relative:page;mso-position-vertical-relative:page;z-index:15747584" type="#_x0000_t202" id="docshape87"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48096">
                <wp:simplePos x="0" y="0"/>
                <wp:positionH relativeFrom="page">
                  <wp:posOffset>6779059</wp:posOffset>
                </wp:positionH>
                <wp:positionV relativeFrom="page">
                  <wp:posOffset>8175318</wp:posOffset>
                </wp:positionV>
                <wp:extent cx="202565" cy="1460500"/>
                <wp:effectExtent l="0" t="0" r="0" b="0"/>
                <wp:wrapNone/>
                <wp:docPr id="91" name="Textbox 91"/>
                <wp:cNvGraphicFramePr>
                  <a:graphicFrameLocks/>
                </wp:cNvGraphicFramePr>
                <a:graphic>
                  <a:graphicData uri="http://schemas.microsoft.com/office/word/2010/wordprocessingShape">
                    <wps:wsp>
                      <wps:cNvPr id="91" name="Textbox 9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583pt;width:15.95pt;height:115pt;mso-position-horizontal-relative:page;mso-position-vertical-relative:page;z-index:15748096" type="#_x0000_t202" id="docshape8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pPr>
    </w:p>
    <w:p>
      <w:pPr>
        <w:pStyle w:val="BodyText"/>
        <w:spacing w:before="191"/>
      </w:pPr>
    </w:p>
    <w:p>
      <w:pPr>
        <w:pStyle w:val="BodyText"/>
        <w:spacing w:line="348" w:lineRule="auto" w:before="1"/>
        <w:ind w:left="992" w:right="282"/>
        <w:jc w:val="both"/>
      </w:pPr>
      <w:r>
        <w:rPr/>
        <w:t>la Biosfera y desde el año 2000 está integrada en el Patronato de Espacios Naturales Protegidos de Lanzarote. También participa, como invitada, en la Comisión de Patrimonio </w:t>
      </w:r>
      <w:r>
        <w:rPr>
          <w:spacing w:val="-2"/>
        </w:rPr>
        <w:t>Insular.</w:t>
      </w:r>
    </w:p>
    <w:p>
      <w:pPr>
        <w:pStyle w:val="BodyText"/>
        <w:spacing w:before="126"/>
      </w:pPr>
    </w:p>
    <w:p>
      <w:pPr>
        <w:pStyle w:val="BodyText"/>
        <w:spacing w:line="348" w:lineRule="auto"/>
        <w:ind w:left="992" w:right="283"/>
        <w:jc w:val="both"/>
      </w:pPr>
      <w:r>
        <w:rPr/>
        <w:t>La FCM convoca anualmente Becas y Premios. Las Becas de investigación se conceden, una en cada categoría, a trabajos sobre Medio Ambiente, Ordenación del Territorio y Patrimonio</w:t>
      </w:r>
      <w:r>
        <w:rPr>
          <w:spacing w:val="-2"/>
        </w:rPr>
        <w:t> </w:t>
      </w:r>
      <w:r>
        <w:rPr/>
        <w:t>Natural</w:t>
      </w:r>
      <w:r>
        <w:rPr>
          <w:spacing w:val="-2"/>
        </w:rPr>
        <w:t> </w:t>
      </w:r>
      <w:r>
        <w:rPr/>
        <w:t>de</w:t>
      </w:r>
      <w:r>
        <w:rPr>
          <w:spacing w:val="-2"/>
        </w:rPr>
        <w:t> </w:t>
      </w:r>
      <w:r>
        <w:rPr/>
        <w:t>Canarias;</w:t>
      </w:r>
      <w:r>
        <w:rPr>
          <w:spacing w:val="-2"/>
        </w:rPr>
        <w:t> </w:t>
      </w:r>
      <w:r>
        <w:rPr/>
        <w:t>sobre</w:t>
      </w:r>
      <w:r>
        <w:rPr>
          <w:spacing w:val="-2"/>
        </w:rPr>
        <w:t> </w:t>
      </w:r>
      <w:r>
        <w:rPr/>
        <w:t>Turismo</w:t>
      </w:r>
      <w:r>
        <w:rPr>
          <w:spacing w:val="-2"/>
        </w:rPr>
        <w:t> </w:t>
      </w:r>
      <w:r>
        <w:rPr/>
        <w:t>y</w:t>
      </w:r>
      <w:r>
        <w:rPr>
          <w:spacing w:val="-2"/>
        </w:rPr>
        <w:t> </w:t>
      </w:r>
      <w:r>
        <w:rPr/>
        <w:t>Territorio,</w:t>
      </w:r>
      <w:r>
        <w:rPr>
          <w:spacing w:val="-2"/>
        </w:rPr>
        <w:t> </w:t>
      </w:r>
      <w:r>
        <w:rPr/>
        <w:t>sobre</w:t>
      </w:r>
      <w:r>
        <w:rPr>
          <w:spacing w:val="-2"/>
        </w:rPr>
        <w:t> </w:t>
      </w:r>
      <w:r>
        <w:rPr/>
        <w:t>el</w:t>
      </w:r>
      <w:r>
        <w:rPr>
          <w:spacing w:val="-2"/>
        </w:rPr>
        <w:t> </w:t>
      </w:r>
      <w:r>
        <w:rPr/>
        <w:t>Patrimonio</w:t>
      </w:r>
      <w:r>
        <w:rPr>
          <w:spacing w:val="-2"/>
        </w:rPr>
        <w:t> </w:t>
      </w:r>
      <w:r>
        <w:rPr/>
        <w:t>Cultural</w:t>
      </w:r>
      <w:r>
        <w:rPr>
          <w:spacing w:val="-2"/>
        </w:rPr>
        <w:t> </w:t>
      </w:r>
      <w:r>
        <w:rPr/>
        <w:t>de Lanzarote y sobre César Manrique. Las </w:t>
      </w:r>
      <w:r>
        <w:rPr>
          <w:color w:val="231F20"/>
        </w:rPr>
        <w:t>Becas de formación están dirigidas a estudiantes universitarios</w:t>
      </w:r>
      <w:r>
        <w:rPr>
          <w:color w:val="231F20"/>
          <w:spacing w:val="-9"/>
        </w:rPr>
        <w:t> </w:t>
      </w:r>
      <w:r>
        <w:rPr>
          <w:color w:val="231F20"/>
        </w:rPr>
        <w:t>y</w:t>
      </w:r>
      <w:r>
        <w:rPr>
          <w:color w:val="231F20"/>
          <w:spacing w:val="-9"/>
        </w:rPr>
        <w:t> </w:t>
      </w:r>
      <w:r>
        <w:rPr>
          <w:color w:val="231F20"/>
        </w:rPr>
        <w:t>de</w:t>
      </w:r>
      <w:r>
        <w:rPr>
          <w:color w:val="231F20"/>
          <w:spacing w:val="-9"/>
        </w:rPr>
        <w:t> </w:t>
      </w:r>
      <w:r>
        <w:rPr>
          <w:color w:val="231F20"/>
        </w:rPr>
        <w:t>enseñanzas</w:t>
      </w:r>
      <w:r>
        <w:rPr>
          <w:color w:val="231F20"/>
          <w:spacing w:val="-9"/>
        </w:rPr>
        <w:t> </w:t>
      </w:r>
      <w:r>
        <w:rPr>
          <w:color w:val="231F20"/>
        </w:rPr>
        <w:t>medias.</w:t>
      </w:r>
      <w:r>
        <w:rPr>
          <w:color w:val="231F20"/>
          <w:spacing w:val="-9"/>
        </w:rPr>
        <w:t> </w:t>
      </w:r>
      <w:r>
        <w:rPr>
          <w:color w:val="231F20"/>
        </w:rPr>
        <w:t>En</w:t>
      </w:r>
      <w:r>
        <w:rPr>
          <w:color w:val="231F20"/>
          <w:spacing w:val="-9"/>
        </w:rPr>
        <w:t> </w:t>
      </w:r>
      <w:r>
        <w:rPr>
          <w:color w:val="231F20"/>
        </w:rPr>
        <w:t>2008</w:t>
      </w:r>
      <w:r>
        <w:rPr>
          <w:color w:val="231F20"/>
          <w:spacing w:val="-9"/>
        </w:rPr>
        <w:t> </w:t>
      </w:r>
      <w:r>
        <w:rPr>
          <w:color w:val="231F20"/>
        </w:rPr>
        <w:t>se</w:t>
      </w:r>
      <w:r>
        <w:rPr>
          <w:color w:val="231F20"/>
          <w:spacing w:val="-9"/>
        </w:rPr>
        <w:t> </w:t>
      </w:r>
      <w:r>
        <w:rPr>
          <w:color w:val="231F20"/>
        </w:rPr>
        <w:t>concedieron</w:t>
      </w:r>
      <w:r>
        <w:rPr>
          <w:color w:val="231F20"/>
          <w:spacing w:val="-9"/>
        </w:rPr>
        <w:t> </w:t>
      </w:r>
      <w:r>
        <w:rPr>
          <w:color w:val="231F20"/>
        </w:rPr>
        <w:t>16</w:t>
      </w:r>
      <w:r>
        <w:rPr>
          <w:color w:val="231F20"/>
          <w:spacing w:val="-9"/>
        </w:rPr>
        <w:t> </w:t>
      </w:r>
      <w:r>
        <w:rPr>
          <w:color w:val="231F20"/>
        </w:rPr>
        <w:t>y</w:t>
      </w:r>
      <w:r>
        <w:rPr>
          <w:color w:val="231F20"/>
          <w:spacing w:val="-9"/>
        </w:rPr>
        <w:t> </w:t>
      </w:r>
      <w:r>
        <w:rPr>
          <w:color w:val="231F20"/>
        </w:rPr>
        <w:t>15</w:t>
      </w:r>
      <w:r>
        <w:rPr>
          <w:color w:val="231F20"/>
          <w:spacing w:val="-9"/>
        </w:rPr>
        <w:t> </w:t>
      </w:r>
      <w:r>
        <w:rPr>
          <w:color w:val="231F20"/>
        </w:rPr>
        <w:t>becas</w:t>
      </w:r>
      <w:r>
        <w:rPr>
          <w:color w:val="231F20"/>
          <w:spacing w:val="-9"/>
        </w:rPr>
        <w:t> </w:t>
      </w:r>
      <w:r>
        <w:rPr>
          <w:color w:val="231F20"/>
        </w:rPr>
        <w:t>de</w:t>
      </w:r>
      <w:r>
        <w:rPr>
          <w:color w:val="231F20"/>
          <w:spacing w:val="-9"/>
        </w:rPr>
        <w:t> </w:t>
      </w:r>
      <w:r>
        <w:rPr>
          <w:color w:val="231F20"/>
        </w:rPr>
        <w:t>este</w:t>
      </w:r>
      <w:r>
        <w:rPr>
          <w:color w:val="231F20"/>
          <w:spacing w:val="-9"/>
        </w:rPr>
        <w:t> </w:t>
      </w:r>
      <w:r>
        <w:rPr>
          <w:color w:val="231F20"/>
        </w:rPr>
        <w:t>tipo, respectivamente. También se conceden dos Becas de formación artística y por último se otorga </w:t>
      </w:r>
      <w:r>
        <w:rPr/>
        <w:t>un Premio a propuestas didácticas y otro a propuestas y experiencias ambientales </w:t>
      </w:r>
      <w:r>
        <w:rPr>
          <w:spacing w:val="-2"/>
        </w:rPr>
        <w:t>alternativas.</w:t>
      </w:r>
    </w:p>
    <w:p>
      <w:pPr>
        <w:pStyle w:val="BodyText"/>
        <w:spacing w:after="0" w:line="348" w:lineRule="auto"/>
        <w:jc w:val="both"/>
        <w:sectPr>
          <w:headerReference w:type="default" r:id="rId12"/>
          <w:pgSz w:w="11910" w:h="16840"/>
          <w:pgMar w:header="0" w:footer="0" w:top="840" w:bottom="280" w:left="992" w:right="1700"/>
        </w:sectPr>
      </w:pPr>
    </w:p>
    <w:p>
      <w:pPr>
        <w:pStyle w:val="BodyText"/>
      </w:pPr>
      <w:r>
        <w:rPr/>
        <mc:AlternateContent>
          <mc:Choice Requires="wps">
            <w:drawing>
              <wp:anchor distT="0" distB="0" distL="0" distR="0" allowOverlap="1" layoutInCell="1" locked="0" behindDoc="0" simplePos="0" relativeHeight="15748608">
                <wp:simplePos x="0" y="0"/>
                <wp:positionH relativeFrom="page">
                  <wp:posOffset>6731990</wp:posOffset>
                </wp:positionH>
                <wp:positionV relativeFrom="page">
                  <wp:posOffset>8033029</wp:posOffset>
                </wp:positionV>
                <wp:extent cx="288290" cy="1933575"/>
                <wp:effectExtent l="0" t="0" r="0" b="0"/>
                <wp:wrapNone/>
                <wp:docPr id="92" name="Group 92"/>
                <wp:cNvGraphicFramePr>
                  <a:graphicFrameLocks/>
                </wp:cNvGraphicFramePr>
                <a:graphic>
                  <a:graphicData uri="http://schemas.microsoft.com/office/word/2010/wordprocessingGroup">
                    <wpg:wgp>
                      <wpg:cNvPr id="92" name="Group 92"/>
                      <wpg:cNvGrpSpPr/>
                      <wpg:grpSpPr>
                        <a:xfrm>
                          <a:off x="0" y="0"/>
                          <a:ext cx="288290" cy="1933575"/>
                          <a:chExt cx="288290" cy="1933575"/>
                        </a:xfrm>
                      </wpg:grpSpPr>
                      <pic:pic>
                        <pic:nvPicPr>
                          <pic:cNvPr id="93" name="Image 93"/>
                          <pic:cNvPicPr/>
                        </pic:nvPicPr>
                        <pic:blipFill>
                          <a:blip r:embed="rId9" cstate="print"/>
                          <a:stretch>
                            <a:fillRect/>
                          </a:stretch>
                        </pic:blipFill>
                        <pic:spPr>
                          <a:xfrm>
                            <a:off x="41155" y="1667611"/>
                            <a:ext cx="225243" cy="243468"/>
                          </a:xfrm>
                          <a:prstGeom prst="rect">
                            <a:avLst/>
                          </a:prstGeom>
                        </pic:spPr>
                      </pic:pic>
                      <wps:wsp>
                        <wps:cNvPr id="94" name="Graphic 94"/>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003pt;margin-top:632.522034pt;width:22.7pt;height:152.25pt;mso-position-horizontal-relative:page;mso-position-vertical-relative:page;z-index:15748608" id="docshapegroup89" coordorigin="10602,12650" coordsize="454,3045">
                <v:shape style="position:absolute;left:10666;top:15276;width:355;height:384" type="#_x0000_t75" id="docshape90" stroked="false">
                  <v:imagedata r:id="rId9" o:title=""/>
                </v:shape>
                <v:shape style="position:absolute;left:10606;top:12655;width:444;height:3035" id="docshape91" coordorigin="10607,12655" coordsize="444,3035" path="m10607,15690l11050,15690,11050,15246,10607,15246,10607,15690xm10607,15690l11050,15690,11050,12655,10607,12655,10607,15690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49120">
                <wp:simplePos x="0" y="0"/>
                <wp:positionH relativeFrom="page">
                  <wp:posOffset>4175988</wp:posOffset>
                </wp:positionH>
                <wp:positionV relativeFrom="page">
                  <wp:posOffset>540004</wp:posOffset>
                </wp:positionV>
                <wp:extent cx="2844165" cy="288290"/>
                <wp:effectExtent l="0" t="0" r="0" b="0"/>
                <wp:wrapNone/>
                <wp:docPr id="95" name="Group 95"/>
                <wp:cNvGraphicFramePr>
                  <a:graphicFrameLocks/>
                </wp:cNvGraphicFramePr>
                <a:graphic>
                  <a:graphicData uri="http://schemas.microsoft.com/office/word/2010/wordprocessingGroup">
                    <wpg:wgp>
                      <wpg:cNvPr id="95" name="Group 95"/>
                      <wpg:cNvGrpSpPr/>
                      <wpg:grpSpPr>
                        <a:xfrm>
                          <a:off x="0" y="0"/>
                          <a:ext cx="2844165" cy="288290"/>
                          <a:chExt cx="2844165" cy="288290"/>
                        </a:xfrm>
                      </wpg:grpSpPr>
                      <wps:wsp>
                        <wps:cNvPr id="96" name="Graphic 96"/>
                        <wps:cNvSpPr/>
                        <wps:spPr>
                          <a:xfrm>
                            <a:off x="3175" y="3175"/>
                            <a:ext cx="2837815" cy="281940"/>
                          </a:xfrm>
                          <a:custGeom>
                            <a:avLst/>
                            <a:gdLst/>
                            <a:ahLst/>
                            <a:cxnLst/>
                            <a:rect l="l" t="t" r="r" b="b"/>
                            <a:pathLst>
                              <a:path w="2837815" h="281940">
                                <a:moveTo>
                                  <a:pt x="0" y="281647"/>
                                </a:moveTo>
                                <a:lnTo>
                                  <a:pt x="2837649" y="281647"/>
                                </a:lnTo>
                                <a:lnTo>
                                  <a:pt x="2837649" y="0"/>
                                </a:lnTo>
                                <a:lnTo>
                                  <a:pt x="0" y="0"/>
                                </a:lnTo>
                                <a:lnTo>
                                  <a:pt x="0" y="281647"/>
                                </a:lnTo>
                                <a:close/>
                              </a:path>
                            </a:pathLst>
                          </a:custGeom>
                          <a:ln w="6350">
                            <a:solidFill>
                              <a:srgbClr val="231F20"/>
                            </a:solidFill>
                            <a:prstDash val="solid"/>
                          </a:ln>
                        </wps:spPr>
                        <wps:bodyPr wrap="square" lIns="0" tIns="0" rIns="0" bIns="0" rtlCol="0">
                          <a:prstTxWarp prst="textNoShape">
                            <a:avLst/>
                          </a:prstTxWarp>
                          <a:noAutofit/>
                        </wps:bodyPr>
                      </wps:wsp>
                      <wps:wsp>
                        <wps:cNvPr id="97" name="Graphic 97"/>
                        <wps:cNvSpPr/>
                        <wps:spPr>
                          <a:xfrm>
                            <a:off x="2553728" y="1905"/>
                            <a:ext cx="284480" cy="284480"/>
                          </a:xfrm>
                          <a:custGeom>
                            <a:avLst/>
                            <a:gdLst/>
                            <a:ahLst/>
                            <a:cxnLst/>
                            <a:rect l="l" t="t" r="r" b="b"/>
                            <a:pathLst>
                              <a:path w="284480" h="284480">
                                <a:moveTo>
                                  <a:pt x="0" y="284187"/>
                                </a:moveTo>
                                <a:lnTo>
                                  <a:pt x="284187" y="284187"/>
                                </a:lnTo>
                                <a:lnTo>
                                  <a:pt x="284187" y="0"/>
                                </a:lnTo>
                                <a:lnTo>
                                  <a:pt x="0" y="0"/>
                                </a:lnTo>
                                <a:lnTo>
                                  <a:pt x="0" y="284187"/>
                                </a:lnTo>
                                <a:close/>
                              </a:path>
                            </a:pathLst>
                          </a:custGeom>
                          <a:ln w="3810">
                            <a:solidFill>
                              <a:srgbClr val="231F20"/>
                            </a:solidFill>
                            <a:prstDash val="solid"/>
                          </a:ln>
                        </wps:spPr>
                        <wps:bodyPr wrap="square" lIns="0" tIns="0" rIns="0" bIns="0" rtlCol="0">
                          <a:prstTxWarp prst="textNoShape">
                            <a:avLst/>
                          </a:prstTxWarp>
                          <a:noAutofit/>
                        </wps:bodyPr>
                      </wps:wsp>
                      <wps:wsp>
                        <wps:cNvPr id="98" name="Textbox 98"/>
                        <wps:cNvSpPr txBox="1"/>
                        <wps:spPr>
                          <a:xfrm>
                            <a:off x="2553728" y="1905"/>
                            <a:ext cx="284480" cy="284480"/>
                          </a:xfrm>
                          <a:prstGeom prst="rect">
                            <a:avLst/>
                          </a:prstGeom>
                          <a:solidFill>
                            <a:srgbClr val="231F20"/>
                          </a:solidFill>
                        </wps:spPr>
                        <wps:txbx>
                          <w:txbxContent>
                            <w:p>
                              <w:pPr>
                                <w:spacing w:before="110"/>
                                <w:ind w:left="133" w:right="0" w:firstLine="0"/>
                                <w:jc w:val="left"/>
                                <w:rPr>
                                  <w:rFonts w:ascii="Arial Black"/>
                                  <w:color w:val="000000"/>
                                  <w:sz w:val="18"/>
                                </w:rPr>
                              </w:pPr>
                              <w:r>
                                <w:rPr>
                                  <w:rFonts w:ascii="Arial Black"/>
                                  <w:color w:val="FFFFFF"/>
                                  <w:spacing w:val="-5"/>
                                  <w:w w:val="85"/>
                                  <w:sz w:val="18"/>
                                </w:rPr>
                                <w:t>13</w:t>
                              </w:r>
                            </w:p>
                          </w:txbxContent>
                        </wps:txbx>
                        <wps:bodyPr wrap="square" lIns="0" tIns="0" rIns="0" bIns="0" rtlCol="0">
                          <a:noAutofit/>
                        </wps:bodyPr>
                      </wps:wsp>
                      <wps:wsp>
                        <wps:cNvPr id="99" name="Textbox 99"/>
                        <wps:cNvSpPr txBox="1"/>
                        <wps:spPr>
                          <a:xfrm>
                            <a:off x="6350" y="6350"/>
                            <a:ext cx="2545715" cy="275590"/>
                          </a:xfrm>
                          <a:prstGeom prst="rect">
                            <a:avLst/>
                          </a:prstGeom>
                        </wps:spPr>
                        <wps:txbx>
                          <w:txbxContent>
                            <w:p>
                              <w:pPr>
                                <w:spacing w:before="103"/>
                                <w:ind w:left="146" w:right="0" w:firstLine="0"/>
                                <w:jc w:val="left"/>
                                <w:rPr>
                                  <w:rFonts w:ascii="Arial Black"/>
                                  <w:sz w:val="18"/>
                                </w:rPr>
                              </w:pPr>
                              <w:r>
                                <w:rPr>
                                  <w:rFonts w:ascii="Arial Black"/>
                                  <w:color w:val="231F20"/>
                                  <w:sz w:val="18"/>
                                </w:rPr>
                                <w:t>INFRAESTRUCTURA.</w:t>
                              </w:r>
                              <w:r>
                                <w:rPr>
                                  <w:rFonts w:ascii="Arial Black"/>
                                  <w:color w:val="231F20"/>
                                  <w:spacing w:val="6"/>
                                  <w:sz w:val="18"/>
                                </w:rPr>
                                <w:t> </w:t>
                              </w:r>
                              <w:r>
                                <w:rPr>
                                  <w:rFonts w:ascii="Arial Black"/>
                                  <w:color w:val="231F20"/>
                                  <w:spacing w:val="-2"/>
                                  <w:sz w:val="18"/>
                                </w:rPr>
                                <w:t>EQUIPAMIENTO</w:t>
                              </w:r>
                            </w:p>
                          </w:txbxContent>
                        </wps:txbx>
                        <wps:bodyPr wrap="square" lIns="0" tIns="0" rIns="0" bIns="0" rtlCol="0">
                          <a:noAutofit/>
                        </wps:bodyPr>
                      </wps:wsp>
                    </wpg:wgp>
                  </a:graphicData>
                </a:graphic>
              </wp:anchor>
            </w:drawing>
          </mc:Choice>
          <mc:Fallback>
            <w:pict>
              <v:group style="position:absolute;margin-left:328.817993pt;margin-top:42.520016pt;width:223.95pt;height:22.7pt;mso-position-horizontal-relative:page;mso-position-vertical-relative:page;z-index:15749120" id="docshapegroup92" coordorigin="6576,850" coordsize="4479,454">
                <v:rect style="position:absolute;left:6581;top:855;width:4469;height:444" id="docshape93" filled="false" stroked="true" strokeweight=".5pt" strokecolor="#231f20">
                  <v:stroke dashstyle="solid"/>
                </v:rect>
                <v:rect style="position:absolute;left:10597;top:853;width:448;height:448" id="docshape94" filled="false" stroked="true" strokeweight=".3pt" strokecolor="#231f20">
                  <v:stroke dashstyle="solid"/>
                </v:rect>
                <v:shape style="position:absolute;left:10597;top:853;width:448;height:448" type="#_x0000_t202" id="docshape95" filled="true" fillcolor="#231f20" stroked="false">
                  <v:textbox inset="0,0,0,0">
                    <w:txbxContent>
                      <w:p>
                        <w:pPr>
                          <w:spacing w:before="110"/>
                          <w:ind w:left="133" w:right="0" w:firstLine="0"/>
                          <w:jc w:val="left"/>
                          <w:rPr>
                            <w:rFonts w:ascii="Arial Black"/>
                            <w:color w:val="000000"/>
                            <w:sz w:val="18"/>
                          </w:rPr>
                        </w:pPr>
                        <w:r>
                          <w:rPr>
                            <w:rFonts w:ascii="Arial Black"/>
                            <w:color w:val="FFFFFF"/>
                            <w:spacing w:val="-5"/>
                            <w:w w:val="85"/>
                            <w:sz w:val="18"/>
                          </w:rPr>
                          <w:t>13</w:t>
                        </w:r>
                      </w:p>
                    </w:txbxContent>
                  </v:textbox>
                  <v:fill type="solid"/>
                  <w10:wrap type="none"/>
                </v:shape>
                <v:shape style="position:absolute;left:6586;top:860;width:4009;height:434" type="#_x0000_t202" id="docshape96" filled="false" stroked="false">
                  <v:textbox inset="0,0,0,0">
                    <w:txbxContent>
                      <w:p>
                        <w:pPr>
                          <w:spacing w:before="103"/>
                          <w:ind w:left="146" w:right="0" w:firstLine="0"/>
                          <w:jc w:val="left"/>
                          <w:rPr>
                            <w:rFonts w:ascii="Arial Black"/>
                            <w:sz w:val="18"/>
                          </w:rPr>
                        </w:pPr>
                        <w:r>
                          <w:rPr>
                            <w:rFonts w:ascii="Arial Black"/>
                            <w:color w:val="231F20"/>
                            <w:sz w:val="18"/>
                          </w:rPr>
                          <w:t>INFRAESTRUCTURA.</w:t>
                        </w:r>
                        <w:r>
                          <w:rPr>
                            <w:rFonts w:ascii="Arial Black"/>
                            <w:color w:val="231F20"/>
                            <w:spacing w:val="6"/>
                            <w:sz w:val="18"/>
                          </w:rPr>
                          <w:t> </w:t>
                        </w:r>
                        <w:r>
                          <w:rPr>
                            <w:rFonts w:ascii="Arial Black"/>
                            <w:color w:val="231F20"/>
                            <w:spacing w:val="-2"/>
                            <w:sz w:val="18"/>
                          </w:rPr>
                          <w:t>EQUIPAMIENTO</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49632">
                <wp:simplePos x="0" y="0"/>
                <wp:positionH relativeFrom="page">
                  <wp:posOffset>6784489</wp:posOffset>
                </wp:positionH>
                <wp:positionV relativeFrom="page">
                  <wp:posOffset>919336</wp:posOffset>
                </wp:positionV>
                <wp:extent cx="231775" cy="940435"/>
                <wp:effectExtent l="0" t="0" r="0" b="0"/>
                <wp:wrapNone/>
                <wp:docPr id="100" name="Textbox 100"/>
                <wp:cNvGraphicFramePr>
                  <a:graphicFrameLocks/>
                </wp:cNvGraphicFramePr>
                <a:graphic>
                  <a:graphicData uri="http://schemas.microsoft.com/office/word/2010/wordprocessingShape">
                    <wps:wsp>
                      <wps:cNvPr id="100" name="Textbox 10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1792pt;margin-top:72.388718pt;width:18.25pt;height:74.05pt;mso-position-horizontal-relative:page;mso-position-vertical-relative:page;z-index:15749632" type="#_x0000_t202" id="docshape97"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50144">
                <wp:simplePos x="0" y="0"/>
                <wp:positionH relativeFrom="page">
                  <wp:posOffset>6779059</wp:posOffset>
                </wp:positionH>
                <wp:positionV relativeFrom="page">
                  <wp:posOffset>8175318</wp:posOffset>
                </wp:positionV>
                <wp:extent cx="202565" cy="1460500"/>
                <wp:effectExtent l="0" t="0" r="0" b="0"/>
                <wp:wrapNone/>
                <wp:docPr id="101" name="Textbox 101"/>
                <wp:cNvGraphicFramePr>
                  <a:graphicFrameLocks/>
                </wp:cNvGraphicFramePr>
                <a:graphic>
                  <a:graphicData uri="http://schemas.microsoft.com/office/word/2010/wordprocessingShape">
                    <wps:wsp>
                      <wps:cNvPr id="101" name="Textbox 10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18pt;margin-top:643.72583pt;width:15.95pt;height:115pt;mso-position-horizontal-relative:page;mso-position-vertical-relative:page;z-index:15750144" type="#_x0000_t202" id="docshape9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pPr>
    </w:p>
    <w:p>
      <w:pPr>
        <w:pStyle w:val="BodyText"/>
        <w:spacing w:before="96"/>
      </w:pPr>
    </w:p>
    <w:p>
      <w:pPr>
        <w:pStyle w:val="BodyText"/>
        <w:spacing w:line="400" w:lineRule="exact" w:before="1"/>
        <w:ind w:left="992" w:right="281"/>
        <w:jc w:val="both"/>
      </w:pPr>
      <w:r>
        <w:rPr>
          <w:rFonts w:ascii="Arial Black" w:hAnsi="Arial Black"/>
          <w:color w:val="EE3124"/>
        </w:rPr>
        <w:t>El </w:t>
      </w:r>
      <w:r>
        <w:rPr>
          <w:color w:val="231F20"/>
        </w:rPr>
        <w:t>11 de febrero, la Fundación César Manrique y el Ayuntamiento de Arrecife firmaron la prórroga del convenio por el que esta institución cede el uso de una sala de usos múltiples situada en la primera planta de un edificio de la Plazuela de Arrecife, sobre la Sala José Saramago, al Consistorio. La FCM ya cedió en el año 2007 este espacio al departamento de Cultura del Ayuntamiento, donde se ubican sus dependencias y biblioteca, cuando comenzaron</w:t>
      </w:r>
      <w:r>
        <w:rPr>
          <w:color w:val="231F20"/>
          <w:spacing w:val="-8"/>
        </w:rPr>
        <w:t> </w:t>
      </w:r>
      <w:r>
        <w:rPr>
          <w:color w:val="231F20"/>
        </w:rPr>
        <w:t>las</w:t>
      </w:r>
      <w:r>
        <w:rPr>
          <w:color w:val="231F20"/>
          <w:spacing w:val="-8"/>
        </w:rPr>
        <w:t> </w:t>
      </w:r>
      <w:r>
        <w:rPr>
          <w:color w:val="231F20"/>
        </w:rPr>
        <w:t>obras</w:t>
      </w:r>
      <w:r>
        <w:rPr>
          <w:color w:val="231F20"/>
          <w:spacing w:val="-8"/>
        </w:rPr>
        <w:t> </w:t>
      </w:r>
      <w:r>
        <w:rPr>
          <w:color w:val="231F20"/>
        </w:rPr>
        <w:t>de</w:t>
      </w:r>
      <w:r>
        <w:rPr>
          <w:color w:val="231F20"/>
          <w:spacing w:val="-8"/>
        </w:rPr>
        <w:t> </w:t>
      </w:r>
      <w:r>
        <w:rPr>
          <w:color w:val="231F20"/>
        </w:rPr>
        <w:t>rehabilitación</w:t>
      </w:r>
      <w:r>
        <w:rPr>
          <w:color w:val="231F20"/>
          <w:spacing w:val="-7"/>
        </w:rPr>
        <w:t> </w:t>
      </w:r>
      <w:r>
        <w:rPr>
          <w:color w:val="231F20"/>
        </w:rPr>
        <w:t>de</w:t>
      </w:r>
      <w:r>
        <w:rPr>
          <w:color w:val="231F20"/>
          <w:spacing w:val="-8"/>
        </w:rPr>
        <w:t> </w:t>
      </w:r>
      <w:r>
        <w:rPr>
          <w:color w:val="231F20"/>
        </w:rPr>
        <w:t>la</w:t>
      </w:r>
      <w:r>
        <w:rPr>
          <w:color w:val="231F20"/>
          <w:spacing w:val="-8"/>
        </w:rPr>
        <w:t> </w:t>
      </w:r>
      <w:r>
        <w:rPr>
          <w:color w:val="231F20"/>
        </w:rPr>
        <w:t>Casa</w:t>
      </w:r>
      <w:r>
        <w:rPr>
          <w:color w:val="231F20"/>
          <w:spacing w:val="-8"/>
        </w:rPr>
        <w:t> </w:t>
      </w:r>
      <w:r>
        <w:rPr>
          <w:color w:val="231F20"/>
        </w:rPr>
        <w:t>de</w:t>
      </w:r>
      <w:r>
        <w:rPr>
          <w:color w:val="231F20"/>
          <w:spacing w:val="-8"/>
        </w:rPr>
        <w:t> </w:t>
      </w:r>
      <w:r>
        <w:rPr>
          <w:color w:val="231F20"/>
        </w:rPr>
        <w:t>la</w:t>
      </w:r>
      <w:r>
        <w:rPr>
          <w:color w:val="231F20"/>
          <w:spacing w:val="-8"/>
        </w:rPr>
        <w:t> </w:t>
      </w:r>
      <w:r>
        <w:rPr>
          <w:color w:val="231F20"/>
        </w:rPr>
        <w:t>Cultura</w:t>
      </w:r>
      <w:r>
        <w:rPr>
          <w:color w:val="231F20"/>
          <w:spacing w:val="-8"/>
        </w:rPr>
        <w:t> </w:t>
      </w:r>
      <w:r>
        <w:rPr>
          <w:color w:val="231F20"/>
        </w:rPr>
        <w:t>Agustín</w:t>
      </w:r>
      <w:r>
        <w:rPr>
          <w:color w:val="231F20"/>
          <w:spacing w:val="-8"/>
        </w:rPr>
        <w:t> </w:t>
      </w:r>
      <w:r>
        <w:rPr>
          <w:color w:val="231F20"/>
        </w:rPr>
        <w:t>de</w:t>
      </w:r>
      <w:r>
        <w:rPr>
          <w:color w:val="231F20"/>
          <w:spacing w:val="-8"/>
        </w:rPr>
        <w:t> </w:t>
      </w:r>
      <w:r>
        <w:rPr>
          <w:color w:val="231F20"/>
        </w:rPr>
        <w:t>la</w:t>
      </w:r>
      <w:r>
        <w:rPr>
          <w:color w:val="231F20"/>
          <w:spacing w:val="-8"/>
        </w:rPr>
        <w:t> </w:t>
      </w:r>
      <w:r>
        <w:rPr>
          <w:color w:val="231F20"/>
        </w:rPr>
        <w:t>Hoz.</w:t>
      </w:r>
      <w:r>
        <w:rPr>
          <w:color w:val="231F20"/>
          <w:spacing w:val="-8"/>
        </w:rPr>
        <w:t> </w:t>
      </w:r>
      <w:r>
        <w:rPr>
          <w:color w:val="231F20"/>
        </w:rPr>
        <w:t>La</w:t>
      </w:r>
      <w:r>
        <w:rPr>
          <w:color w:val="231F20"/>
          <w:spacing w:val="-8"/>
        </w:rPr>
        <w:t> </w:t>
      </w:r>
      <w:r>
        <w:rPr>
          <w:color w:val="231F20"/>
        </w:rPr>
        <w:t>firma de esta prórroga, por un año más, se llevó a cabo en el Archivo Municipal de Arrecife, por parte del alcalde de la ciudad, Enrique Pérez Parrilla y el presidente de la FCM, José Juan </w:t>
      </w:r>
      <w:r>
        <w:rPr>
          <w:color w:val="231F20"/>
          <w:spacing w:val="-2"/>
        </w:rPr>
        <w:t>Ramírez.</w:t>
      </w:r>
    </w:p>
    <w:p>
      <w:pPr>
        <w:pStyle w:val="BodyText"/>
        <w:spacing w:after="0" w:line="400" w:lineRule="exact"/>
        <w:jc w:val="both"/>
        <w:sectPr>
          <w:headerReference w:type="default" r:id="rId13"/>
          <w:pgSz w:w="11910" w:h="16840"/>
          <w:pgMar w:header="0" w:footer="0" w:top="840" w:bottom="280" w:left="992" w:right="1700"/>
        </w:sectPr>
      </w:pPr>
    </w:p>
    <w:p>
      <w:pPr>
        <w:pStyle w:val="BodyText"/>
        <w:spacing w:before="4"/>
        <w:rPr>
          <w:sz w:val="17"/>
        </w:rPr>
      </w:pPr>
      <w:r>
        <w:rPr>
          <w:sz w:val="17"/>
        </w:rPr>
        <w:drawing>
          <wp:anchor distT="0" distB="0" distL="0" distR="0" allowOverlap="1" layoutInCell="1" locked="0" behindDoc="0" simplePos="0" relativeHeight="15750656">
            <wp:simplePos x="0" y="0"/>
            <wp:positionH relativeFrom="page">
              <wp:posOffset>0</wp:posOffset>
            </wp:positionH>
            <wp:positionV relativeFrom="page">
              <wp:posOffset>0</wp:posOffset>
            </wp:positionV>
            <wp:extent cx="7560005" cy="10692003"/>
            <wp:effectExtent l="0" t="0" r="0" b="0"/>
            <wp:wrapNone/>
            <wp:docPr id="102" name="Image 102"/>
            <wp:cNvGraphicFramePr>
              <a:graphicFrameLocks/>
            </wp:cNvGraphicFramePr>
            <a:graphic>
              <a:graphicData uri="http://schemas.openxmlformats.org/drawingml/2006/picture">
                <pic:pic>
                  <pic:nvPicPr>
                    <pic:cNvPr id="102" name="Image 102"/>
                    <pic:cNvPicPr/>
                  </pic:nvPicPr>
                  <pic:blipFill>
                    <a:blip r:embed="rId15" cstate="print"/>
                    <a:stretch>
                      <a:fillRect/>
                    </a:stretch>
                  </pic:blipFill>
                  <pic:spPr>
                    <a:xfrm>
                      <a:off x="0" y="0"/>
                      <a:ext cx="7560005" cy="10692003"/>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751168">
                <wp:simplePos x="0" y="0"/>
                <wp:positionH relativeFrom="page">
                  <wp:posOffset>2303462</wp:posOffset>
                </wp:positionH>
                <wp:positionV relativeFrom="page">
                  <wp:posOffset>961390</wp:posOffset>
                </wp:positionV>
                <wp:extent cx="2829560" cy="2109470"/>
                <wp:effectExtent l="0" t="0" r="0" b="0"/>
                <wp:wrapNone/>
                <wp:docPr id="103" name="Textbox 103"/>
                <wp:cNvGraphicFramePr>
                  <a:graphicFrameLocks/>
                </wp:cNvGraphicFramePr>
                <a:graphic>
                  <a:graphicData uri="http://schemas.microsoft.com/office/word/2010/wordprocessingShape">
                    <wps:wsp>
                      <wps:cNvPr id="103" name="Textbox 103"/>
                      <wps:cNvSpPr txBox="1"/>
                      <wps:spPr>
                        <a:xfrm>
                          <a:off x="0" y="0"/>
                          <a:ext cx="2829560" cy="2109470"/>
                        </a:xfrm>
                        <a:prstGeom prst="rect">
                          <a:avLst/>
                        </a:prstGeom>
                        <a:solidFill>
                          <a:srgbClr val="EE3124"/>
                        </a:solidFill>
                        <a:ln w="50801">
                          <a:solidFill>
                            <a:srgbClr val="EE3124"/>
                          </a:solidFill>
                          <a:prstDash val="solid"/>
                        </a:ln>
                      </wps:spPr>
                      <wps:txbx>
                        <w:txbxContent>
                          <w:p>
                            <w:pPr>
                              <w:pStyle w:val="BodyText"/>
                              <w:spacing w:before="109"/>
                              <w:rPr>
                                <w:color w:val="000000"/>
                                <w:sz w:val="40"/>
                              </w:rPr>
                            </w:pPr>
                          </w:p>
                          <w:p>
                            <w:pPr>
                              <w:spacing w:line="340" w:lineRule="auto" w:before="0"/>
                              <w:ind w:left="321" w:right="319" w:firstLine="0"/>
                              <w:jc w:val="center"/>
                              <w:rPr>
                                <w:rFonts w:ascii="Arial Black"/>
                                <w:color w:val="000000"/>
                                <w:sz w:val="40"/>
                              </w:rPr>
                            </w:pPr>
                            <w:r>
                              <w:rPr>
                                <w:rFonts w:ascii="Arial Black"/>
                                <w:color w:val="FFFFFF"/>
                                <w:spacing w:val="-2"/>
                                <w:sz w:val="40"/>
                              </w:rPr>
                              <w:t>DEPARTAMENTO </w:t>
                            </w:r>
                            <w:r>
                              <w:rPr>
                                <w:rFonts w:ascii="Arial Black"/>
                                <w:color w:val="FFFFFF"/>
                                <w:sz w:val="40"/>
                              </w:rPr>
                              <w:t>DE PROGRAMAS </w:t>
                            </w:r>
                            <w:r>
                              <w:rPr>
                                <w:rFonts w:ascii="Arial Black"/>
                                <w:color w:val="FFFFFF"/>
                                <w:spacing w:val="-2"/>
                                <w:sz w:val="40"/>
                              </w:rPr>
                              <w:t>CULTURALES</w:t>
                            </w:r>
                          </w:p>
                        </w:txbxContent>
                      </wps:txbx>
                      <wps:bodyPr wrap="square" lIns="0" tIns="0" rIns="0" bIns="0" rtlCol="0">
                        <a:noAutofit/>
                      </wps:bodyPr>
                    </wps:wsp>
                  </a:graphicData>
                </a:graphic>
              </wp:anchor>
            </w:drawing>
          </mc:Choice>
          <mc:Fallback>
            <w:pict>
              <v:shape style="position:absolute;margin-left:181.375pt;margin-top:75.700012pt;width:222.8pt;height:166.1pt;mso-position-horizontal-relative:page;mso-position-vertical-relative:page;z-index:15751168" type="#_x0000_t202" id="docshape99" filled="true" fillcolor="#ee3124" stroked="true" strokeweight="4.0001pt" strokecolor="#ee3124">
                <v:textbox inset="0,0,0,0">
                  <w:txbxContent>
                    <w:p>
                      <w:pPr>
                        <w:pStyle w:val="BodyText"/>
                        <w:spacing w:before="109"/>
                        <w:rPr>
                          <w:color w:val="000000"/>
                          <w:sz w:val="40"/>
                        </w:rPr>
                      </w:pPr>
                    </w:p>
                    <w:p>
                      <w:pPr>
                        <w:spacing w:line="340" w:lineRule="auto" w:before="0"/>
                        <w:ind w:left="321" w:right="319" w:firstLine="0"/>
                        <w:jc w:val="center"/>
                        <w:rPr>
                          <w:rFonts w:ascii="Arial Black"/>
                          <w:color w:val="000000"/>
                          <w:sz w:val="40"/>
                        </w:rPr>
                      </w:pPr>
                      <w:r>
                        <w:rPr>
                          <w:rFonts w:ascii="Arial Black"/>
                          <w:color w:val="FFFFFF"/>
                          <w:spacing w:val="-2"/>
                          <w:sz w:val="40"/>
                        </w:rPr>
                        <w:t>DEPARTAMENTO </w:t>
                      </w:r>
                      <w:r>
                        <w:rPr>
                          <w:rFonts w:ascii="Arial Black"/>
                          <w:color w:val="FFFFFF"/>
                          <w:sz w:val="40"/>
                        </w:rPr>
                        <w:t>DE PROGRAMAS </w:t>
                      </w:r>
                      <w:r>
                        <w:rPr>
                          <w:rFonts w:ascii="Arial Black"/>
                          <w:color w:val="FFFFFF"/>
                          <w:spacing w:val="-2"/>
                          <w:sz w:val="40"/>
                        </w:rPr>
                        <w:t>CULTURALES</w:t>
                      </w:r>
                    </w:p>
                  </w:txbxContent>
                </v:textbox>
                <v:fill type="solid"/>
                <v:stroke dashstyle="solid"/>
                <w10:wrap type="none"/>
              </v:shape>
            </w:pict>
          </mc:Fallback>
        </mc:AlternateContent>
      </w:r>
    </w:p>
    <w:p>
      <w:pPr>
        <w:pStyle w:val="BodyText"/>
        <w:spacing w:after="0"/>
        <w:rPr>
          <w:sz w:val="17"/>
        </w:rPr>
        <w:sectPr>
          <w:headerReference w:type="default" r:id="rId14"/>
          <w:pgSz w:w="11910" w:h="16840"/>
          <w:pgMar w:header="0" w:footer="0" w:top="1500" w:bottom="280" w:left="992" w:right="1700"/>
        </w:sectPr>
      </w:pPr>
    </w:p>
    <w:p>
      <w:pPr>
        <w:pStyle w:val="BodyText"/>
        <w:spacing w:before="257"/>
      </w:pPr>
    </w:p>
    <w:p>
      <w:pPr>
        <w:spacing w:line="331" w:lineRule="auto" w:before="0"/>
        <w:ind w:left="992" w:right="279" w:firstLine="0"/>
        <w:jc w:val="both"/>
        <w:rPr>
          <w:sz w:val="24"/>
        </w:rPr>
      </w:pPr>
      <w:r>
        <w:rPr>
          <w:rFonts w:ascii="Arial Black" w:hAnsi="Arial Black"/>
          <w:color w:val="EE3124"/>
          <w:sz w:val="24"/>
        </w:rPr>
        <w:t>Durante</w:t>
      </w:r>
      <w:r>
        <w:rPr>
          <w:rFonts w:ascii="Arial Black" w:hAnsi="Arial Black"/>
          <w:color w:val="EE3124"/>
          <w:spacing w:val="-20"/>
          <w:sz w:val="24"/>
        </w:rPr>
        <w:t> </w:t>
      </w:r>
      <w:r>
        <w:rPr>
          <w:color w:val="231F20"/>
          <w:sz w:val="24"/>
        </w:rPr>
        <w:t>el</w:t>
      </w:r>
      <w:r>
        <w:rPr>
          <w:color w:val="231F20"/>
          <w:spacing w:val="-1"/>
          <w:sz w:val="24"/>
        </w:rPr>
        <w:t> </w:t>
      </w:r>
      <w:r>
        <w:rPr>
          <w:color w:val="231F20"/>
          <w:sz w:val="24"/>
        </w:rPr>
        <w:t>año 2008, la FCM continuó con los espacios de debate y reflexión, </w:t>
      </w:r>
      <w:r>
        <w:rPr>
          <w:i/>
          <w:color w:val="231F20"/>
          <w:sz w:val="24"/>
        </w:rPr>
        <w:t>Escuela</w:t>
      </w:r>
      <w:r>
        <w:rPr>
          <w:i/>
          <w:color w:val="231F20"/>
          <w:sz w:val="24"/>
        </w:rPr>
        <w:t> de Ciudadanía</w:t>
      </w:r>
      <w:r>
        <w:rPr>
          <w:color w:val="231F20"/>
          <w:sz w:val="24"/>
        </w:rPr>
        <w:t>, </w:t>
      </w:r>
      <w:r>
        <w:rPr>
          <w:i/>
          <w:color w:val="231F20"/>
          <w:sz w:val="24"/>
        </w:rPr>
        <w:t>Foro Archipiélago</w:t>
      </w:r>
      <w:r>
        <w:rPr>
          <w:color w:val="231F20"/>
          <w:sz w:val="24"/>
        </w:rPr>
        <w:t>, </w:t>
      </w:r>
      <w:r>
        <w:rPr>
          <w:i/>
          <w:color w:val="231F20"/>
          <w:sz w:val="24"/>
        </w:rPr>
        <w:t>El autor y su obra </w:t>
      </w:r>
      <w:r>
        <w:rPr>
          <w:color w:val="231F20"/>
          <w:sz w:val="24"/>
        </w:rPr>
        <w:t>y </w:t>
      </w:r>
      <w:r>
        <w:rPr>
          <w:i/>
          <w:color w:val="231F20"/>
          <w:sz w:val="24"/>
        </w:rPr>
        <w:t>Miradas divergentes</w:t>
      </w:r>
      <w:r>
        <w:rPr>
          <w:color w:val="231F20"/>
          <w:sz w:val="24"/>
        </w:rPr>
        <w:t>, entre otras actividades del departamento.</w:t>
      </w:r>
    </w:p>
    <w:p>
      <w:pPr>
        <w:pStyle w:val="BodyText"/>
      </w:pPr>
    </w:p>
    <w:p>
      <w:pPr>
        <w:pStyle w:val="BodyText"/>
        <w:spacing w:before="224"/>
      </w:pPr>
    </w:p>
    <w:p>
      <w:pPr>
        <w:spacing w:before="0"/>
        <w:ind w:left="992" w:right="0" w:firstLine="0"/>
        <w:jc w:val="both"/>
        <w:rPr>
          <w:b/>
          <w:sz w:val="19"/>
        </w:rPr>
      </w:pPr>
      <w:r>
        <w:rPr>
          <w:b/>
          <w:color w:val="FF0D00"/>
          <w:w w:val="120"/>
          <w:sz w:val="28"/>
        </w:rPr>
        <w:t>E</w:t>
      </w:r>
      <w:r>
        <w:rPr>
          <w:b/>
          <w:color w:val="FF0D00"/>
          <w:w w:val="120"/>
          <w:sz w:val="19"/>
        </w:rPr>
        <w:t>spacio</w:t>
      </w:r>
      <w:r>
        <w:rPr>
          <w:b/>
          <w:color w:val="FF0D00"/>
          <w:spacing w:val="8"/>
          <w:w w:val="120"/>
          <w:sz w:val="19"/>
        </w:rPr>
        <w:t> </w:t>
      </w:r>
      <w:r>
        <w:rPr>
          <w:b/>
          <w:color w:val="FF0D00"/>
          <w:w w:val="120"/>
          <w:sz w:val="19"/>
        </w:rPr>
        <w:t>dE</w:t>
      </w:r>
      <w:r>
        <w:rPr>
          <w:b/>
          <w:color w:val="FF0D00"/>
          <w:spacing w:val="8"/>
          <w:w w:val="120"/>
          <w:sz w:val="19"/>
        </w:rPr>
        <w:t> </w:t>
      </w:r>
      <w:r>
        <w:rPr>
          <w:b/>
          <w:color w:val="FF0D00"/>
          <w:w w:val="120"/>
          <w:sz w:val="19"/>
        </w:rPr>
        <w:t>dEbatE</w:t>
      </w:r>
      <w:r>
        <w:rPr>
          <w:b/>
          <w:color w:val="FF0D00"/>
          <w:w w:val="120"/>
          <w:sz w:val="28"/>
        </w:rPr>
        <w:t>:</w:t>
      </w:r>
      <w:r>
        <w:rPr>
          <w:b/>
          <w:color w:val="FF0D00"/>
          <w:spacing w:val="-16"/>
          <w:w w:val="120"/>
          <w:sz w:val="28"/>
        </w:rPr>
        <w:t> </w:t>
      </w:r>
      <w:r>
        <w:rPr>
          <w:b/>
          <w:color w:val="FF0D00"/>
          <w:w w:val="120"/>
          <w:sz w:val="28"/>
        </w:rPr>
        <w:t>E</w:t>
      </w:r>
      <w:r>
        <w:rPr>
          <w:b/>
          <w:color w:val="FF0D00"/>
          <w:w w:val="120"/>
          <w:sz w:val="19"/>
        </w:rPr>
        <w:t>scuEla</w:t>
      </w:r>
      <w:r>
        <w:rPr>
          <w:b/>
          <w:color w:val="FF0D00"/>
          <w:spacing w:val="8"/>
          <w:w w:val="120"/>
          <w:sz w:val="19"/>
        </w:rPr>
        <w:t> </w:t>
      </w:r>
      <w:r>
        <w:rPr>
          <w:b/>
          <w:color w:val="FF0D00"/>
          <w:w w:val="120"/>
          <w:sz w:val="19"/>
        </w:rPr>
        <w:t>dE</w:t>
      </w:r>
      <w:r>
        <w:rPr>
          <w:b/>
          <w:color w:val="FF0D00"/>
          <w:spacing w:val="8"/>
          <w:w w:val="120"/>
          <w:sz w:val="19"/>
        </w:rPr>
        <w:t> </w:t>
      </w:r>
      <w:r>
        <w:rPr>
          <w:b/>
          <w:color w:val="FF0D00"/>
          <w:spacing w:val="-2"/>
          <w:w w:val="120"/>
          <w:sz w:val="19"/>
        </w:rPr>
        <w:t>ciudadanía</w:t>
      </w:r>
    </w:p>
    <w:p>
      <w:pPr>
        <w:pStyle w:val="BodyText"/>
        <w:spacing w:line="348" w:lineRule="auto" w:before="116"/>
        <w:ind w:left="992" w:right="283"/>
        <w:jc w:val="both"/>
      </w:pPr>
      <w:r>
        <w:rPr>
          <w:color w:val="231F20"/>
        </w:rPr>
        <w:t>Este</w:t>
      </w:r>
      <w:r>
        <w:rPr>
          <w:color w:val="231F20"/>
          <w:spacing w:val="-3"/>
        </w:rPr>
        <w:t> </w:t>
      </w:r>
      <w:r>
        <w:rPr>
          <w:color w:val="231F20"/>
        </w:rPr>
        <w:t>espacio</w:t>
      </w:r>
      <w:r>
        <w:rPr>
          <w:color w:val="231F20"/>
          <w:spacing w:val="-3"/>
        </w:rPr>
        <w:t> </w:t>
      </w:r>
      <w:r>
        <w:rPr>
          <w:color w:val="231F20"/>
        </w:rPr>
        <w:t>de</w:t>
      </w:r>
      <w:r>
        <w:rPr>
          <w:color w:val="231F20"/>
          <w:spacing w:val="-3"/>
        </w:rPr>
        <w:t> </w:t>
      </w:r>
      <w:r>
        <w:rPr>
          <w:color w:val="231F20"/>
        </w:rPr>
        <w:t>debate,</w:t>
      </w:r>
      <w:r>
        <w:rPr>
          <w:color w:val="231F20"/>
          <w:spacing w:val="-3"/>
        </w:rPr>
        <w:t> </w:t>
      </w:r>
      <w:r>
        <w:rPr>
          <w:color w:val="231F20"/>
        </w:rPr>
        <w:t>creado</w:t>
      </w:r>
      <w:r>
        <w:rPr>
          <w:color w:val="231F20"/>
          <w:spacing w:val="-3"/>
        </w:rPr>
        <w:t> </w:t>
      </w:r>
      <w:r>
        <w:rPr>
          <w:color w:val="231F20"/>
        </w:rPr>
        <w:t>en</w:t>
      </w:r>
      <w:r>
        <w:rPr>
          <w:color w:val="231F20"/>
          <w:spacing w:val="-3"/>
        </w:rPr>
        <w:t> </w:t>
      </w:r>
      <w:r>
        <w:rPr>
          <w:color w:val="231F20"/>
        </w:rPr>
        <w:t>el</w:t>
      </w:r>
      <w:r>
        <w:rPr>
          <w:color w:val="231F20"/>
          <w:spacing w:val="-3"/>
        </w:rPr>
        <w:t> </w:t>
      </w:r>
      <w:r>
        <w:rPr>
          <w:color w:val="231F20"/>
        </w:rPr>
        <w:t>año</w:t>
      </w:r>
      <w:r>
        <w:rPr>
          <w:color w:val="231F20"/>
          <w:spacing w:val="-3"/>
        </w:rPr>
        <w:t> </w:t>
      </w:r>
      <w:r>
        <w:rPr>
          <w:color w:val="231F20"/>
        </w:rPr>
        <w:t>2002,</w:t>
      </w:r>
      <w:r>
        <w:rPr>
          <w:color w:val="231F20"/>
          <w:spacing w:val="-3"/>
        </w:rPr>
        <w:t> </w:t>
      </w:r>
      <w:r>
        <w:rPr>
          <w:color w:val="231F20"/>
        </w:rPr>
        <w:t>está</w:t>
      </w:r>
      <w:r>
        <w:rPr>
          <w:color w:val="231F20"/>
          <w:spacing w:val="-3"/>
        </w:rPr>
        <w:t> </w:t>
      </w:r>
      <w:r>
        <w:rPr>
          <w:color w:val="231F20"/>
        </w:rPr>
        <w:t>destinado</w:t>
      </w:r>
      <w:r>
        <w:rPr>
          <w:color w:val="231F20"/>
          <w:spacing w:val="-3"/>
        </w:rPr>
        <w:t> </w:t>
      </w:r>
      <w:r>
        <w:rPr>
          <w:color w:val="231F20"/>
        </w:rPr>
        <w:t>a</w:t>
      </w:r>
      <w:r>
        <w:rPr>
          <w:color w:val="231F20"/>
          <w:spacing w:val="-3"/>
        </w:rPr>
        <w:t> </w:t>
      </w:r>
      <w:r>
        <w:rPr>
          <w:color w:val="231F20"/>
        </w:rPr>
        <w:t>reflexionar</w:t>
      </w:r>
      <w:r>
        <w:rPr>
          <w:color w:val="231F20"/>
          <w:spacing w:val="-3"/>
        </w:rPr>
        <w:t> </w:t>
      </w:r>
      <w:r>
        <w:rPr>
          <w:color w:val="231F20"/>
        </w:rPr>
        <w:t>sobre</w:t>
      </w:r>
      <w:r>
        <w:rPr>
          <w:color w:val="231F20"/>
          <w:spacing w:val="-3"/>
        </w:rPr>
        <w:t> </w:t>
      </w:r>
      <w:r>
        <w:rPr>
          <w:color w:val="231F20"/>
        </w:rPr>
        <w:t>el</w:t>
      </w:r>
      <w:r>
        <w:rPr>
          <w:color w:val="231F20"/>
          <w:spacing w:val="-3"/>
        </w:rPr>
        <w:t> </w:t>
      </w:r>
      <w:r>
        <w:rPr>
          <w:color w:val="231F20"/>
        </w:rPr>
        <w:t>papel de los ciudadanos en el contexto de las democracias actuales. Desde su creación se ha contado</w:t>
      </w:r>
      <w:r>
        <w:rPr>
          <w:color w:val="231F20"/>
          <w:spacing w:val="-2"/>
        </w:rPr>
        <w:t> </w:t>
      </w:r>
      <w:r>
        <w:rPr>
          <w:color w:val="231F20"/>
        </w:rPr>
        <w:t>con</w:t>
      </w:r>
      <w:r>
        <w:rPr>
          <w:color w:val="231F20"/>
          <w:spacing w:val="-2"/>
        </w:rPr>
        <w:t> </w:t>
      </w:r>
      <w:r>
        <w:rPr>
          <w:color w:val="231F20"/>
        </w:rPr>
        <w:t>la</w:t>
      </w:r>
      <w:r>
        <w:rPr>
          <w:color w:val="231F20"/>
          <w:spacing w:val="-1"/>
        </w:rPr>
        <w:t> </w:t>
      </w:r>
      <w:r>
        <w:rPr>
          <w:color w:val="231F20"/>
        </w:rPr>
        <w:t>presencia</w:t>
      </w:r>
      <w:r>
        <w:rPr>
          <w:color w:val="231F20"/>
          <w:spacing w:val="-2"/>
        </w:rPr>
        <w:t> </w:t>
      </w:r>
      <w:r>
        <w:rPr>
          <w:color w:val="231F20"/>
        </w:rPr>
        <w:t>de</w:t>
      </w:r>
      <w:r>
        <w:rPr>
          <w:color w:val="231F20"/>
          <w:spacing w:val="-1"/>
        </w:rPr>
        <w:t> </w:t>
      </w:r>
      <w:r>
        <w:rPr>
          <w:color w:val="231F20"/>
        </w:rPr>
        <w:t>Jordi</w:t>
      </w:r>
      <w:r>
        <w:rPr>
          <w:color w:val="231F20"/>
          <w:spacing w:val="-1"/>
        </w:rPr>
        <w:t> </w:t>
      </w:r>
      <w:r>
        <w:rPr>
          <w:color w:val="231F20"/>
        </w:rPr>
        <w:t>Borja,</w:t>
      </w:r>
      <w:r>
        <w:rPr>
          <w:color w:val="231F20"/>
          <w:spacing w:val="-2"/>
        </w:rPr>
        <w:t> </w:t>
      </w:r>
      <w:r>
        <w:rPr>
          <w:color w:val="231F20"/>
        </w:rPr>
        <w:t>Ricard</w:t>
      </w:r>
      <w:r>
        <w:rPr>
          <w:color w:val="231F20"/>
          <w:spacing w:val="-2"/>
        </w:rPr>
        <w:t> </w:t>
      </w:r>
      <w:r>
        <w:rPr>
          <w:color w:val="231F20"/>
        </w:rPr>
        <w:t>Gomá,</w:t>
      </w:r>
      <w:r>
        <w:rPr>
          <w:color w:val="231F20"/>
          <w:spacing w:val="-2"/>
        </w:rPr>
        <w:t> </w:t>
      </w:r>
      <w:r>
        <w:rPr>
          <w:color w:val="231F20"/>
        </w:rPr>
        <w:t>Fernando</w:t>
      </w:r>
      <w:r>
        <w:rPr>
          <w:color w:val="231F20"/>
          <w:spacing w:val="-1"/>
        </w:rPr>
        <w:t> </w:t>
      </w:r>
      <w:r>
        <w:rPr>
          <w:color w:val="231F20"/>
        </w:rPr>
        <w:t>Jiménez,</w:t>
      </w:r>
      <w:r>
        <w:rPr>
          <w:color w:val="231F20"/>
          <w:spacing w:val="-1"/>
        </w:rPr>
        <w:t> </w:t>
      </w:r>
      <w:r>
        <w:rPr>
          <w:color w:val="231F20"/>
        </w:rPr>
        <w:t>Vicenç</w:t>
      </w:r>
      <w:r>
        <w:rPr>
          <w:color w:val="231F20"/>
          <w:spacing w:val="-2"/>
        </w:rPr>
        <w:t> </w:t>
      </w:r>
      <w:r>
        <w:rPr>
          <w:color w:val="231F20"/>
        </w:rPr>
        <w:t>Navarro y María José Fariñas. En 2008 intervino Joan Romero.</w:t>
      </w:r>
    </w:p>
    <w:p>
      <w:pPr>
        <w:pStyle w:val="BodyText"/>
        <w:spacing w:before="128"/>
      </w:pPr>
    </w:p>
    <w:p>
      <w:pPr>
        <w:pStyle w:val="Heading2"/>
        <w:rPr>
          <w:i/>
        </w:rPr>
      </w:pPr>
      <w:r>
        <w:rPr>
          <w:i/>
          <w:color w:val="231F20"/>
        </w:rPr>
        <w:t>Joan </w:t>
      </w:r>
      <w:r>
        <w:rPr>
          <w:i/>
          <w:color w:val="231F20"/>
          <w:spacing w:val="-2"/>
        </w:rPr>
        <w:t>Romero</w:t>
      </w:r>
    </w:p>
    <w:p>
      <w:pPr>
        <w:pStyle w:val="BodyText"/>
        <w:spacing w:before="124"/>
        <w:ind w:left="992"/>
        <w:jc w:val="both"/>
      </w:pPr>
      <w:r>
        <w:rPr>
          <w:color w:val="EE3124"/>
        </w:rPr>
        <w:t>Ciudadanía y conciencia global: los grandes retos del nuevo </w:t>
      </w:r>
      <w:r>
        <w:rPr>
          <w:color w:val="EE3124"/>
          <w:spacing w:val="-2"/>
        </w:rPr>
        <w:t>milenio</w:t>
      </w:r>
    </w:p>
    <w:p>
      <w:pPr>
        <w:pStyle w:val="BodyText"/>
        <w:spacing w:line="348" w:lineRule="auto" w:before="125"/>
        <w:ind w:left="992" w:right="278"/>
        <w:jc w:val="both"/>
      </w:pPr>
      <w:r>
        <w:rPr>
          <w:color w:val="231F20"/>
        </w:rPr>
        <w:t>Joan Romero es catedrático de Geografía Humana y miembro de la Cátedra Alfons Cucó de</w:t>
      </w:r>
      <w:r>
        <w:rPr>
          <w:color w:val="231F20"/>
          <w:spacing w:val="-2"/>
        </w:rPr>
        <w:t> </w:t>
      </w:r>
      <w:r>
        <w:rPr>
          <w:color w:val="231F20"/>
        </w:rPr>
        <w:t>Pensamiento</w:t>
      </w:r>
      <w:r>
        <w:rPr>
          <w:color w:val="231F20"/>
          <w:spacing w:val="-2"/>
        </w:rPr>
        <w:t> </w:t>
      </w:r>
      <w:r>
        <w:rPr>
          <w:color w:val="231F20"/>
        </w:rPr>
        <w:t>Político</w:t>
      </w:r>
      <w:r>
        <w:rPr>
          <w:color w:val="231F20"/>
          <w:spacing w:val="-2"/>
        </w:rPr>
        <w:t> </w:t>
      </w:r>
      <w:r>
        <w:rPr>
          <w:color w:val="231F20"/>
        </w:rPr>
        <w:t>en</w:t>
      </w:r>
      <w:r>
        <w:rPr>
          <w:color w:val="231F20"/>
          <w:spacing w:val="-2"/>
        </w:rPr>
        <w:t> </w:t>
      </w:r>
      <w:r>
        <w:rPr>
          <w:color w:val="231F20"/>
        </w:rPr>
        <w:t>la</w:t>
      </w:r>
      <w:r>
        <w:rPr>
          <w:color w:val="231F20"/>
          <w:spacing w:val="-2"/>
        </w:rPr>
        <w:t> </w:t>
      </w:r>
      <w:r>
        <w:rPr>
          <w:color w:val="231F20"/>
        </w:rPr>
        <w:t>Universidad</w:t>
      </w:r>
      <w:r>
        <w:rPr>
          <w:color w:val="231F20"/>
          <w:spacing w:val="-2"/>
        </w:rPr>
        <w:t> </w:t>
      </w:r>
      <w:r>
        <w:rPr>
          <w:color w:val="231F20"/>
        </w:rPr>
        <w:t>de</w:t>
      </w:r>
      <w:r>
        <w:rPr>
          <w:color w:val="231F20"/>
          <w:spacing w:val="-2"/>
        </w:rPr>
        <w:t> </w:t>
      </w:r>
      <w:r>
        <w:rPr>
          <w:color w:val="231F20"/>
        </w:rPr>
        <w:t>Valencia</w:t>
      </w:r>
      <w:r>
        <w:rPr>
          <w:color w:val="231F20"/>
          <w:spacing w:val="-2"/>
        </w:rPr>
        <w:t> </w:t>
      </w:r>
      <w:r>
        <w:rPr>
          <w:color w:val="231F20"/>
        </w:rPr>
        <w:t>y,</w:t>
      </w:r>
      <w:r>
        <w:rPr>
          <w:color w:val="231F20"/>
          <w:spacing w:val="-2"/>
        </w:rPr>
        <w:t> </w:t>
      </w:r>
      <w:r>
        <w:rPr>
          <w:color w:val="231F20"/>
        </w:rPr>
        <w:t>hasta</w:t>
      </w:r>
      <w:r>
        <w:rPr>
          <w:color w:val="231F20"/>
          <w:spacing w:val="-2"/>
        </w:rPr>
        <w:t> </w:t>
      </w:r>
      <w:r>
        <w:rPr>
          <w:color w:val="231F20"/>
        </w:rPr>
        <w:t>enero</w:t>
      </w:r>
      <w:r>
        <w:rPr>
          <w:color w:val="231F20"/>
          <w:spacing w:val="-2"/>
        </w:rPr>
        <w:t> </w:t>
      </w:r>
      <w:r>
        <w:rPr>
          <w:color w:val="231F20"/>
        </w:rPr>
        <w:t>de</w:t>
      </w:r>
      <w:r>
        <w:rPr>
          <w:color w:val="231F20"/>
          <w:spacing w:val="-2"/>
        </w:rPr>
        <w:t> </w:t>
      </w:r>
      <w:r>
        <w:rPr>
          <w:color w:val="231F20"/>
        </w:rPr>
        <w:t>2008,</w:t>
      </w:r>
      <w:r>
        <w:rPr>
          <w:color w:val="231F20"/>
          <w:spacing w:val="-2"/>
        </w:rPr>
        <w:t> </w:t>
      </w:r>
      <w:r>
        <w:rPr>
          <w:color w:val="231F20"/>
        </w:rPr>
        <w:t>director</w:t>
      </w:r>
      <w:r>
        <w:rPr>
          <w:color w:val="231F20"/>
          <w:spacing w:val="-2"/>
        </w:rPr>
        <w:t> </w:t>
      </w:r>
      <w:r>
        <w:rPr>
          <w:color w:val="231F20"/>
        </w:rPr>
        <w:t>del Instituto Interuniversitario de Desarrollo Local en dicha universidad. También fue Visiting Scholar en la School of Geography de la Universidad de Leeds. Ha sido investigador prin-cipal y coordinador del Proyecto de investigación (2002-2005) </w:t>
      </w:r>
      <w:r>
        <w:rPr>
          <w:i/>
          <w:color w:val="231F20"/>
        </w:rPr>
        <w:t>Estrategias de cooperación</w:t>
      </w:r>
      <w:r>
        <w:rPr>
          <w:i/>
          <w:color w:val="231F20"/>
        </w:rPr>
        <w:t> territorial en España </w:t>
      </w:r>
      <w:r>
        <w:rPr>
          <w:color w:val="231F20"/>
        </w:rPr>
        <w:t>y miembro de la Comisión de expertos nombrada por el Ministerio de</w:t>
      </w:r>
    </w:p>
    <w:p>
      <w:pPr>
        <w:spacing w:line="348" w:lineRule="auto" w:before="4"/>
        <w:ind w:left="6399" w:right="281" w:firstLine="0"/>
        <w:jc w:val="both"/>
        <w:rPr>
          <w:sz w:val="24"/>
        </w:rPr>
      </w:pPr>
      <w:r>
        <w:rPr>
          <w:sz w:val="24"/>
        </w:rPr>
        <w:drawing>
          <wp:anchor distT="0" distB="0" distL="0" distR="0" allowOverlap="1" layoutInCell="1" locked="0" behindDoc="0" simplePos="0" relativeHeight="15752192">
            <wp:simplePos x="0" y="0"/>
            <wp:positionH relativeFrom="page">
              <wp:posOffset>1259999</wp:posOffset>
            </wp:positionH>
            <wp:positionV relativeFrom="paragraph">
              <wp:posOffset>109789</wp:posOffset>
            </wp:positionV>
            <wp:extent cx="3246119" cy="2161533"/>
            <wp:effectExtent l="0" t="0" r="0" b="0"/>
            <wp:wrapNone/>
            <wp:docPr id="109" name="Image 109"/>
            <wp:cNvGraphicFramePr>
              <a:graphicFrameLocks/>
            </wp:cNvGraphicFramePr>
            <a:graphic>
              <a:graphicData uri="http://schemas.openxmlformats.org/drawingml/2006/picture">
                <pic:pic>
                  <pic:nvPicPr>
                    <pic:cNvPr id="109" name="Image 109"/>
                    <pic:cNvPicPr/>
                  </pic:nvPicPr>
                  <pic:blipFill>
                    <a:blip r:embed="rId17" cstate="print"/>
                    <a:stretch>
                      <a:fillRect/>
                    </a:stretch>
                  </pic:blipFill>
                  <pic:spPr>
                    <a:xfrm>
                      <a:off x="0" y="0"/>
                      <a:ext cx="3246119" cy="2161533"/>
                    </a:xfrm>
                    <a:prstGeom prst="rect">
                      <a:avLst/>
                    </a:prstGeom>
                  </pic:spPr>
                </pic:pic>
              </a:graphicData>
            </a:graphic>
          </wp:anchor>
        </w:drawing>
      </w:r>
      <w:r>
        <w:rPr>
          <w:color w:val="231F20"/>
          <w:sz w:val="24"/>
        </w:rPr>
        <w:t>Administraciones Públicas para elaborar un diagnóstico </w:t>
      </w:r>
      <w:r>
        <w:rPr>
          <w:color w:val="231F20"/>
          <w:spacing w:val="-2"/>
          <w:sz w:val="24"/>
        </w:rPr>
        <w:t>y</w:t>
      </w:r>
      <w:r>
        <w:rPr>
          <w:color w:val="231F20"/>
          <w:spacing w:val="-12"/>
          <w:sz w:val="24"/>
        </w:rPr>
        <w:t> </w:t>
      </w:r>
      <w:r>
        <w:rPr>
          <w:color w:val="231F20"/>
          <w:spacing w:val="-2"/>
          <w:sz w:val="24"/>
        </w:rPr>
        <w:t>unas</w:t>
      </w:r>
      <w:r>
        <w:rPr>
          <w:color w:val="231F20"/>
          <w:spacing w:val="-12"/>
          <w:sz w:val="24"/>
        </w:rPr>
        <w:t> </w:t>
      </w:r>
      <w:r>
        <w:rPr>
          <w:color w:val="231F20"/>
          <w:spacing w:val="-2"/>
          <w:sz w:val="24"/>
        </w:rPr>
        <w:t>propuestas</w:t>
      </w:r>
      <w:r>
        <w:rPr>
          <w:color w:val="231F20"/>
          <w:spacing w:val="-12"/>
          <w:sz w:val="24"/>
        </w:rPr>
        <w:t> </w:t>
      </w:r>
      <w:r>
        <w:rPr>
          <w:color w:val="231F20"/>
          <w:spacing w:val="-2"/>
          <w:sz w:val="24"/>
        </w:rPr>
        <w:t>de</w:t>
      </w:r>
      <w:r>
        <w:rPr>
          <w:color w:val="231F20"/>
          <w:spacing w:val="-11"/>
          <w:sz w:val="24"/>
        </w:rPr>
        <w:t> </w:t>
      </w:r>
      <w:r>
        <w:rPr>
          <w:color w:val="231F20"/>
          <w:spacing w:val="-2"/>
          <w:sz w:val="24"/>
        </w:rPr>
        <w:t>reforma </w:t>
      </w:r>
      <w:r>
        <w:rPr>
          <w:color w:val="231F20"/>
          <w:sz w:val="24"/>
        </w:rPr>
        <w:t>de</w:t>
      </w:r>
      <w:r>
        <w:rPr>
          <w:color w:val="231F20"/>
          <w:spacing w:val="-10"/>
          <w:sz w:val="24"/>
        </w:rPr>
        <w:t> </w:t>
      </w:r>
      <w:r>
        <w:rPr>
          <w:color w:val="231F20"/>
          <w:sz w:val="24"/>
        </w:rPr>
        <w:t>la</w:t>
      </w:r>
      <w:r>
        <w:rPr>
          <w:color w:val="231F20"/>
          <w:spacing w:val="-10"/>
          <w:sz w:val="24"/>
        </w:rPr>
        <w:t> </w:t>
      </w:r>
      <w:r>
        <w:rPr>
          <w:color w:val="231F20"/>
          <w:sz w:val="24"/>
        </w:rPr>
        <w:t>Administración</w:t>
      </w:r>
      <w:r>
        <w:rPr>
          <w:color w:val="231F20"/>
          <w:spacing w:val="-10"/>
          <w:sz w:val="24"/>
        </w:rPr>
        <w:t> </w:t>
      </w:r>
      <w:r>
        <w:rPr>
          <w:color w:val="231F20"/>
          <w:sz w:val="24"/>
        </w:rPr>
        <w:t>General del Estado. Entre sus publi-caciones recientes destacan </w:t>
      </w:r>
      <w:r>
        <w:rPr>
          <w:i/>
          <w:color w:val="231F20"/>
          <w:sz w:val="24"/>
        </w:rPr>
        <w:t>Políticas públicas y estado</w:t>
      </w:r>
      <w:r>
        <w:rPr>
          <w:i/>
          <w:color w:val="231F20"/>
          <w:sz w:val="24"/>
        </w:rPr>
        <w:t> del bienestar en España. Un debate</w:t>
      </w:r>
      <w:r>
        <w:rPr>
          <w:i/>
          <w:color w:val="231F20"/>
          <w:spacing w:val="57"/>
          <w:w w:val="150"/>
          <w:sz w:val="24"/>
        </w:rPr>
        <w:t> </w:t>
      </w:r>
      <w:r>
        <w:rPr>
          <w:i/>
          <w:color w:val="231F20"/>
          <w:sz w:val="24"/>
        </w:rPr>
        <w:t>inaplazable</w:t>
      </w:r>
      <w:r>
        <w:rPr>
          <w:i/>
          <w:color w:val="231F20"/>
          <w:spacing w:val="56"/>
          <w:w w:val="150"/>
          <w:sz w:val="24"/>
        </w:rPr>
        <w:t> </w:t>
      </w:r>
      <w:r>
        <w:rPr>
          <w:color w:val="231F20"/>
          <w:spacing w:val="-2"/>
          <w:sz w:val="24"/>
        </w:rPr>
        <w:t>(2007),</w:t>
      </w:r>
    </w:p>
    <w:p>
      <w:pPr>
        <w:spacing w:line="226" w:lineRule="exact" w:before="6"/>
        <w:ind w:left="6399" w:right="0" w:firstLine="0"/>
        <w:jc w:val="both"/>
        <w:rPr>
          <w:i/>
          <w:sz w:val="24"/>
        </w:rPr>
      </w:pPr>
      <w:r>
        <w:rPr>
          <w:i/>
          <w:color w:val="231F20"/>
          <w:sz w:val="24"/>
        </w:rPr>
        <w:t>Globalización</w:t>
      </w:r>
      <w:r>
        <w:rPr>
          <w:i/>
          <w:color w:val="231F20"/>
          <w:spacing w:val="24"/>
          <w:sz w:val="24"/>
        </w:rPr>
        <w:t> </w:t>
      </w:r>
      <w:r>
        <w:rPr>
          <w:i/>
          <w:color w:val="231F20"/>
          <w:sz w:val="24"/>
        </w:rPr>
        <w:t>y</w:t>
      </w:r>
      <w:r>
        <w:rPr>
          <w:i/>
          <w:color w:val="231F20"/>
          <w:spacing w:val="26"/>
          <w:sz w:val="24"/>
        </w:rPr>
        <w:t> </w:t>
      </w:r>
      <w:r>
        <w:rPr>
          <w:i/>
          <w:color w:val="231F20"/>
          <w:sz w:val="24"/>
        </w:rPr>
        <w:t>nuevo</w:t>
      </w:r>
      <w:r>
        <w:rPr>
          <w:i/>
          <w:color w:val="231F20"/>
          <w:spacing w:val="27"/>
          <w:sz w:val="24"/>
        </w:rPr>
        <w:t> </w:t>
      </w:r>
      <w:r>
        <w:rPr>
          <w:i/>
          <w:color w:val="231F20"/>
          <w:spacing w:val="-2"/>
          <w:sz w:val="24"/>
        </w:rPr>
        <w:t>(des)</w:t>
      </w:r>
    </w:p>
    <w:p>
      <w:pPr>
        <w:spacing w:after="0" w:line="226" w:lineRule="exact"/>
        <w:jc w:val="both"/>
        <w:rPr>
          <w:i/>
          <w:sz w:val="24"/>
        </w:rPr>
        <w:sectPr>
          <w:headerReference w:type="default" r:id="rId16"/>
          <w:pgSz w:w="11910" w:h="16840"/>
          <w:pgMar w:header="850" w:footer="0" w:top="1300" w:bottom="280" w:left="992" w:right="1700"/>
          <w:pgNumType w:start="15"/>
        </w:sectPr>
      </w:pPr>
    </w:p>
    <w:p>
      <w:pPr>
        <w:spacing w:before="0"/>
        <w:ind w:left="992" w:right="0" w:firstLine="0"/>
        <w:jc w:val="left"/>
        <w:rPr>
          <w:i/>
          <w:sz w:val="20"/>
        </w:rPr>
      </w:pPr>
      <w:r>
        <w:rPr>
          <w:i/>
          <w:color w:val="231F20"/>
          <w:sz w:val="20"/>
        </w:rPr>
        <w:t>Joan</w:t>
      </w:r>
      <w:r>
        <w:rPr>
          <w:i/>
          <w:color w:val="231F20"/>
          <w:spacing w:val="1"/>
          <w:sz w:val="20"/>
        </w:rPr>
        <w:t> </w:t>
      </w:r>
      <w:r>
        <w:rPr>
          <w:i/>
          <w:color w:val="231F20"/>
          <w:spacing w:val="-2"/>
          <w:sz w:val="20"/>
        </w:rPr>
        <w:t>Romero</w:t>
      </w:r>
    </w:p>
    <w:p>
      <w:pPr>
        <w:spacing w:before="174"/>
        <w:ind w:left="992" w:right="0" w:firstLine="0"/>
        <w:jc w:val="left"/>
        <w:rPr>
          <w:sz w:val="24"/>
        </w:rPr>
      </w:pPr>
      <w:r>
        <w:rPr/>
        <w:br w:type="column"/>
      </w:r>
      <w:r>
        <w:rPr>
          <w:i/>
          <w:color w:val="231F20"/>
          <w:spacing w:val="-2"/>
          <w:sz w:val="24"/>
        </w:rPr>
        <w:t>orden</w:t>
      </w:r>
      <w:r>
        <w:rPr>
          <w:i/>
          <w:color w:val="231F20"/>
          <w:spacing w:val="-8"/>
          <w:sz w:val="24"/>
        </w:rPr>
        <w:t> </w:t>
      </w:r>
      <w:r>
        <w:rPr>
          <w:i/>
          <w:color w:val="231F20"/>
          <w:spacing w:val="-2"/>
          <w:sz w:val="24"/>
        </w:rPr>
        <w:t>mundial</w:t>
      </w:r>
      <w:r>
        <w:rPr>
          <w:i/>
          <w:color w:val="231F20"/>
          <w:spacing w:val="-4"/>
          <w:sz w:val="24"/>
        </w:rPr>
        <w:t> </w:t>
      </w:r>
      <w:r>
        <w:rPr>
          <w:color w:val="231F20"/>
          <w:spacing w:val="-2"/>
          <w:sz w:val="24"/>
        </w:rPr>
        <w:t>(con</w:t>
      </w:r>
      <w:r>
        <w:rPr>
          <w:color w:val="231F20"/>
          <w:spacing w:val="-6"/>
          <w:sz w:val="24"/>
        </w:rPr>
        <w:t> </w:t>
      </w:r>
      <w:r>
        <w:rPr>
          <w:color w:val="231F20"/>
          <w:spacing w:val="-2"/>
          <w:sz w:val="24"/>
        </w:rPr>
        <w:t>J.</w:t>
      </w:r>
      <w:r>
        <w:rPr>
          <w:color w:val="231F20"/>
          <w:spacing w:val="-5"/>
          <w:sz w:val="24"/>
        </w:rPr>
        <w:t> </w:t>
      </w:r>
      <w:r>
        <w:rPr>
          <w:color w:val="231F20"/>
          <w:spacing w:val="-2"/>
          <w:sz w:val="24"/>
        </w:rPr>
        <w:t>Nogué,</w:t>
      </w:r>
    </w:p>
    <w:p>
      <w:pPr>
        <w:spacing w:after="0"/>
        <w:jc w:val="left"/>
        <w:rPr>
          <w:sz w:val="24"/>
        </w:rPr>
        <w:sectPr>
          <w:type w:val="continuous"/>
          <w:pgSz w:w="11910" w:h="16840"/>
          <w:pgMar w:header="850" w:footer="0" w:top="1940" w:bottom="280" w:left="992" w:right="1700"/>
          <w:cols w:num="2" w:equalWidth="0">
            <w:col w:w="2022" w:space="3387"/>
            <w:col w:w="3809"/>
          </w:cols>
        </w:sectPr>
      </w:pPr>
    </w:p>
    <w:p>
      <w:pPr>
        <w:spacing w:line="348" w:lineRule="auto" w:before="125"/>
        <w:ind w:left="992" w:right="281" w:firstLine="0"/>
        <w:jc w:val="both"/>
        <w:rPr>
          <w:sz w:val="24"/>
        </w:rPr>
      </w:pPr>
      <w:r>
        <w:rPr>
          <w:sz w:val="24"/>
        </w:rPr>
        <mc:AlternateContent>
          <mc:Choice Requires="wps">
            <w:drawing>
              <wp:anchor distT="0" distB="0" distL="0" distR="0" allowOverlap="1" layoutInCell="1" locked="0" behindDoc="0" simplePos="0" relativeHeight="15751680">
                <wp:simplePos x="0" y="0"/>
                <wp:positionH relativeFrom="page">
                  <wp:posOffset>6732003</wp:posOffset>
                </wp:positionH>
                <wp:positionV relativeFrom="page">
                  <wp:posOffset>8037004</wp:posOffset>
                </wp:positionV>
                <wp:extent cx="288290" cy="1933575"/>
                <wp:effectExtent l="0" t="0" r="0" b="0"/>
                <wp:wrapNone/>
                <wp:docPr id="110" name="Group 110"/>
                <wp:cNvGraphicFramePr>
                  <a:graphicFrameLocks/>
                </wp:cNvGraphicFramePr>
                <a:graphic>
                  <a:graphicData uri="http://schemas.microsoft.com/office/word/2010/wordprocessingGroup">
                    <wpg:wgp>
                      <wpg:cNvPr id="110" name="Group 110"/>
                      <wpg:cNvGrpSpPr/>
                      <wpg:grpSpPr>
                        <a:xfrm>
                          <a:off x="0" y="0"/>
                          <a:ext cx="288290" cy="1933575"/>
                          <a:chExt cx="288290" cy="1933575"/>
                        </a:xfrm>
                      </wpg:grpSpPr>
                      <pic:pic>
                        <pic:nvPicPr>
                          <pic:cNvPr id="111" name="Image 111"/>
                          <pic:cNvPicPr/>
                        </pic:nvPicPr>
                        <pic:blipFill>
                          <a:blip r:embed="rId18" cstate="print"/>
                          <a:stretch>
                            <a:fillRect/>
                          </a:stretch>
                        </pic:blipFill>
                        <pic:spPr>
                          <a:xfrm>
                            <a:off x="41155" y="1670229"/>
                            <a:ext cx="225243" cy="227760"/>
                          </a:xfrm>
                          <a:prstGeom prst="rect">
                            <a:avLst/>
                          </a:prstGeom>
                        </pic:spPr>
                      </pic:pic>
                      <wps:wsp>
                        <wps:cNvPr id="112" name="Graphic 112"/>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51680" id="docshapegroup105" coordorigin="10602,12657" coordsize="454,3045">
                <v:shape style="position:absolute;left:10666;top:15286;width:355;height:359" type="#_x0000_t75" id="docshape106" stroked="false">
                  <v:imagedata r:id="rId18" o:title=""/>
                </v:shape>
                <v:shape style="position:absolute;left:10609;top:12664;width:439;height:3030" id="docshape107" coordorigin="10609,12664" coordsize="439,3030" path="m10609,15693l11048,15693,11048,15255,10609,15255,10609,15693xm10609,15693l11048,15693,11048,12664,10609,12664,10609,15693xe" filled="false" stroked="true" strokeweight=".75pt" strokecolor="#231f20">
                  <v:path arrowok="t"/>
                  <v:stroke dashstyle="solid"/>
                </v:shape>
                <w10:wrap type="none"/>
              </v:group>
            </w:pict>
          </mc:Fallback>
        </mc:AlternateContent>
      </w:r>
      <w:r>
        <w:rPr>
          <w:sz w:val="24"/>
        </w:rPr>
        <mc:AlternateContent>
          <mc:Choice Requires="wps">
            <w:drawing>
              <wp:anchor distT="0" distB="0" distL="0" distR="0" allowOverlap="1" layoutInCell="1" locked="0" behindDoc="0" simplePos="0" relativeHeight="15752704">
                <wp:simplePos x="0" y="0"/>
                <wp:positionH relativeFrom="page">
                  <wp:posOffset>6784499</wp:posOffset>
                </wp:positionH>
                <wp:positionV relativeFrom="page">
                  <wp:posOffset>923302</wp:posOffset>
                </wp:positionV>
                <wp:extent cx="231775" cy="940435"/>
                <wp:effectExtent l="0" t="0" r="0" b="0"/>
                <wp:wrapNone/>
                <wp:docPr id="113" name="Textbox 113"/>
                <wp:cNvGraphicFramePr>
                  <a:graphicFrameLocks/>
                </wp:cNvGraphicFramePr>
                <a:graphic>
                  <a:graphicData uri="http://schemas.microsoft.com/office/word/2010/wordprocessingShape">
                    <wps:wsp>
                      <wps:cNvPr id="113" name="Textbox 11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752704" type="#_x0000_t202" id="docshape108"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sz w:val="24"/>
        </w:rPr>
        <mc:AlternateContent>
          <mc:Choice Requires="wps">
            <w:drawing>
              <wp:anchor distT="0" distB="0" distL="0" distR="0" allowOverlap="1" layoutInCell="1" locked="0" behindDoc="0" simplePos="0" relativeHeight="15753216">
                <wp:simplePos x="0" y="0"/>
                <wp:positionH relativeFrom="page">
                  <wp:posOffset>6779069</wp:posOffset>
                </wp:positionH>
                <wp:positionV relativeFrom="page">
                  <wp:posOffset>8134033</wp:posOffset>
                </wp:positionV>
                <wp:extent cx="202565" cy="1460500"/>
                <wp:effectExtent l="0" t="0" r="0" b="0"/>
                <wp:wrapNone/>
                <wp:docPr id="114" name="Textbox 114"/>
                <wp:cNvGraphicFramePr>
                  <a:graphicFrameLocks/>
                </wp:cNvGraphicFramePr>
                <a:graphic>
                  <a:graphicData uri="http://schemas.microsoft.com/office/word/2010/wordprocessingShape">
                    <wps:wsp>
                      <wps:cNvPr id="114" name="Textbox 11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753216" type="#_x0000_t202" id="docshape10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color w:val="231F20"/>
          <w:sz w:val="24"/>
        </w:rPr>
        <w:t>2007), </w:t>
      </w:r>
      <w:r>
        <w:rPr>
          <w:i/>
          <w:color w:val="231F20"/>
          <w:sz w:val="24"/>
        </w:rPr>
        <w:t>Territorialidad y buen gobierno para el desarrollo sostenible </w:t>
      </w:r>
      <w:r>
        <w:rPr>
          <w:color w:val="231F20"/>
          <w:sz w:val="24"/>
        </w:rPr>
        <w:t>(con J. Farinós, 2007), </w:t>
      </w:r>
      <w:r>
        <w:rPr>
          <w:i/>
          <w:color w:val="231F20"/>
          <w:sz w:val="24"/>
        </w:rPr>
        <w:t>España</w:t>
      </w:r>
      <w:r>
        <w:rPr>
          <w:i/>
          <w:color w:val="231F20"/>
          <w:spacing w:val="-4"/>
          <w:sz w:val="24"/>
        </w:rPr>
        <w:t> </w:t>
      </w:r>
      <w:r>
        <w:rPr>
          <w:i/>
          <w:color w:val="231F20"/>
          <w:sz w:val="24"/>
        </w:rPr>
        <w:t>inacabada</w:t>
      </w:r>
      <w:r>
        <w:rPr>
          <w:i/>
          <w:color w:val="231F20"/>
          <w:spacing w:val="-3"/>
          <w:sz w:val="24"/>
        </w:rPr>
        <w:t> </w:t>
      </w:r>
      <w:r>
        <w:rPr>
          <w:color w:val="231F20"/>
          <w:sz w:val="24"/>
        </w:rPr>
        <w:t>(2006),</w:t>
      </w:r>
      <w:r>
        <w:rPr>
          <w:color w:val="231F20"/>
          <w:spacing w:val="-3"/>
          <w:sz w:val="24"/>
        </w:rPr>
        <w:t> </w:t>
      </w:r>
      <w:r>
        <w:rPr>
          <w:i/>
          <w:color w:val="231F20"/>
          <w:sz w:val="24"/>
        </w:rPr>
        <w:t>El</w:t>
      </w:r>
      <w:r>
        <w:rPr>
          <w:i/>
          <w:color w:val="231F20"/>
          <w:spacing w:val="-4"/>
          <w:sz w:val="24"/>
        </w:rPr>
        <w:t> </w:t>
      </w:r>
      <w:r>
        <w:rPr>
          <w:i/>
          <w:color w:val="231F20"/>
          <w:sz w:val="24"/>
        </w:rPr>
        <w:t>fracaso</w:t>
      </w:r>
      <w:r>
        <w:rPr>
          <w:i/>
          <w:color w:val="231F20"/>
          <w:spacing w:val="-4"/>
          <w:sz w:val="24"/>
        </w:rPr>
        <w:t> </w:t>
      </w:r>
      <w:r>
        <w:rPr>
          <w:i/>
          <w:color w:val="231F20"/>
          <w:sz w:val="24"/>
        </w:rPr>
        <w:t>de</w:t>
      </w:r>
      <w:r>
        <w:rPr>
          <w:i/>
          <w:color w:val="231F20"/>
          <w:spacing w:val="-4"/>
          <w:sz w:val="24"/>
        </w:rPr>
        <w:t> </w:t>
      </w:r>
      <w:r>
        <w:rPr>
          <w:i/>
          <w:color w:val="231F20"/>
          <w:sz w:val="24"/>
        </w:rPr>
        <w:t>las</w:t>
      </w:r>
      <w:r>
        <w:rPr>
          <w:i/>
          <w:color w:val="231F20"/>
          <w:spacing w:val="-4"/>
          <w:sz w:val="24"/>
        </w:rPr>
        <w:t> </w:t>
      </w:r>
      <w:r>
        <w:rPr>
          <w:i/>
          <w:color w:val="231F20"/>
          <w:sz w:val="24"/>
        </w:rPr>
        <w:t>experiencias</w:t>
      </w:r>
      <w:r>
        <w:rPr>
          <w:i/>
          <w:color w:val="231F20"/>
          <w:spacing w:val="-4"/>
          <w:sz w:val="24"/>
        </w:rPr>
        <w:t> </w:t>
      </w:r>
      <w:r>
        <w:rPr>
          <w:i/>
          <w:color w:val="231F20"/>
          <w:sz w:val="24"/>
        </w:rPr>
        <w:t>de</w:t>
      </w:r>
      <w:r>
        <w:rPr>
          <w:i/>
          <w:color w:val="231F20"/>
          <w:spacing w:val="-4"/>
          <w:sz w:val="24"/>
        </w:rPr>
        <w:t> </w:t>
      </w:r>
      <w:r>
        <w:rPr>
          <w:i/>
          <w:color w:val="231F20"/>
          <w:sz w:val="24"/>
        </w:rPr>
        <w:t>gobierno</w:t>
      </w:r>
      <w:r>
        <w:rPr>
          <w:i/>
          <w:color w:val="231F20"/>
          <w:spacing w:val="-4"/>
          <w:sz w:val="24"/>
        </w:rPr>
        <w:t> </w:t>
      </w:r>
      <w:r>
        <w:rPr>
          <w:i/>
          <w:color w:val="231F20"/>
          <w:sz w:val="24"/>
        </w:rPr>
        <w:t>metropolitano</w:t>
      </w:r>
      <w:r>
        <w:rPr>
          <w:i/>
          <w:color w:val="231F20"/>
          <w:spacing w:val="-4"/>
          <w:sz w:val="24"/>
        </w:rPr>
        <w:t> </w:t>
      </w:r>
      <w:r>
        <w:rPr>
          <w:i/>
          <w:color w:val="231F20"/>
          <w:sz w:val="24"/>
        </w:rPr>
        <w:t>en</w:t>
      </w:r>
      <w:r>
        <w:rPr>
          <w:i/>
          <w:color w:val="231F20"/>
          <w:spacing w:val="-4"/>
          <w:sz w:val="24"/>
        </w:rPr>
        <w:t> </w:t>
      </w:r>
      <w:r>
        <w:rPr>
          <w:i/>
          <w:color w:val="231F20"/>
          <w:sz w:val="24"/>
        </w:rPr>
        <w:t>Es-paña </w:t>
      </w:r>
      <w:r>
        <w:rPr>
          <w:color w:val="231F20"/>
          <w:sz w:val="24"/>
        </w:rPr>
        <w:t>(con J. Sorribes, 2006), </w:t>
      </w:r>
      <w:r>
        <w:rPr>
          <w:i/>
          <w:color w:val="231F20"/>
          <w:sz w:val="24"/>
        </w:rPr>
        <w:t>Los límites del territorio </w:t>
      </w:r>
      <w:r>
        <w:rPr>
          <w:color w:val="231F20"/>
          <w:sz w:val="24"/>
        </w:rPr>
        <w:t>(con M. Alberola, 2005), y </w:t>
      </w:r>
      <w:r>
        <w:rPr>
          <w:i/>
          <w:color w:val="231F20"/>
          <w:sz w:val="24"/>
        </w:rPr>
        <w:t>Geografía</w:t>
      </w:r>
      <w:r>
        <w:rPr>
          <w:i/>
          <w:color w:val="231F20"/>
          <w:sz w:val="24"/>
        </w:rPr>
        <w:t> Humana. Procesos, riesgos e incertidumbres en un mundo globalizado </w:t>
      </w:r>
      <w:r>
        <w:rPr>
          <w:color w:val="231F20"/>
          <w:sz w:val="24"/>
        </w:rPr>
        <w:t>(2004).</w:t>
      </w:r>
    </w:p>
    <w:p>
      <w:pPr>
        <w:pStyle w:val="BodyText"/>
        <w:spacing w:before="2"/>
        <w:ind w:left="992"/>
        <w:jc w:val="both"/>
      </w:pPr>
      <w:r>
        <w:rPr>
          <w:color w:val="231F20"/>
        </w:rPr>
        <w:t>El</w:t>
      </w:r>
      <w:r>
        <w:rPr>
          <w:color w:val="231F20"/>
          <w:spacing w:val="15"/>
        </w:rPr>
        <w:t> </w:t>
      </w:r>
      <w:r>
        <w:rPr>
          <w:color w:val="231F20"/>
        </w:rPr>
        <w:t>6</w:t>
      </w:r>
      <w:r>
        <w:rPr>
          <w:color w:val="231F20"/>
          <w:spacing w:val="15"/>
        </w:rPr>
        <w:t> </w:t>
      </w:r>
      <w:r>
        <w:rPr>
          <w:color w:val="231F20"/>
        </w:rPr>
        <w:t>de</w:t>
      </w:r>
      <w:r>
        <w:rPr>
          <w:color w:val="231F20"/>
          <w:spacing w:val="15"/>
        </w:rPr>
        <w:t> </w:t>
      </w:r>
      <w:r>
        <w:rPr>
          <w:color w:val="231F20"/>
        </w:rPr>
        <w:t>marzo,</w:t>
      </w:r>
      <w:r>
        <w:rPr>
          <w:color w:val="231F20"/>
          <w:spacing w:val="15"/>
        </w:rPr>
        <w:t> </w:t>
      </w:r>
      <w:r>
        <w:rPr>
          <w:color w:val="231F20"/>
        </w:rPr>
        <w:t>Joan</w:t>
      </w:r>
      <w:r>
        <w:rPr>
          <w:color w:val="231F20"/>
          <w:spacing w:val="15"/>
        </w:rPr>
        <w:t> </w:t>
      </w:r>
      <w:r>
        <w:rPr>
          <w:color w:val="231F20"/>
        </w:rPr>
        <w:t>Romero</w:t>
      </w:r>
      <w:r>
        <w:rPr>
          <w:color w:val="231F20"/>
          <w:spacing w:val="15"/>
        </w:rPr>
        <w:t> </w:t>
      </w:r>
      <w:r>
        <w:rPr>
          <w:color w:val="231F20"/>
        </w:rPr>
        <w:t>ofreció</w:t>
      </w:r>
      <w:r>
        <w:rPr>
          <w:color w:val="231F20"/>
          <w:spacing w:val="15"/>
        </w:rPr>
        <w:t> </w:t>
      </w:r>
      <w:r>
        <w:rPr>
          <w:color w:val="231F20"/>
        </w:rPr>
        <w:t>una</w:t>
      </w:r>
      <w:r>
        <w:rPr>
          <w:color w:val="231F20"/>
          <w:spacing w:val="15"/>
        </w:rPr>
        <w:t> </w:t>
      </w:r>
      <w:r>
        <w:rPr>
          <w:color w:val="231F20"/>
        </w:rPr>
        <w:t>visión</w:t>
      </w:r>
      <w:r>
        <w:rPr>
          <w:color w:val="231F20"/>
          <w:spacing w:val="15"/>
        </w:rPr>
        <w:t> </w:t>
      </w:r>
      <w:r>
        <w:rPr>
          <w:color w:val="231F20"/>
        </w:rPr>
        <w:t>de</w:t>
      </w:r>
      <w:r>
        <w:rPr>
          <w:color w:val="231F20"/>
          <w:spacing w:val="15"/>
        </w:rPr>
        <w:t> </w:t>
      </w:r>
      <w:r>
        <w:rPr>
          <w:color w:val="231F20"/>
        </w:rPr>
        <w:t>los</w:t>
      </w:r>
      <w:r>
        <w:rPr>
          <w:color w:val="231F20"/>
          <w:spacing w:val="15"/>
        </w:rPr>
        <w:t> </w:t>
      </w:r>
      <w:r>
        <w:rPr>
          <w:color w:val="231F20"/>
        </w:rPr>
        <w:t>cambios</w:t>
      </w:r>
      <w:r>
        <w:rPr>
          <w:color w:val="231F20"/>
          <w:spacing w:val="15"/>
        </w:rPr>
        <w:t> </w:t>
      </w:r>
      <w:r>
        <w:rPr>
          <w:color w:val="231F20"/>
        </w:rPr>
        <w:t>sociales</w:t>
      </w:r>
      <w:r>
        <w:rPr>
          <w:color w:val="231F20"/>
          <w:spacing w:val="15"/>
        </w:rPr>
        <w:t> </w:t>
      </w:r>
      <w:r>
        <w:rPr>
          <w:color w:val="231F20"/>
        </w:rPr>
        <w:t>en</w:t>
      </w:r>
      <w:r>
        <w:rPr>
          <w:color w:val="231F20"/>
          <w:spacing w:val="15"/>
        </w:rPr>
        <w:t> </w:t>
      </w:r>
      <w:r>
        <w:rPr>
          <w:color w:val="231F20"/>
        </w:rPr>
        <w:t>curso</w:t>
      </w:r>
      <w:r>
        <w:rPr>
          <w:color w:val="231F20"/>
          <w:spacing w:val="15"/>
        </w:rPr>
        <w:t> </w:t>
      </w:r>
      <w:r>
        <w:rPr>
          <w:color w:val="231F20"/>
        </w:rPr>
        <w:t>a</w:t>
      </w:r>
      <w:r>
        <w:rPr>
          <w:color w:val="231F20"/>
          <w:spacing w:val="15"/>
        </w:rPr>
        <w:t> </w:t>
      </w:r>
      <w:r>
        <w:rPr>
          <w:color w:val="231F20"/>
          <w:spacing w:val="-2"/>
        </w:rPr>
        <w:t>nivel</w:t>
      </w:r>
    </w:p>
    <w:p>
      <w:pPr>
        <w:pStyle w:val="BodyText"/>
        <w:spacing w:after="0"/>
        <w:jc w:val="both"/>
        <w:sectPr>
          <w:type w:val="continuous"/>
          <w:pgSz w:w="11910" w:h="16840"/>
          <w:pgMar w:header="850" w:footer="0" w:top="1940" w:bottom="280" w:left="992" w:right="1700"/>
        </w:sectPr>
      </w:pPr>
    </w:p>
    <w:p>
      <w:pPr>
        <w:pStyle w:val="BodyText"/>
      </w:pPr>
      <w:r>
        <w:rPr/>
        <mc:AlternateContent>
          <mc:Choice Requires="wps">
            <w:drawing>
              <wp:anchor distT="0" distB="0" distL="0" distR="0" allowOverlap="1" layoutInCell="1" locked="0" behindDoc="0" simplePos="0" relativeHeight="15753728">
                <wp:simplePos x="0" y="0"/>
                <wp:positionH relativeFrom="page">
                  <wp:posOffset>6732003</wp:posOffset>
                </wp:positionH>
                <wp:positionV relativeFrom="page">
                  <wp:posOffset>8037004</wp:posOffset>
                </wp:positionV>
                <wp:extent cx="288290" cy="1933575"/>
                <wp:effectExtent l="0" t="0" r="0" b="0"/>
                <wp:wrapNone/>
                <wp:docPr id="115" name="Group 115"/>
                <wp:cNvGraphicFramePr>
                  <a:graphicFrameLocks/>
                </wp:cNvGraphicFramePr>
                <a:graphic>
                  <a:graphicData uri="http://schemas.microsoft.com/office/word/2010/wordprocessingGroup">
                    <wpg:wgp>
                      <wpg:cNvPr id="115" name="Group 115"/>
                      <wpg:cNvGrpSpPr/>
                      <wpg:grpSpPr>
                        <a:xfrm>
                          <a:off x="0" y="0"/>
                          <a:ext cx="288290" cy="1933575"/>
                          <a:chExt cx="288290" cy="1933575"/>
                        </a:xfrm>
                      </wpg:grpSpPr>
                      <pic:pic>
                        <pic:nvPicPr>
                          <pic:cNvPr id="116" name="Image 116"/>
                          <pic:cNvPicPr/>
                        </pic:nvPicPr>
                        <pic:blipFill>
                          <a:blip r:embed="rId18" cstate="print"/>
                          <a:stretch>
                            <a:fillRect/>
                          </a:stretch>
                        </pic:blipFill>
                        <pic:spPr>
                          <a:xfrm>
                            <a:off x="41155" y="1670229"/>
                            <a:ext cx="225243" cy="227760"/>
                          </a:xfrm>
                          <a:prstGeom prst="rect">
                            <a:avLst/>
                          </a:prstGeom>
                        </pic:spPr>
                      </pic:pic>
                      <wps:wsp>
                        <wps:cNvPr id="117" name="Graphic 117"/>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53728" id="docshapegroup110" coordorigin="10602,12657" coordsize="454,3045">
                <v:shape style="position:absolute;left:10666;top:15286;width:355;height:359" type="#_x0000_t75" id="docshape111" stroked="false">
                  <v:imagedata r:id="rId18" o:title=""/>
                </v:shape>
                <v:shape style="position:absolute;left:10609;top:12664;width:439;height:3030" id="docshape112" coordorigin="10609,12664" coordsize="439,3030" path="m10609,15693l11048,15693,11048,15255,10609,15255,10609,15693xm10609,15693l11048,15693,11048,12664,10609,12664,10609,15693xe" filled="false" stroked="true" strokeweight=".7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54752">
                <wp:simplePos x="0" y="0"/>
                <wp:positionH relativeFrom="page">
                  <wp:posOffset>6784499</wp:posOffset>
                </wp:positionH>
                <wp:positionV relativeFrom="page">
                  <wp:posOffset>923304</wp:posOffset>
                </wp:positionV>
                <wp:extent cx="231775" cy="940435"/>
                <wp:effectExtent l="0" t="0" r="0" b="0"/>
                <wp:wrapNone/>
                <wp:docPr id="118" name="Textbox 118"/>
                <wp:cNvGraphicFramePr>
                  <a:graphicFrameLocks/>
                </wp:cNvGraphicFramePr>
                <a:graphic>
                  <a:graphicData uri="http://schemas.microsoft.com/office/word/2010/wordprocessingShape">
                    <wps:wsp>
                      <wps:cNvPr id="118" name="Textbox 11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54752" type="#_x0000_t202" id="docshape113"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55264">
                <wp:simplePos x="0" y="0"/>
                <wp:positionH relativeFrom="page">
                  <wp:posOffset>6779069</wp:posOffset>
                </wp:positionH>
                <wp:positionV relativeFrom="page">
                  <wp:posOffset>8134036</wp:posOffset>
                </wp:positionV>
                <wp:extent cx="202565" cy="1460500"/>
                <wp:effectExtent l="0" t="0" r="0" b="0"/>
                <wp:wrapNone/>
                <wp:docPr id="119" name="Textbox 119"/>
                <wp:cNvGraphicFramePr>
                  <a:graphicFrameLocks/>
                </wp:cNvGraphicFramePr>
                <a:graphic>
                  <a:graphicData uri="http://schemas.microsoft.com/office/word/2010/wordprocessingShape">
                    <wps:wsp>
                      <wps:cNvPr id="119" name="Textbox 11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55264" type="#_x0000_t202" id="docshape11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BodyText"/>
        <w:spacing w:line="348" w:lineRule="auto"/>
        <w:ind w:left="4149" w:right="280"/>
        <w:jc w:val="both"/>
      </w:pPr>
      <w:r>
        <w:rPr/>
        <w:drawing>
          <wp:anchor distT="0" distB="0" distL="0" distR="0" allowOverlap="1" layoutInCell="1" locked="0" behindDoc="0" simplePos="0" relativeHeight="15754240">
            <wp:simplePos x="0" y="0"/>
            <wp:positionH relativeFrom="page">
              <wp:posOffset>1258286</wp:posOffset>
            </wp:positionH>
            <wp:positionV relativeFrom="paragraph">
              <wp:posOffset>42997</wp:posOffset>
            </wp:positionV>
            <wp:extent cx="1817827" cy="2686502"/>
            <wp:effectExtent l="0" t="0" r="0" b="0"/>
            <wp:wrapNone/>
            <wp:docPr id="120" name="Image 120"/>
            <wp:cNvGraphicFramePr>
              <a:graphicFrameLocks/>
            </wp:cNvGraphicFramePr>
            <a:graphic>
              <a:graphicData uri="http://schemas.openxmlformats.org/drawingml/2006/picture">
                <pic:pic>
                  <pic:nvPicPr>
                    <pic:cNvPr id="120" name="Image 120"/>
                    <pic:cNvPicPr/>
                  </pic:nvPicPr>
                  <pic:blipFill>
                    <a:blip r:embed="rId19" cstate="print"/>
                    <a:stretch>
                      <a:fillRect/>
                    </a:stretch>
                  </pic:blipFill>
                  <pic:spPr>
                    <a:xfrm>
                      <a:off x="0" y="0"/>
                      <a:ext cx="1817827" cy="2686502"/>
                    </a:xfrm>
                    <a:prstGeom prst="rect">
                      <a:avLst/>
                    </a:prstGeom>
                  </pic:spPr>
                </pic:pic>
              </a:graphicData>
            </a:graphic>
          </wp:anchor>
        </w:drawing>
      </w:r>
      <w:r>
        <w:rPr>
          <w:color w:val="231F20"/>
        </w:rPr>
        <w:t>global</w:t>
      </w:r>
      <w:r>
        <w:rPr>
          <w:color w:val="231F20"/>
          <w:spacing w:val="-14"/>
        </w:rPr>
        <w:t> </w:t>
      </w:r>
      <w:r>
        <w:rPr>
          <w:color w:val="231F20"/>
        </w:rPr>
        <w:t>y</w:t>
      </w:r>
      <w:r>
        <w:rPr>
          <w:color w:val="231F20"/>
          <w:spacing w:val="-14"/>
        </w:rPr>
        <w:t> </w:t>
      </w:r>
      <w:r>
        <w:rPr>
          <w:color w:val="231F20"/>
        </w:rPr>
        <w:t>sus</w:t>
      </w:r>
      <w:r>
        <w:rPr>
          <w:color w:val="231F20"/>
          <w:spacing w:val="-14"/>
        </w:rPr>
        <w:t> </w:t>
      </w:r>
      <w:r>
        <w:rPr>
          <w:color w:val="231F20"/>
        </w:rPr>
        <w:t>consecuencias</w:t>
      </w:r>
      <w:r>
        <w:rPr>
          <w:color w:val="231F20"/>
          <w:spacing w:val="-13"/>
        </w:rPr>
        <w:t> </w:t>
      </w:r>
      <w:r>
        <w:rPr>
          <w:color w:val="231F20"/>
        </w:rPr>
        <w:t>geopolíticas,</w:t>
      </w:r>
      <w:r>
        <w:rPr>
          <w:color w:val="231F20"/>
          <w:spacing w:val="-14"/>
        </w:rPr>
        <w:t> </w:t>
      </w:r>
      <w:r>
        <w:rPr>
          <w:color w:val="231F20"/>
        </w:rPr>
        <w:t>sociales</w:t>
      </w:r>
      <w:r>
        <w:rPr>
          <w:color w:val="231F20"/>
          <w:spacing w:val="-14"/>
        </w:rPr>
        <w:t> </w:t>
      </w:r>
      <w:r>
        <w:rPr>
          <w:color w:val="231F20"/>
        </w:rPr>
        <w:t>y</w:t>
      </w:r>
      <w:r>
        <w:rPr>
          <w:color w:val="231F20"/>
          <w:spacing w:val="-13"/>
        </w:rPr>
        <w:t> </w:t>
      </w:r>
      <w:r>
        <w:rPr>
          <w:color w:val="231F20"/>
        </w:rPr>
        <w:t>cul-turales. El nuevo contexto global está marcado, según él, por dos fechas: la caída del Muro de Berlín y la ir-rupción de Internet. Destacó que el principal problema de la humanidad continúa siendo la pobreza: dos mil quinientos millones de personas viven hoy en chabo-las. De los países pobres, que reciben ayuda al de-sarrollo,</w:t>
      </w:r>
      <w:r>
        <w:rPr>
          <w:color w:val="231F20"/>
          <w:spacing w:val="-4"/>
        </w:rPr>
        <w:t> </w:t>
      </w:r>
      <w:r>
        <w:rPr>
          <w:color w:val="231F20"/>
        </w:rPr>
        <w:t>destacó</w:t>
      </w:r>
      <w:r>
        <w:rPr>
          <w:color w:val="231F20"/>
          <w:spacing w:val="-4"/>
        </w:rPr>
        <w:t> </w:t>
      </w:r>
      <w:r>
        <w:rPr>
          <w:color w:val="231F20"/>
        </w:rPr>
        <w:t>que</w:t>
      </w:r>
      <w:r>
        <w:rPr>
          <w:color w:val="231F20"/>
          <w:spacing w:val="-4"/>
        </w:rPr>
        <w:t> </w:t>
      </w:r>
      <w:r>
        <w:rPr>
          <w:color w:val="231F20"/>
        </w:rPr>
        <w:t>el</w:t>
      </w:r>
      <w:r>
        <w:rPr>
          <w:color w:val="231F20"/>
          <w:spacing w:val="-4"/>
        </w:rPr>
        <w:t> </w:t>
      </w:r>
      <w:r>
        <w:rPr>
          <w:color w:val="231F20"/>
        </w:rPr>
        <w:t>mayor</w:t>
      </w:r>
      <w:r>
        <w:rPr>
          <w:color w:val="231F20"/>
          <w:spacing w:val="-4"/>
        </w:rPr>
        <w:t> </w:t>
      </w:r>
      <w:r>
        <w:rPr>
          <w:color w:val="231F20"/>
        </w:rPr>
        <w:t>obstáculo</w:t>
      </w:r>
      <w:r>
        <w:rPr>
          <w:color w:val="231F20"/>
          <w:spacing w:val="-4"/>
        </w:rPr>
        <w:t> </w:t>
      </w:r>
      <w:r>
        <w:rPr>
          <w:color w:val="231F20"/>
        </w:rPr>
        <w:t>precisamente para su desarrollo “es la corrupción y la inseguridad jurídica”. De los países del capitalismo pobre destacó el riesgo de “brasileñización”, es decir, de dualización de</w:t>
      </w:r>
      <w:r>
        <w:rPr>
          <w:color w:val="231F20"/>
          <w:spacing w:val="5"/>
        </w:rPr>
        <w:t> </w:t>
      </w:r>
      <w:r>
        <w:rPr>
          <w:color w:val="231F20"/>
        </w:rPr>
        <w:t>la</w:t>
      </w:r>
      <w:r>
        <w:rPr>
          <w:color w:val="231F20"/>
          <w:spacing w:val="6"/>
        </w:rPr>
        <w:t> </w:t>
      </w:r>
      <w:r>
        <w:rPr>
          <w:color w:val="231F20"/>
        </w:rPr>
        <w:t>población:</w:t>
      </w:r>
      <w:r>
        <w:rPr>
          <w:color w:val="231F20"/>
          <w:spacing w:val="5"/>
        </w:rPr>
        <w:t> </w:t>
      </w:r>
      <w:r>
        <w:rPr>
          <w:color w:val="231F20"/>
        </w:rPr>
        <w:t>unos</w:t>
      </w:r>
      <w:r>
        <w:rPr>
          <w:color w:val="231F20"/>
          <w:spacing w:val="6"/>
        </w:rPr>
        <w:t> </w:t>
      </w:r>
      <w:r>
        <w:rPr>
          <w:color w:val="231F20"/>
        </w:rPr>
        <w:t>muy</w:t>
      </w:r>
      <w:r>
        <w:rPr>
          <w:color w:val="231F20"/>
          <w:spacing w:val="5"/>
        </w:rPr>
        <w:t> </w:t>
      </w:r>
      <w:r>
        <w:rPr>
          <w:color w:val="231F20"/>
        </w:rPr>
        <w:t>ricos</w:t>
      </w:r>
      <w:r>
        <w:rPr>
          <w:color w:val="231F20"/>
          <w:spacing w:val="6"/>
        </w:rPr>
        <w:t> </w:t>
      </w:r>
      <w:r>
        <w:rPr>
          <w:color w:val="231F20"/>
        </w:rPr>
        <w:t>y</w:t>
      </w:r>
      <w:r>
        <w:rPr>
          <w:color w:val="231F20"/>
          <w:spacing w:val="5"/>
        </w:rPr>
        <w:t> </w:t>
      </w:r>
      <w:r>
        <w:rPr>
          <w:color w:val="231F20"/>
        </w:rPr>
        <w:t>otros</w:t>
      </w:r>
      <w:r>
        <w:rPr>
          <w:color w:val="231F20"/>
          <w:spacing w:val="6"/>
        </w:rPr>
        <w:t> </w:t>
      </w:r>
      <w:r>
        <w:rPr>
          <w:color w:val="231F20"/>
        </w:rPr>
        <w:t>muy</w:t>
      </w:r>
      <w:r>
        <w:rPr>
          <w:color w:val="231F20"/>
          <w:spacing w:val="5"/>
        </w:rPr>
        <w:t> </w:t>
      </w:r>
      <w:r>
        <w:rPr>
          <w:color w:val="231F20"/>
        </w:rPr>
        <w:t>pobres,</w:t>
      </w:r>
      <w:r>
        <w:rPr>
          <w:color w:val="231F20"/>
          <w:spacing w:val="6"/>
        </w:rPr>
        <w:t> </w:t>
      </w:r>
      <w:r>
        <w:rPr>
          <w:color w:val="231F20"/>
          <w:spacing w:val="-10"/>
        </w:rPr>
        <w:t>y</w:t>
      </w:r>
    </w:p>
    <w:p>
      <w:pPr>
        <w:pStyle w:val="BodyText"/>
        <w:spacing w:line="348" w:lineRule="auto" w:before="8"/>
        <w:ind w:left="992" w:right="283"/>
        <w:jc w:val="both"/>
      </w:pPr>
      <w:r>
        <w:rPr>
          <w:color w:val="231F20"/>
        </w:rPr>
        <w:t>finalmente de los países ricos dijo que la quinta parte de su población está completamente excluida.</w:t>
      </w:r>
      <w:r>
        <w:rPr>
          <w:color w:val="231F20"/>
          <w:spacing w:val="-8"/>
        </w:rPr>
        <w:t> </w:t>
      </w:r>
      <w:r>
        <w:rPr>
          <w:color w:val="231F20"/>
        </w:rPr>
        <w:t>Es</w:t>
      </w:r>
      <w:r>
        <w:rPr>
          <w:color w:val="231F20"/>
          <w:spacing w:val="-8"/>
        </w:rPr>
        <w:t> </w:t>
      </w:r>
      <w:r>
        <w:rPr>
          <w:color w:val="231F20"/>
        </w:rPr>
        <w:t>la</w:t>
      </w:r>
      <w:r>
        <w:rPr>
          <w:color w:val="231F20"/>
          <w:spacing w:val="-8"/>
        </w:rPr>
        <w:t> </w:t>
      </w:r>
      <w:r>
        <w:rPr>
          <w:color w:val="231F20"/>
        </w:rPr>
        <w:t>población</w:t>
      </w:r>
      <w:r>
        <w:rPr>
          <w:color w:val="231F20"/>
          <w:spacing w:val="-8"/>
        </w:rPr>
        <w:t> </w:t>
      </w:r>
      <w:r>
        <w:rPr>
          <w:color w:val="231F20"/>
        </w:rPr>
        <w:t>que</w:t>
      </w:r>
      <w:r>
        <w:rPr>
          <w:color w:val="231F20"/>
          <w:spacing w:val="-8"/>
        </w:rPr>
        <w:t> </w:t>
      </w:r>
      <w:r>
        <w:rPr>
          <w:color w:val="231F20"/>
        </w:rPr>
        <w:t>vive,</w:t>
      </w:r>
      <w:r>
        <w:rPr>
          <w:color w:val="231F20"/>
          <w:spacing w:val="-8"/>
        </w:rPr>
        <w:t> </w:t>
      </w:r>
      <w:r>
        <w:rPr>
          <w:color w:val="231F20"/>
        </w:rPr>
        <w:t>sobre</w:t>
      </w:r>
      <w:r>
        <w:rPr>
          <w:color w:val="231F20"/>
          <w:spacing w:val="-8"/>
        </w:rPr>
        <w:t> </w:t>
      </w:r>
      <w:r>
        <w:rPr>
          <w:color w:val="231F20"/>
        </w:rPr>
        <w:t>todo,</w:t>
      </w:r>
      <w:r>
        <w:rPr>
          <w:color w:val="231F20"/>
          <w:spacing w:val="-8"/>
        </w:rPr>
        <w:t> </w:t>
      </w:r>
      <w:r>
        <w:rPr>
          <w:color w:val="231F20"/>
        </w:rPr>
        <w:t>en</w:t>
      </w:r>
      <w:r>
        <w:rPr>
          <w:color w:val="231F20"/>
          <w:spacing w:val="-8"/>
        </w:rPr>
        <w:t> </w:t>
      </w:r>
      <w:r>
        <w:rPr>
          <w:color w:val="231F20"/>
        </w:rPr>
        <w:t>la</w:t>
      </w:r>
      <w:r>
        <w:rPr>
          <w:color w:val="231F20"/>
          <w:spacing w:val="-8"/>
        </w:rPr>
        <w:t> </w:t>
      </w:r>
      <w:r>
        <w:rPr>
          <w:color w:val="231F20"/>
        </w:rPr>
        <w:t>periferia</w:t>
      </w:r>
      <w:r>
        <w:rPr>
          <w:color w:val="231F20"/>
          <w:spacing w:val="-8"/>
        </w:rPr>
        <w:t> </w:t>
      </w:r>
      <w:r>
        <w:rPr>
          <w:color w:val="231F20"/>
        </w:rPr>
        <w:t>de</w:t>
      </w:r>
      <w:r>
        <w:rPr>
          <w:color w:val="231F20"/>
          <w:spacing w:val="-8"/>
        </w:rPr>
        <w:t> </w:t>
      </w:r>
      <w:r>
        <w:rPr>
          <w:color w:val="231F20"/>
        </w:rPr>
        <w:t>las</w:t>
      </w:r>
      <w:r>
        <w:rPr>
          <w:color w:val="231F20"/>
          <w:spacing w:val="-8"/>
        </w:rPr>
        <w:t> </w:t>
      </w:r>
      <w:r>
        <w:rPr>
          <w:color w:val="231F20"/>
        </w:rPr>
        <w:t>grandes</w:t>
      </w:r>
      <w:r>
        <w:rPr>
          <w:color w:val="231F20"/>
          <w:spacing w:val="-8"/>
        </w:rPr>
        <w:t> </w:t>
      </w:r>
      <w:r>
        <w:rPr>
          <w:color w:val="231F20"/>
        </w:rPr>
        <w:t>ciudades</w:t>
      </w:r>
      <w:r>
        <w:rPr>
          <w:color w:val="231F20"/>
          <w:spacing w:val="-8"/>
        </w:rPr>
        <w:t> </w:t>
      </w:r>
      <w:r>
        <w:rPr>
          <w:color w:val="231F20"/>
        </w:rPr>
        <w:t>y</w:t>
      </w:r>
      <w:r>
        <w:rPr>
          <w:color w:val="231F20"/>
          <w:spacing w:val="-8"/>
        </w:rPr>
        <w:t> </w:t>
      </w:r>
      <w:r>
        <w:rPr>
          <w:color w:val="231F20"/>
        </w:rPr>
        <w:t>que lo hace por debajo del umbral de la pobreza a pesar de que tiene un trabajo. Hay esclavos en pleno siglo XXI. “Hasta ahora sólo se nos da bien construir muros”, señaló.</w:t>
      </w:r>
    </w:p>
    <w:p>
      <w:pPr>
        <w:pStyle w:val="BodyText"/>
        <w:spacing w:line="348" w:lineRule="auto" w:before="3"/>
        <w:ind w:left="992" w:right="278"/>
        <w:jc w:val="both"/>
      </w:pPr>
      <w:r>
        <w:rPr>
          <w:color w:val="231F20"/>
        </w:rPr>
        <w:t>Actualmente,</w:t>
      </w:r>
      <w:r>
        <w:rPr>
          <w:color w:val="231F20"/>
          <w:spacing w:val="-14"/>
        </w:rPr>
        <w:t> </w:t>
      </w:r>
      <w:r>
        <w:rPr>
          <w:color w:val="231F20"/>
        </w:rPr>
        <w:t>cincuenta</w:t>
      </w:r>
      <w:r>
        <w:rPr>
          <w:color w:val="231F20"/>
          <w:spacing w:val="-14"/>
        </w:rPr>
        <w:t> </w:t>
      </w:r>
      <w:r>
        <w:rPr>
          <w:color w:val="231F20"/>
        </w:rPr>
        <w:t>grandes</w:t>
      </w:r>
      <w:r>
        <w:rPr>
          <w:color w:val="231F20"/>
          <w:spacing w:val="-14"/>
        </w:rPr>
        <w:t> </w:t>
      </w:r>
      <w:r>
        <w:rPr>
          <w:color w:val="231F20"/>
        </w:rPr>
        <w:t>empresas</w:t>
      </w:r>
      <w:r>
        <w:rPr>
          <w:color w:val="231F20"/>
          <w:spacing w:val="-13"/>
        </w:rPr>
        <w:t> </w:t>
      </w:r>
      <w:r>
        <w:rPr>
          <w:color w:val="231F20"/>
        </w:rPr>
        <w:t>son</w:t>
      </w:r>
      <w:r>
        <w:rPr>
          <w:color w:val="231F20"/>
          <w:spacing w:val="-14"/>
        </w:rPr>
        <w:t> </w:t>
      </w:r>
      <w:r>
        <w:rPr>
          <w:color w:val="231F20"/>
        </w:rPr>
        <w:t>más</w:t>
      </w:r>
      <w:r>
        <w:rPr>
          <w:color w:val="231F20"/>
          <w:spacing w:val="-14"/>
        </w:rPr>
        <w:t> </w:t>
      </w:r>
      <w:r>
        <w:rPr>
          <w:color w:val="231F20"/>
        </w:rPr>
        <w:t>fuertes</w:t>
      </w:r>
      <w:r>
        <w:rPr>
          <w:color w:val="231F20"/>
          <w:spacing w:val="-13"/>
        </w:rPr>
        <w:t> </w:t>
      </w:r>
      <w:r>
        <w:rPr>
          <w:color w:val="231F20"/>
        </w:rPr>
        <w:t>económicamente</w:t>
      </w:r>
      <w:r>
        <w:rPr>
          <w:color w:val="231F20"/>
          <w:spacing w:val="-14"/>
        </w:rPr>
        <w:t> </w:t>
      </w:r>
      <w:r>
        <w:rPr>
          <w:color w:val="231F20"/>
        </w:rPr>
        <w:t>que</w:t>
      </w:r>
      <w:r>
        <w:rPr>
          <w:color w:val="231F20"/>
          <w:spacing w:val="-14"/>
        </w:rPr>
        <w:t> </w:t>
      </w:r>
      <w:r>
        <w:rPr>
          <w:color w:val="231F20"/>
        </w:rPr>
        <w:t>cien</w:t>
      </w:r>
      <w:r>
        <w:rPr>
          <w:color w:val="231F20"/>
          <w:spacing w:val="-13"/>
        </w:rPr>
        <w:t> </w:t>
      </w:r>
      <w:r>
        <w:rPr>
          <w:color w:val="231F20"/>
        </w:rPr>
        <w:t>Esta-dos, incluso de la Unión Europea y, sin embargo, a pesar de este debilitamiento de los Es-tados,</w:t>
      </w:r>
      <w:r>
        <w:rPr>
          <w:color w:val="231F20"/>
          <w:spacing w:val="-2"/>
        </w:rPr>
        <w:t> </w:t>
      </w:r>
      <w:r>
        <w:rPr>
          <w:color w:val="231F20"/>
        </w:rPr>
        <w:t>emergen</w:t>
      </w:r>
      <w:r>
        <w:rPr>
          <w:color w:val="231F20"/>
          <w:spacing w:val="-2"/>
        </w:rPr>
        <w:t> </w:t>
      </w:r>
      <w:r>
        <w:rPr>
          <w:color w:val="231F20"/>
        </w:rPr>
        <w:t>nuevos</w:t>
      </w:r>
      <w:r>
        <w:rPr>
          <w:color w:val="231F20"/>
          <w:spacing w:val="-2"/>
        </w:rPr>
        <w:t> </w:t>
      </w:r>
      <w:r>
        <w:rPr>
          <w:color w:val="231F20"/>
        </w:rPr>
        <w:t>movimientos</w:t>
      </w:r>
      <w:r>
        <w:rPr>
          <w:color w:val="231F20"/>
          <w:spacing w:val="-2"/>
        </w:rPr>
        <w:t> </w:t>
      </w:r>
      <w:r>
        <w:rPr>
          <w:color w:val="231F20"/>
        </w:rPr>
        <w:t>nacionalistas</w:t>
      </w:r>
      <w:r>
        <w:rPr>
          <w:color w:val="231F20"/>
          <w:spacing w:val="-2"/>
        </w:rPr>
        <w:t> </w:t>
      </w:r>
      <w:r>
        <w:rPr>
          <w:color w:val="231F20"/>
        </w:rPr>
        <w:t>a</w:t>
      </w:r>
      <w:r>
        <w:rPr>
          <w:color w:val="231F20"/>
          <w:spacing w:val="-2"/>
        </w:rPr>
        <w:t> </w:t>
      </w:r>
      <w:r>
        <w:rPr>
          <w:color w:val="231F20"/>
        </w:rPr>
        <w:t>nivel</w:t>
      </w:r>
      <w:r>
        <w:rPr>
          <w:color w:val="231F20"/>
          <w:spacing w:val="-2"/>
        </w:rPr>
        <w:t> </w:t>
      </w:r>
      <w:r>
        <w:rPr>
          <w:color w:val="231F20"/>
        </w:rPr>
        <w:t>planetario</w:t>
      </w:r>
      <w:r>
        <w:rPr>
          <w:color w:val="231F20"/>
          <w:spacing w:val="-2"/>
        </w:rPr>
        <w:t> </w:t>
      </w:r>
      <w:r>
        <w:rPr>
          <w:color w:val="231F20"/>
        </w:rPr>
        <w:t>que</w:t>
      </w:r>
      <w:r>
        <w:rPr>
          <w:color w:val="231F20"/>
          <w:spacing w:val="-2"/>
        </w:rPr>
        <w:t> </w:t>
      </w:r>
      <w:r>
        <w:rPr>
          <w:color w:val="231F20"/>
        </w:rPr>
        <w:t>acaban</w:t>
      </w:r>
      <w:r>
        <w:rPr>
          <w:color w:val="231F20"/>
          <w:spacing w:val="-2"/>
        </w:rPr>
        <w:t> </w:t>
      </w:r>
      <w:r>
        <w:rPr>
          <w:color w:val="231F20"/>
        </w:rPr>
        <w:t>formando otros</w:t>
      </w:r>
      <w:r>
        <w:rPr>
          <w:color w:val="231F20"/>
          <w:spacing w:val="-4"/>
        </w:rPr>
        <w:t> </w:t>
      </w:r>
      <w:r>
        <w:rPr>
          <w:color w:val="231F20"/>
        </w:rPr>
        <w:t>nuevos.</w:t>
      </w:r>
      <w:r>
        <w:rPr>
          <w:color w:val="231F20"/>
          <w:spacing w:val="-4"/>
        </w:rPr>
        <w:t> </w:t>
      </w:r>
      <w:r>
        <w:rPr>
          <w:color w:val="231F20"/>
        </w:rPr>
        <w:t>Por</w:t>
      </w:r>
      <w:r>
        <w:rPr>
          <w:color w:val="231F20"/>
          <w:spacing w:val="-4"/>
        </w:rPr>
        <w:t> </w:t>
      </w:r>
      <w:r>
        <w:rPr>
          <w:color w:val="231F20"/>
        </w:rPr>
        <w:t>otra</w:t>
      </w:r>
      <w:r>
        <w:rPr>
          <w:color w:val="231F20"/>
          <w:spacing w:val="-4"/>
        </w:rPr>
        <w:t> </w:t>
      </w:r>
      <w:r>
        <w:rPr>
          <w:color w:val="231F20"/>
        </w:rPr>
        <w:t>parte,</w:t>
      </w:r>
      <w:r>
        <w:rPr>
          <w:color w:val="231F20"/>
          <w:spacing w:val="-4"/>
        </w:rPr>
        <w:t> </w:t>
      </w:r>
      <w:r>
        <w:rPr>
          <w:color w:val="231F20"/>
        </w:rPr>
        <w:t>la</w:t>
      </w:r>
      <w:r>
        <w:rPr>
          <w:color w:val="231F20"/>
          <w:spacing w:val="-4"/>
        </w:rPr>
        <w:t> </w:t>
      </w:r>
      <w:r>
        <w:rPr>
          <w:color w:val="231F20"/>
        </w:rPr>
        <w:t>Unión</w:t>
      </w:r>
      <w:r>
        <w:rPr>
          <w:color w:val="231F20"/>
          <w:spacing w:val="-4"/>
        </w:rPr>
        <w:t> </w:t>
      </w:r>
      <w:r>
        <w:rPr>
          <w:color w:val="231F20"/>
        </w:rPr>
        <w:t>Europa</w:t>
      </w:r>
      <w:r>
        <w:rPr>
          <w:color w:val="231F20"/>
          <w:spacing w:val="-4"/>
        </w:rPr>
        <w:t> </w:t>
      </w:r>
      <w:r>
        <w:rPr>
          <w:color w:val="231F20"/>
        </w:rPr>
        <w:t>necesita</w:t>
      </w:r>
      <w:r>
        <w:rPr>
          <w:color w:val="231F20"/>
          <w:spacing w:val="-4"/>
        </w:rPr>
        <w:t> </w:t>
      </w:r>
      <w:r>
        <w:rPr>
          <w:color w:val="231F20"/>
        </w:rPr>
        <w:t>veinte</w:t>
      </w:r>
      <w:r>
        <w:rPr>
          <w:color w:val="231F20"/>
          <w:spacing w:val="-4"/>
        </w:rPr>
        <w:t> </w:t>
      </w:r>
      <w:r>
        <w:rPr>
          <w:color w:val="231F20"/>
        </w:rPr>
        <w:t>millones</w:t>
      </w:r>
      <w:r>
        <w:rPr>
          <w:color w:val="231F20"/>
          <w:spacing w:val="-4"/>
        </w:rPr>
        <w:t> </w:t>
      </w:r>
      <w:r>
        <w:rPr>
          <w:color w:val="231F20"/>
        </w:rPr>
        <w:t>más</w:t>
      </w:r>
      <w:r>
        <w:rPr>
          <w:color w:val="231F20"/>
          <w:spacing w:val="-4"/>
        </w:rPr>
        <w:t> </w:t>
      </w:r>
      <w:r>
        <w:rPr>
          <w:color w:val="231F20"/>
        </w:rPr>
        <w:t>de</w:t>
      </w:r>
      <w:r>
        <w:rPr>
          <w:color w:val="231F20"/>
          <w:spacing w:val="-4"/>
        </w:rPr>
        <w:t> </w:t>
      </w:r>
      <w:r>
        <w:rPr>
          <w:color w:val="231F20"/>
        </w:rPr>
        <w:t>trabajadores extracomunitarios y ha fracasado en el logro de una sociedad multicultural. El resultado hasta</w:t>
      </w:r>
      <w:r>
        <w:rPr>
          <w:color w:val="231F20"/>
          <w:spacing w:val="-11"/>
        </w:rPr>
        <w:t> </w:t>
      </w:r>
      <w:r>
        <w:rPr>
          <w:color w:val="231F20"/>
        </w:rPr>
        <w:t>ahora</w:t>
      </w:r>
      <w:r>
        <w:rPr>
          <w:color w:val="231F20"/>
          <w:spacing w:val="-11"/>
        </w:rPr>
        <w:t> </w:t>
      </w:r>
      <w:r>
        <w:rPr>
          <w:color w:val="231F20"/>
        </w:rPr>
        <w:t>ha</w:t>
      </w:r>
      <w:r>
        <w:rPr>
          <w:color w:val="231F20"/>
          <w:spacing w:val="-11"/>
        </w:rPr>
        <w:t> </w:t>
      </w:r>
      <w:r>
        <w:rPr>
          <w:color w:val="231F20"/>
        </w:rPr>
        <w:t>sido</w:t>
      </w:r>
      <w:r>
        <w:rPr>
          <w:color w:val="231F20"/>
          <w:spacing w:val="-11"/>
        </w:rPr>
        <w:t> </w:t>
      </w:r>
      <w:r>
        <w:rPr>
          <w:color w:val="231F20"/>
        </w:rPr>
        <w:t>el</w:t>
      </w:r>
      <w:r>
        <w:rPr>
          <w:color w:val="231F20"/>
          <w:spacing w:val="-11"/>
        </w:rPr>
        <w:t> </w:t>
      </w:r>
      <w:r>
        <w:rPr>
          <w:color w:val="231F20"/>
        </w:rPr>
        <w:t>de</w:t>
      </w:r>
      <w:r>
        <w:rPr>
          <w:color w:val="231F20"/>
          <w:spacing w:val="-11"/>
        </w:rPr>
        <w:t> </w:t>
      </w:r>
      <w:r>
        <w:rPr>
          <w:color w:val="231F20"/>
        </w:rPr>
        <w:t>sociedades</w:t>
      </w:r>
      <w:r>
        <w:rPr>
          <w:color w:val="231F20"/>
          <w:spacing w:val="-11"/>
        </w:rPr>
        <w:t> </w:t>
      </w:r>
      <w:r>
        <w:rPr>
          <w:color w:val="231F20"/>
        </w:rPr>
        <w:t>fragmentadas.</w:t>
      </w:r>
      <w:r>
        <w:rPr>
          <w:color w:val="231F20"/>
          <w:spacing w:val="-11"/>
        </w:rPr>
        <w:t> </w:t>
      </w:r>
      <w:r>
        <w:rPr>
          <w:color w:val="231F20"/>
        </w:rPr>
        <w:t>Esas</w:t>
      </w:r>
      <w:r>
        <w:rPr>
          <w:color w:val="231F20"/>
          <w:spacing w:val="-11"/>
        </w:rPr>
        <w:t> </w:t>
      </w:r>
      <w:r>
        <w:rPr>
          <w:color w:val="231F20"/>
        </w:rPr>
        <w:t>dificultades</w:t>
      </w:r>
      <w:r>
        <w:rPr>
          <w:color w:val="231F20"/>
          <w:spacing w:val="-11"/>
        </w:rPr>
        <w:t> </w:t>
      </w:r>
      <w:r>
        <w:rPr>
          <w:color w:val="231F20"/>
        </w:rPr>
        <w:t>de</w:t>
      </w:r>
      <w:r>
        <w:rPr>
          <w:color w:val="231F20"/>
          <w:spacing w:val="-11"/>
        </w:rPr>
        <w:t> </w:t>
      </w:r>
      <w:r>
        <w:rPr>
          <w:color w:val="231F20"/>
        </w:rPr>
        <w:t>integración</w:t>
      </w:r>
      <w:r>
        <w:rPr>
          <w:color w:val="231F20"/>
          <w:spacing w:val="-11"/>
        </w:rPr>
        <w:t> </w:t>
      </w:r>
      <w:r>
        <w:rPr>
          <w:color w:val="231F20"/>
        </w:rPr>
        <w:t>se</w:t>
      </w:r>
      <w:r>
        <w:rPr>
          <w:color w:val="231F20"/>
          <w:spacing w:val="-11"/>
        </w:rPr>
        <w:t> </w:t>
      </w:r>
      <w:r>
        <w:rPr>
          <w:color w:val="231F20"/>
        </w:rPr>
        <w:t>dan principalmente “con una parte de los otros”, con los musulmanes, según Romero. Frente a los aspectos en los que no se ha avanzado, citó en los que sí se ha avanzado: en la lucha contra el cambio climático, en la forma de desarrollar políticas públicas o en la capacidad de nuevos actores para influir políticamente.</w:t>
      </w:r>
    </w:p>
    <w:p>
      <w:pPr>
        <w:pStyle w:val="BodyText"/>
        <w:spacing w:line="348" w:lineRule="auto" w:before="7"/>
        <w:ind w:left="992" w:right="279"/>
        <w:jc w:val="both"/>
      </w:pPr>
      <w:r>
        <w:rPr>
          <w:color w:val="231F20"/>
        </w:rPr>
        <w:t>En el futuro surgen muchas amenazas que no sabemos cómo abordar. Los ciudadanos pierden confianza en los poderes públicos porque no les garantizan su puesto de trabajo</w:t>
      </w:r>
      <w:r>
        <w:rPr>
          <w:color w:val="231F20"/>
          <w:spacing w:val="80"/>
          <w:w w:val="150"/>
        </w:rPr>
        <w:t> </w:t>
      </w:r>
      <w:r>
        <w:rPr>
          <w:color w:val="231F20"/>
        </w:rPr>
        <w:t>y las empresas se pueden ir a otros países. Los Estados se debilitan pero “aún no hemos inventado nada mejor que el Estado” para poder garantizar otro estado, el de bienestar.</w:t>
      </w:r>
      <w:r>
        <w:rPr>
          <w:color w:val="231F20"/>
          <w:spacing w:val="80"/>
        </w:rPr>
        <w:t> </w:t>
      </w:r>
      <w:r>
        <w:rPr>
          <w:color w:val="231F20"/>
        </w:rPr>
        <w:t>“El reto no es saber si mantenemos la democracia o no, sino cómo hacerla mejor”, ase-guró</w:t>
      </w:r>
      <w:r>
        <w:rPr>
          <w:color w:val="231F20"/>
          <w:spacing w:val="-4"/>
        </w:rPr>
        <w:t> </w:t>
      </w:r>
      <w:r>
        <w:rPr>
          <w:color w:val="231F20"/>
        </w:rPr>
        <w:t>Romero,</w:t>
      </w:r>
      <w:r>
        <w:rPr>
          <w:color w:val="231F20"/>
          <w:spacing w:val="-4"/>
        </w:rPr>
        <w:t> </w:t>
      </w:r>
      <w:r>
        <w:rPr>
          <w:color w:val="231F20"/>
        </w:rPr>
        <w:t>que</w:t>
      </w:r>
      <w:r>
        <w:rPr>
          <w:color w:val="231F20"/>
          <w:spacing w:val="-4"/>
        </w:rPr>
        <w:t> </w:t>
      </w:r>
      <w:r>
        <w:rPr>
          <w:color w:val="231F20"/>
        </w:rPr>
        <w:t>planteó</w:t>
      </w:r>
      <w:r>
        <w:rPr>
          <w:color w:val="231F20"/>
          <w:spacing w:val="-4"/>
        </w:rPr>
        <w:t> </w:t>
      </w:r>
      <w:r>
        <w:rPr>
          <w:color w:val="231F20"/>
        </w:rPr>
        <w:t>la</w:t>
      </w:r>
      <w:r>
        <w:rPr>
          <w:color w:val="231F20"/>
          <w:spacing w:val="-4"/>
        </w:rPr>
        <w:t> </w:t>
      </w:r>
      <w:r>
        <w:rPr>
          <w:color w:val="231F20"/>
        </w:rPr>
        <w:t>construcción</w:t>
      </w:r>
      <w:r>
        <w:rPr>
          <w:color w:val="231F20"/>
          <w:spacing w:val="-4"/>
        </w:rPr>
        <w:t> </w:t>
      </w:r>
      <w:r>
        <w:rPr>
          <w:color w:val="231F20"/>
        </w:rPr>
        <w:t>de</w:t>
      </w:r>
      <w:r>
        <w:rPr>
          <w:color w:val="231F20"/>
          <w:spacing w:val="-4"/>
        </w:rPr>
        <w:t> </w:t>
      </w:r>
      <w:r>
        <w:rPr>
          <w:color w:val="231F20"/>
        </w:rPr>
        <w:t>organismos</w:t>
      </w:r>
      <w:r>
        <w:rPr>
          <w:color w:val="231F20"/>
          <w:spacing w:val="-4"/>
        </w:rPr>
        <w:t> </w:t>
      </w:r>
      <w:r>
        <w:rPr>
          <w:color w:val="231F20"/>
        </w:rPr>
        <w:t>globales</w:t>
      </w:r>
      <w:r>
        <w:rPr>
          <w:color w:val="231F20"/>
          <w:spacing w:val="-4"/>
        </w:rPr>
        <w:t> </w:t>
      </w:r>
      <w:r>
        <w:rPr>
          <w:color w:val="231F20"/>
        </w:rPr>
        <w:t>para</w:t>
      </w:r>
      <w:r>
        <w:rPr>
          <w:color w:val="231F20"/>
          <w:spacing w:val="-4"/>
        </w:rPr>
        <w:t> </w:t>
      </w:r>
      <w:r>
        <w:rPr>
          <w:color w:val="231F20"/>
        </w:rPr>
        <w:t>abordar</w:t>
      </w:r>
      <w:r>
        <w:rPr>
          <w:color w:val="231F20"/>
          <w:spacing w:val="-4"/>
        </w:rPr>
        <w:t> </w:t>
      </w:r>
      <w:r>
        <w:rPr>
          <w:color w:val="231F20"/>
        </w:rPr>
        <w:t>problemas globales.</w:t>
      </w:r>
      <w:r>
        <w:rPr>
          <w:color w:val="231F20"/>
          <w:spacing w:val="-14"/>
        </w:rPr>
        <w:t> </w:t>
      </w:r>
      <w:r>
        <w:rPr>
          <w:color w:val="231F20"/>
        </w:rPr>
        <w:t>Al</w:t>
      </w:r>
      <w:r>
        <w:rPr>
          <w:color w:val="231F20"/>
          <w:spacing w:val="-14"/>
        </w:rPr>
        <w:t> </w:t>
      </w:r>
      <w:r>
        <w:rPr>
          <w:color w:val="231F20"/>
        </w:rPr>
        <w:t>igual</w:t>
      </w:r>
      <w:r>
        <w:rPr>
          <w:color w:val="231F20"/>
          <w:spacing w:val="-13"/>
        </w:rPr>
        <w:t> </w:t>
      </w:r>
      <w:r>
        <w:rPr>
          <w:color w:val="231F20"/>
        </w:rPr>
        <w:t>que</w:t>
      </w:r>
      <w:r>
        <w:rPr>
          <w:color w:val="231F20"/>
          <w:spacing w:val="-14"/>
        </w:rPr>
        <w:t> </w:t>
      </w:r>
      <w:r>
        <w:rPr>
          <w:color w:val="231F20"/>
        </w:rPr>
        <w:t>la</w:t>
      </w:r>
      <w:r>
        <w:rPr>
          <w:color w:val="231F20"/>
          <w:spacing w:val="-14"/>
        </w:rPr>
        <w:t> </w:t>
      </w:r>
      <w:r>
        <w:rPr>
          <w:color w:val="231F20"/>
        </w:rPr>
        <w:t>Organización</w:t>
      </w:r>
      <w:r>
        <w:rPr>
          <w:color w:val="231F20"/>
          <w:spacing w:val="-13"/>
        </w:rPr>
        <w:t> </w:t>
      </w:r>
      <w:r>
        <w:rPr>
          <w:color w:val="231F20"/>
        </w:rPr>
        <w:t>Mundial</w:t>
      </w:r>
      <w:r>
        <w:rPr>
          <w:color w:val="231F20"/>
          <w:spacing w:val="-14"/>
        </w:rPr>
        <w:t> </w:t>
      </w:r>
      <w:r>
        <w:rPr>
          <w:color w:val="231F20"/>
        </w:rPr>
        <w:t>de</w:t>
      </w:r>
      <w:r>
        <w:rPr>
          <w:color w:val="231F20"/>
          <w:spacing w:val="-14"/>
        </w:rPr>
        <w:t> </w:t>
      </w:r>
      <w:r>
        <w:rPr>
          <w:color w:val="231F20"/>
        </w:rPr>
        <w:t>Comercio</w:t>
      </w:r>
      <w:r>
        <w:rPr>
          <w:color w:val="231F20"/>
          <w:spacing w:val="-13"/>
        </w:rPr>
        <w:t> </w:t>
      </w:r>
      <w:r>
        <w:rPr>
          <w:color w:val="231F20"/>
        </w:rPr>
        <w:t>regula</w:t>
      </w:r>
      <w:r>
        <w:rPr>
          <w:color w:val="231F20"/>
          <w:spacing w:val="-14"/>
        </w:rPr>
        <w:t> </w:t>
      </w:r>
      <w:r>
        <w:rPr>
          <w:color w:val="231F20"/>
        </w:rPr>
        <w:t>y</w:t>
      </w:r>
      <w:r>
        <w:rPr>
          <w:color w:val="231F20"/>
          <w:spacing w:val="-14"/>
        </w:rPr>
        <w:t> </w:t>
      </w:r>
      <w:r>
        <w:rPr>
          <w:color w:val="231F20"/>
        </w:rPr>
        <w:t>sanciona</w:t>
      </w:r>
      <w:r>
        <w:rPr>
          <w:color w:val="231F20"/>
          <w:spacing w:val="-13"/>
        </w:rPr>
        <w:t> </w:t>
      </w:r>
      <w:r>
        <w:rPr>
          <w:color w:val="231F20"/>
        </w:rPr>
        <w:t>a</w:t>
      </w:r>
      <w:r>
        <w:rPr>
          <w:color w:val="231F20"/>
          <w:spacing w:val="-14"/>
        </w:rPr>
        <w:t> </w:t>
      </w:r>
      <w:r>
        <w:rPr>
          <w:color w:val="231F20"/>
        </w:rPr>
        <w:t>los</w:t>
      </w:r>
      <w:r>
        <w:rPr>
          <w:color w:val="231F20"/>
          <w:spacing w:val="-14"/>
        </w:rPr>
        <w:t> </w:t>
      </w:r>
      <w:r>
        <w:rPr>
          <w:color w:val="231F20"/>
        </w:rPr>
        <w:t>Estados, se</w:t>
      </w:r>
      <w:r>
        <w:rPr>
          <w:color w:val="231F20"/>
          <w:spacing w:val="-7"/>
        </w:rPr>
        <w:t> </w:t>
      </w:r>
      <w:r>
        <w:rPr>
          <w:color w:val="231F20"/>
        </w:rPr>
        <w:t>podría</w:t>
      </w:r>
      <w:r>
        <w:rPr>
          <w:color w:val="231F20"/>
          <w:spacing w:val="-7"/>
        </w:rPr>
        <w:t> </w:t>
      </w:r>
      <w:r>
        <w:rPr>
          <w:color w:val="231F20"/>
        </w:rPr>
        <w:t>articular</w:t>
      </w:r>
      <w:r>
        <w:rPr>
          <w:color w:val="231F20"/>
          <w:spacing w:val="-7"/>
        </w:rPr>
        <w:t> </w:t>
      </w:r>
      <w:r>
        <w:rPr>
          <w:color w:val="231F20"/>
        </w:rPr>
        <w:t>un</w:t>
      </w:r>
      <w:r>
        <w:rPr>
          <w:color w:val="231F20"/>
          <w:spacing w:val="-7"/>
        </w:rPr>
        <w:t> </w:t>
      </w:r>
      <w:r>
        <w:rPr>
          <w:color w:val="231F20"/>
        </w:rPr>
        <w:t>organismo</w:t>
      </w:r>
      <w:r>
        <w:rPr>
          <w:color w:val="231F20"/>
          <w:spacing w:val="-7"/>
        </w:rPr>
        <w:t> </w:t>
      </w:r>
      <w:r>
        <w:rPr>
          <w:color w:val="231F20"/>
        </w:rPr>
        <w:t>que</w:t>
      </w:r>
      <w:r>
        <w:rPr>
          <w:color w:val="231F20"/>
          <w:spacing w:val="-7"/>
        </w:rPr>
        <w:t> </w:t>
      </w:r>
      <w:r>
        <w:rPr>
          <w:color w:val="231F20"/>
        </w:rPr>
        <w:t>regule</w:t>
      </w:r>
      <w:r>
        <w:rPr>
          <w:color w:val="231F20"/>
          <w:spacing w:val="-7"/>
        </w:rPr>
        <w:t> </w:t>
      </w:r>
      <w:r>
        <w:rPr>
          <w:color w:val="231F20"/>
        </w:rPr>
        <w:t>el</w:t>
      </w:r>
      <w:r>
        <w:rPr>
          <w:color w:val="231F20"/>
          <w:spacing w:val="-7"/>
        </w:rPr>
        <w:t> </w:t>
      </w:r>
      <w:r>
        <w:rPr>
          <w:color w:val="231F20"/>
        </w:rPr>
        <w:t>Trabajo</w:t>
      </w:r>
      <w:r>
        <w:rPr>
          <w:color w:val="231F20"/>
          <w:spacing w:val="-7"/>
        </w:rPr>
        <w:t> </w:t>
      </w:r>
      <w:r>
        <w:rPr>
          <w:color w:val="231F20"/>
        </w:rPr>
        <w:t>y</w:t>
      </w:r>
      <w:r>
        <w:rPr>
          <w:color w:val="231F20"/>
          <w:spacing w:val="-7"/>
        </w:rPr>
        <w:t> </w:t>
      </w:r>
      <w:r>
        <w:rPr>
          <w:color w:val="231F20"/>
        </w:rPr>
        <w:t>otro</w:t>
      </w:r>
      <w:r>
        <w:rPr>
          <w:color w:val="231F20"/>
          <w:spacing w:val="-7"/>
        </w:rPr>
        <w:t> </w:t>
      </w:r>
      <w:r>
        <w:rPr>
          <w:color w:val="231F20"/>
        </w:rPr>
        <w:t>que</w:t>
      </w:r>
      <w:r>
        <w:rPr>
          <w:color w:val="231F20"/>
          <w:spacing w:val="-7"/>
        </w:rPr>
        <w:t> </w:t>
      </w:r>
      <w:r>
        <w:rPr>
          <w:color w:val="231F20"/>
        </w:rPr>
        <w:t>regule</w:t>
      </w:r>
      <w:r>
        <w:rPr>
          <w:color w:val="231F20"/>
          <w:spacing w:val="-7"/>
        </w:rPr>
        <w:t> </w:t>
      </w:r>
      <w:r>
        <w:rPr>
          <w:color w:val="231F20"/>
        </w:rPr>
        <w:t>el</w:t>
      </w:r>
      <w:r>
        <w:rPr>
          <w:color w:val="231F20"/>
          <w:spacing w:val="-7"/>
        </w:rPr>
        <w:t> </w:t>
      </w:r>
      <w:r>
        <w:rPr>
          <w:color w:val="231F20"/>
        </w:rPr>
        <w:t>Medio</w:t>
      </w:r>
      <w:r>
        <w:rPr>
          <w:color w:val="231F20"/>
          <w:spacing w:val="-7"/>
        </w:rPr>
        <w:t> </w:t>
      </w:r>
      <w:r>
        <w:rPr>
          <w:color w:val="231F20"/>
        </w:rPr>
        <w:t>Ambiente. Romero</w:t>
      </w:r>
      <w:r>
        <w:rPr>
          <w:color w:val="231F20"/>
          <w:spacing w:val="28"/>
        </w:rPr>
        <w:t> </w:t>
      </w:r>
      <w:r>
        <w:rPr>
          <w:color w:val="231F20"/>
        </w:rPr>
        <w:t>terminó</w:t>
      </w:r>
      <w:r>
        <w:rPr>
          <w:color w:val="231F20"/>
          <w:spacing w:val="29"/>
        </w:rPr>
        <w:t> </w:t>
      </w:r>
      <w:r>
        <w:rPr>
          <w:color w:val="231F20"/>
        </w:rPr>
        <w:t>con</w:t>
      </w:r>
      <w:r>
        <w:rPr>
          <w:color w:val="231F20"/>
          <w:spacing w:val="29"/>
        </w:rPr>
        <w:t> </w:t>
      </w:r>
      <w:r>
        <w:rPr>
          <w:color w:val="231F20"/>
        </w:rPr>
        <w:t>el</w:t>
      </w:r>
      <w:r>
        <w:rPr>
          <w:color w:val="231F20"/>
          <w:spacing w:val="29"/>
        </w:rPr>
        <w:t> </w:t>
      </w:r>
      <w:r>
        <w:rPr>
          <w:color w:val="231F20"/>
        </w:rPr>
        <w:t>estado</w:t>
      </w:r>
      <w:r>
        <w:rPr>
          <w:color w:val="231F20"/>
          <w:spacing w:val="29"/>
        </w:rPr>
        <w:t> </w:t>
      </w:r>
      <w:r>
        <w:rPr>
          <w:color w:val="231F20"/>
        </w:rPr>
        <w:t>de</w:t>
      </w:r>
      <w:r>
        <w:rPr>
          <w:color w:val="231F20"/>
          <w:spacing w:val="29"/>
        </w:rPr>
        <w:t> </w:t>
      </w:r>
      <w:r>
        <w:rPr>
          <w:color w:val="231F20"/>
        </w:rPr>
        <w:t>bienestar.</w:t>
      </w:r>
      <w:r>
        <w:rPr>
          <w:color w:val="231F20"/>
          <w:spacing w:val="29"/>
        </w:rPr>
        <w:t> </w:t>
      </w:r>
      <w:r>
        <w:rPr>
          <w:color w:val="231F20"/>
        </w:rPr>
        <w:t>Señaló</w:t>
      </w:r>
      <w:r>
        <w:rPr>
          <w:color w:val="231F20"/>
          <w:spacing w:val="28"/>
        </w:rPr>
        <w:t> </w:t>
      </w:r>
      <w:r>
        <w:rPr>
          <w:color w:val="231F20"/>
        </w:rPr>
        <w:t>que</w:t>
      </w:r>
      <w:r>
        <w:rPr>
          <w:color w:val="231F20"/>
          <w:spacing w:val="29"/>
        </w:rPr>
        <w:t> </w:t>
      </w:r>
      <w:r>
        <w:rPr>
          <w:color w:val="231F20"/>
        </w:rPr>
        <w:t>la</w:t>
      </w:r>
      <w:r>
        <w:rPr>
          <w:color w:val="231F20"/>
          <w:spacing w:val="29"/>
        </w:rPr>
        <w:t> </w:t>
      </w:r>
      <w:r>
        <w:rPr>
          <w:color w:val="231F20"/>
        </w:rPr>
        <w:t>mejor</w:t>
      </w:r>
      <w:r>
        <w:rPr>
          <w:color w:val="231F20"/>
          <w:spacing w:val="29"/>
        </w:rPr>
        <w:t> </w:t>
      </w:r>
      <w:r>
        <w:rPr>
          <w:color w:val="231F20"/>
        </w:rPr>
        <w:t>política</w:t>
      </w:r>
      <w:r>
        <w:rPr>
          <w:color w:val="231F20"/>
          <w:spacing w:val="29"/>
        </w:rPr>
        <w:t> </w:t>
      </w:r>
      <w:r>
        <w:rPr>
          <w:color w:val="231F20"/>
        </w:rPr>
        <w:t>social</w:t>
      </w:r>
      <w:r>
        <w:rPr>
          <w:color w:val="231F20"/>
          <w:spacing w:val="29"/>
        </w:rPr>
        <w:t> </w:t>
      </w:r>
      <w:r>
        <w:rPr>
          <w:color w:val="231F20"/>
        </w:rPr>
        <w:t>es</w:t>
      </w:r>
      <w:r>
        <w:rPr>
          <w:color w:val="231F20"/>
          <w:spacing w:val="29"/>
        </w:rPr>
        <w:t> </w:t>
      </w:r>
      <w:r>
        <w:rPr>
          <w:color w:val="231F20"/>
          <w:spacing w:val="-5"/>
        </w:rPr>
        <w:t>una</w:t>
      </w:r>
    </w:p>
    <w:p>
      <w:pPr>
        <w:pStyle w:val="BodyText"/>
        <w:spacing w:after="0" w:line="348" w:lineRule="auto"/>
        <w:jc w:val="both"/>
        <w:sectPr>
          <w:pgSz w:w="11910" w:h="16840"/>
          <w:pgMar w:header="850" w:footer="0" w:top="1300" w:bottom="280" w:left="992" w:right="1700"/>
        </w:sectPr>
      </w:pPr>
    </w:p>
    <w:p>
      <w:pPr>
        <w:pStyle w:val="BodyText"/>
      </w:pPr>
    </w:p>
    <w:p>
      <w:pPr>
        <w:pStyle w:val="BodyText"/>
        <w:spacing w:before="21"/>
      </w:pPr>
    </w:p>
    <w:p>
      <w:pPr>
        <w:pStyle w:val="BodyText"/>
        <w:spacing w:line="348" w:lineRule="auto"/>
        <w:ind w:left="992" w:right="282"/>
        <w:jc w:val="both"/>
      </w:pPr>
      <w:r>
        <w:rPr>
          <w:color w:val="231F20"/>
        </w:rPr>
        <w:t>economía solvente y saneada y que si queremos sostener ese bienestar en el futuro hay que</w:t>
      </w:r>
      <w:r>
        <w:rPr>
          <w:color w:val="231F20"/>
          <w:spacing w:val="-6"/>
        </w:rPr>
        <w:t> </w:t>
      </w:r>
      <w:r>
        <w:rPr>
          <w:color w:val="231F20"/>
        </w:rPr>
        <w:t>llegar</w:t>
      </w:r>
      <w:r>
        <w:rPr>
          <w:color w:val="231F20"/>
          <w:spacing w:val="-6"/>
        </w:rPr>
        <w:t> </w:t>
      </w:r>
      <w:r>
        <w:rPr>
          <w:color w:val="231F20"/>
        </w:rPr>
        <w:t>en</w:t>
      </w:r>
      <w:r>
        <w:rPr>
          <w:color w:val="231F20"/>
          <w:spacing w:val="-6"/>
        </w:rPr>
        <w:t> </w:t>
      </w:r>
      <w:r>
        <w:rPr>
          <w:color w:val="231F20"/>
        </w:rPr>
        <w:t>Europa</w:t>
      </w:r>
      <w:r>
        <w:rPr>
          <w:color w:val="231F20"/>
          <w:spacing w:val="-6"/>
        </w:rPr>
        <w:t> </w:t>
      </w:r>
      <w:r>
        <w:rPr>
          <w:color w:val="231F20"/>
        </w:rPr>
        <w:t>a</w:t>
      </w:r>
      <w:r>
        <w:rPr>
          <w:color w:val="231F20"/>
          <w:spacing w:val="-6"/>
        </w:rPr>
        <w:t> </w:t>
      </w:r>
      <w:r>
        <w:rPr>
          <w:color w:val="231F20"/>
        </w:rPr>
        <w:t>un</w:t>
      </w:r>
      <w:r>
        <w:rPr>
          <w:color w:val="231F20"/>
          <w:spacing w:val="-6"/>
        </w:rPr>
        <w:t> </w:t>
      </w:r>
      <w:r>
        <w:rPr>
          <w:color w:val="231F20"/>
        </w:rPr>
        <w:t>plan</w:t>
      </w:r>
      <w:r>
        <w:rPr>
          <w:color w:val="231F20"/>
          <w:spacing w:val="-6"/>
        </w:rPr>
        <w:t> </w:t>
      </w:r>
      <w:r>
        <w:rPr>
          <w:color w:val="231F20"/>
        </w:rPr>
        <w:t>consensuado</w:t>
      </w:r>
      <w:r>
        <w:rPr>
          <w:color w:val="231F20"/>
          <w:spacing w:val="-6"/>
        </w:rPr>
        <w:t> </w:t>
      </w:r>
      <w:r>
        <w:rPr>
          <w:color w:val="231F20"/>
        </w:rPr>
        <w:t>de</w:t>
      </w:r>
      <w:r>
        <w:rPr>
          <w:color w:val="231F20"/>
          <w:spacing w:val="-6"/>
        </w:rPr>
        <w:t> </w:t>
      </w:r>
      <w:r>
        <w:rPr>
          <w:color w:val="231F20"/>
        </w:rPr>
        <w:t>reformas:</w:t>
      </w:r>
      <w:r>
        <w:rPr>
          <w:color w:val="231F20"/>
          <w:spacing w:val="-6"/>
        </w:rPr>
        <w:t> </w:t>
      </w:r>
      <w:r>
        <w:rPr>
          <w:color w:val="231F20"/>
        </w:rPr>
        <w:t>alcanzar</w:t>
      </w:r>
      <w:r>
        <w:rPr>
          <w:color w:val="231F20"/>
          <w:spacing w:val="-6"/>
        </w:rPr>
        <w:t> </w:t>
      </w:r>
      <w:r>
        <w:rPr>
          <w:color w:val="231F20"/>
        </w:rPr>
        <w:t>consensos</w:t>
      </w:r>
      <w:r>
        <w:rPr>
          <w:color w:val="231F20"/>
          <w:spacing w:val="-6"/>
        </w:rPr>
        <w:t> </w:t>
      </w:r>
      <w:r>
        <w:rPr>
          <w:color w:val="231F20"/>
        </w:rPr>
        <w:t>básicos</w:t>
      </w:r>
      <w:r>
        <w:rPr>
          <w:color w:val="231F20"/>
          <w:spacing w:val="-6"/>
        </w:rPr>
        <w:t> </w:t>
      </w:r>
      <w:r>
        <w:rPr>
          <w:color w:val="231F20"/>
        </w:rPr>
        <w:t>que pasan</w:t>
      </w:r>
      <w:r>
        <w:rPr>
          <w:color w:val="231F20"/>
          <w:spacing w:val="-7"/>
        </w:rPr>
        <w:t> </w:t>
      </w:r>
      <w:r>
        <w:rPr>
          <w:color w:val="231F20"/>
        </w:rPr>
        <w:t>por</w:t>
      </w:r>
      <w:r>
        <w:rPr>
          <w:color w:val="231F20"/>
          <w:spacing w:val="-7"/>
        </w:rPr>
        <w:t> </w:t>
      </w:r>
      <w:r>
        <w:rPr>
          <w:color w:val="231F20"/>
        </w:rPr>
        <w:t>fortalecer</w:t>
      </w:r>
      <w:r>
        <w:rPr>
          <w:color w:val="231F20"/>
          <w:spacing w:val="-7"/>
        </w:rPr>
        <w:t> </w:t>
      </w:r>
      <w:r>
        <w:rPr>
          <w:color w:val="231F20"/>
        </w:rPr>
        <w:t>una</w:t>
      </w:r>
      <w:r>
        <w:rPr>
          <w:color w:val="231F20"/>
          <w:spacing w:val="-7"/>
        </w:rPr>
        <w:t> </w:t>
      </w:r>
      <w:r>
        <w:rPr>
          <w:color w:val="231F20"/>
        </w:rPr>
        <w:t>economía</w:t>
      </w:r>
      <w:r>
        <w:rPr>
          <w:color w:val="231F20"/>
          <w:spacing w:val="-7"/>
        </w:rPr>
        <w:t> </w:t>
      </w:r>
      <w:r>
        <w:rPr>
          <w:color w:val="231F20"/>
        </w:rPr>
        <w:t>del</w:t>
      </w:r>
      <w:r>
        <w:rPr>
          <w:color w:val="231F20"/>
          <w:spacing w:val="-7"/>
        </w:rPr>
        <w:t> </w:t>
      </w:r>
      <w:r>
        <w:rPr>
          <w:color w:val="231F20"/>
        </w:rPr>
        <w:t>conocimiento,</w:t>
      </w:r>
      <w:r>
        <w:rPr>
          <w:color w:val="231F20"/>
          <w:spacing w:val="-7"/>
        </w:rPr>
        <w:t> </w:t>
      </w:r>
      <w:r>
        <w:rPr>
          <w:color w:val="231F20"/>
        </w:rPr>
        <w:t>por</w:t>
      </w:r>
      <w:r>
        <w:rPr>
          <w:color w:val="231F20"/>
          <w:spacing w:val="-7"/>
        </w:rPr>
        <w:t> </w:t>
      </w:r>
      <w:r>
        <w:rPr>
          <w:color w:val="231F20"/>
        </w:rPr>
        <w:t>aumentar</w:t>
      </w:r>
      <w:r>
        <w:rPr>
          <w:color w:val="231F20"/>
          <w:spacing w:val="-7"/>
        </w:rPr>
        <w:t> </w:t>
      </w:r>
      <w:r>
        <w:rPr>
          <w:color w:val="231F20"/>
        </w:rPr>
        <w:t>la</w:t>
      </w:r>
      <w:r>
        <w:rPr>
          <w:color w:val="231F20"/>
          <w:spacing w:val="-7"/>
        </w:rPr>
        <w:t> </w:t>
      </w:r>
      <w:r>
        <w:rPr>
          <w:color w:val="231F20"/>
        </w:rPr>
        <w:t>productividad,</w:t>
      </w:r>
      <w:r>
        <w:rPr>
          <w:color w:val="231F20"/>
          <w:spacing w:val="-7"/>
        </w:rPr>
        <w:t> </w:t>
      </w:r>
      <w:r>
        <w:rPr>
          <w:color w:val="231F20"/>
        </w:rPr>
        <w:t>la</w:t>
      </w:r>
      <w:r>
        <w:rPr>
          <w:color w:val="231F20"/>
          <w:spacing w:val="-7"/>
        </w:rPr>
        <w:t> </w:t>
      </w:r>
      <w:r>
        <w:rPr>
          <w:color w:val="231F20"/>
        </w:rPr>
        <w:t>sos-tenibilidad y la gestión de la inmigración con la meta de la multiculturalidad e incluso de la </w:t>
      </w:r>
      <w:r>
        <w:rPr>
          <w:color w:val="231F20"/>
          <w:spacing w:val="-2"/>
        </w:rPr>
        <w:t>interculturalidad.</w:t>
      </w:r>
    </w:p>
    <w:p>
      <w:pPr>
        <w:pStyle w:val="BodyText"/>
      </w:pPr>
    </w:p>
    <w:p>
      <w:pPr>
        <w:pStyle w:val="BodyText"/>
        <w:spacing w:before="215"/>
      </w:pPr>
    </w:p>
    <w:p>
      <w:pPr>
        <w:spacing w:before="0"/>
        <w:ind w:left="992" w:right="0" w:firstLine="0"/>
        <w:jc w:val="both"/>
        <w:rPr>
          <w:b/>
          <w:sz w:val="19"/>
        </w:rPr>
      </w:pPr>
      <w:r>
        <w:rPr>
          <w:b/>
          <w:color w:val="EE3124"/>
          <w:w w:val="130"/>
          <w:sz w:val="28"/>
        </w:rPr>
        <w:t>E</w:t>
      </w:r>
      <w:r>
        <w:rPr>
          <w:b/>
          <w:color w:val="EE3124"/>
          <w:w w:val="130"/>
          <w:sz w:val="19"/>
        </w:rPr>
        <w:t>spacio</w:t>
      </w:r>
      <w:r>
        <w:rPr>
          <w:b/>
          <w:color w:val="EE3124"/>
          <w:spacing w:val="-4"/>
          <w:w w:val="130"/>
          <w:sz w:val="19"/>
        </w:rPr>
        <w:t> </w:t>
      </w:r>
      <w:r>
        <w:rPr>
          <w:b/>
          <w:color w:val="EE3124"/>
          <w:w w:val="130"/>
          <w:sz w:val="19"/>
        </w:rPr>
        <w:t>dE</w:t>
      </w:r>
      <w:r>
        <w:rPr>
          <w:b/>
          <w:color w:val="EE3124"/>
          <w:spacing w:val="2"/>
          <w:w w:val="130"/>
          <w:sz w:val="19"/>
        </w:rPr>
        <w:t> </w:t>
      </w:r>
      <w:r>
        <w:rPr>
          <w:b/>
          <w:color w:val="EE3124"/>
          <w:w w:val="130"/>
          <w:sz w:val="19"/>
        </w:rPr>
        <w:t>rEflExión</w:t>
      </w:r>
      <w:r>
        <w:rPr>
          <w:b/>
          <w:color w:val="EE3124"/>
          <w:w w:val="130"/>
          <w:sz w:val="28"/>
        </w:rPr>
        <w:t>:</w:t>
      </w:r>
      <w:r>
        <w:rPr>
          <w:b/>
          <w:color w:val="EE3124"/>
          <w:spacing w:val="-21"/>
          <w:w w:val="130"/>
          <w:sz w:val="28"/>
        </w:rPr>
        <w:t> </w:t>
      </w:r>
      <w:r>
        <w:rPr>
          <w:b/>
          <w:color w:val="EE3124"/>
          <w:w w:val="130"/>
          <w:sz w:val="28"/>
        </w:rPr>
        <w:t>f</w:t>
      </w:r>
      <w:r>
        <w:rPr>
          <w:b/>
          <w:color w:val="EE3124"/>
          <w:w w:val="130"/>
          <w:sz w:val="19"/>
        </w:rPr>
        <w:t>oro</w:t>
      </w:r>
      <w:r>
        <w:rPr>
          <w:b/>
          <w:color w:val="EE3124"/>
          <w:spacing w:val="1"/>
          <w:w w:val="130"/>
          <w:sz w:val="19"/>
        </w:rPr>
        <w:t> </w:t>
      </w:r>
      <w:r>
        <w:rPr>
          <w:b/>
          <w:color w:val="EE3124"/>
          <w:spacing w:val="-2"/>
          <w:w w:val="130"/>
          <w:sz w:val="28"/>
        </w:rPr>
        <w:t>a</w:t>
      </w:r>
      <w:r>
        <w:rPr>
          <w:b/>
          <w:color w:val="EE3124"/>
          <w:spacing w:val="-2"/>
          <w:w w:val="130"/>
          <w:sz w:val="19"/>
        </w:rPr>
        <w:t>rchipiélago</w:t>
      </w:r>
    </w:p>
    <w:p>
      <w:pPr>
        <w:pStyle w:val="BodyText"/>
        <w:spacing w:line="348" w:lineRule="auto" w:before="116"/>
        <w:ind w:left="992" w:right="282"/>
        <w:jc w:val="both"/>
      </w:pPr>
      <w:r>
        <w:rPr/>
        <w:t>En</w:t>
      </w:r>
      <w:r>
        <w:rPr>
          <w:spacing w:val="-2"/>
        </w:rPr>
        <w:t> </w:t>
      </w:r>
      <w:r>
        <w:rPr/>
        <w:t>este</w:t>
      </w:r>
      <w:r>
        <w:rPr>
          <w:spacing w:val="-2"/>
        </w:rPr>
        <w:t> </w:t>
      </w:r>
      <w:r>
        <w:rPr/>
        <w:t>espacio</w:t>
      </w:r>
      <w:r>
        <w:rPr>
          <w:spacing w:val="-2"/>
        </w:rPr>
        <w:t> </w:t>
      </w:r>
      <w:r>
        <w:rPr/>
        <w:t>de</w:t>
      </w:r>
      <w:r>
        <w:rPr>
          <w:spacing w:val="-2"/>
        </w:rPr>
        <w:t> </w:t>
      </w:r>
      <w:r>
        <w:rPr/>
        <w:t>reflexión</w:t>
      </w:r>
      <w:r>
        <w:rPr>
          <w:spacing w:val="-2"/>
        </w:rPr>
        <w:t> </w:t>
      </w:r>
      <w:r>
        <w:rPr/>
        <w:t>se</w:t>
      </w:r>
      <w:r>
        <w:rPr>
          <w:spacing w:val="-2"/>
        </w:rPr>
        <w:t> </w:t>
      </w:r>
      <w:r>
        <w:rPr/>
        <w:t>cuenta</w:t>
      </w:r>
      <w:r>
        <w:rPr>
          <w:spacing w:val="-2"/>
        </w:rPr>
        <w:t> </w:t>
      </w:r>
      <w:r>
        <w:rPr/>
        <w:t>con</w:t>
      </w:r>
      <w:r>
        <w:rPr>
          <w:spacing w:val="-2"/>
        </w:rPr>
        <w:t> </w:t>
      </w:r>
      <w:r>
        <w:rPr/>
        <w:t>la</w:t>
      </w:r>
      <w:r>
        <w:rPr>
          <w:spacing w:val="-2"/>
        </w:rPr>
        <w:t> </w:t>
      </w:r>
      <w:r>
        <w:rPr/>
        <w:t>participación</w:t>
      </w:r>
      <w:r>
        <w:rPr>
          <w:spacing w:val="-2"/>
        </w:rPr>
        <w:t> </w:t>
      </w:r>
      <w:r>
        <w:rPr/>
        <w:t>de</w:t>
      </w:r>
      <w:r>
        <w:rPr>
          <w:spacing w:val="-2"/>
        </w:rPr>
        <w:t> </w:t>
      </w:r>
      <w:r>
        <w:rPr/>
        <w:t>investigadores,</w:t>
      </w:r>
      <w:r>
        <w:rPr>
          <w:spacing w:val="-2"/>
        </w:rPr>
        <w:t> </w:t>
      </w:r>
      <w:r>
        <w:rPr/>
        <w:t>intelectuales y creadores que desarrollan su labor en las Islas Canarias. El foro se constituye en un es-pacio</w:t>
      </w:r>
      <w:r>
        <w:rPr>
          <w:spacing w:val="-5"/>
        </w:rPr>
        <w:t> </w:t>
      </w:r>
      <w:r>
        <w:rPr/>
        <w:t>que</w:t>
      </w:r>
      <w:r>
        <w:rPr>
          <w:spacing w:val="-5"/>
        </w:rPr>
        <w:t> </w:t>
      </w:r>
      <w:r>
        <w:rPr/>
        <w:t>acoge</w:t>
      </w:r>
      <w:r>
        <w:rPr>
          <w:spacing w:val="-5"/>
        </w:rPr>
        <w:t> </w:t>
      </w:r>
      <w:r>
        <w:rPr/>
        <w:t>debates</w:t>
      </w:r>
      <w:r>
        <w:rPr>
          <w:spacing w:val="-5"/>
        </w:rPr>
        <w:t> </w:t>
      </w:r>
      <w:r>
        <w:rPr/>
        <w:t>y</w:t>
      </w:r>
      <w:r>
        <w:rPr>
          <w:spacing w:val="-5"/>
        </w:rPr>
        <w:t> </w:t>
      </w:r>
      <w:r>
        <w:rPr/>
        <w:t>reflexiones</w:t>
      </w:r>
      <w:r>
        <w:rPr>
          <w:spacing w:val="-5"/>
        </w:rPr>
        <w:t> </w:t>
      </w:r>
      <w:r>
        <w:rPr/>
        <w:t>sobre</w:t>
      </w:r>
      <w:r>
        <w:rPr>
          <w:spacing w:val="-5"/>
        </w:rPr>
        <w:t> </w:t>
      </w:r>
      <w:r>
        <w:rPr/>
        <w:t>diferentes</w:t>
      </w:r>
      <w:r>
        <w:rPr>
          <w:spacing w:val="-5"/>
        </w:rPr>
        <w:t> </w:t>
      </w:r>
      <w:r>
        <w:rPr/>
        <w:t>temas</w:t>
      </w:r>
      <w:r>
        <w:rPr>
          <w:spacing w:val="-5"/>
        </w:rPr>
        <w:t> </w:t>
      </w:r>
      <w:r>
        <w:rPr/>
        <w:t>actuales</w:t>
      </w:r>
      <w:r>
        <w:rPr>
          <w:spacing w:val="-5"/>
        </w:rPr>
        <w:t> </w:t>
      </w:r>
      <w:r>
        <w:rPr/>
        <w:t>relacionados</w:t>
      </w:r>
      <w:r>
        <w:rPr>
          <w:spacing w:val="-5"/>
        </w:rPr>
        <w:t> </w:t>
      </w:r>
      <w:r>
        <w:rPr/>
        <w:t>con</w:t>
      </w:r>
      <w:r>
        <w:rPr>
          <w:spacing w:val="-5"/>
        </w:rPr>
        <w:t> </w:t>
      </w:r>
      <w:r>
        <w:rPr/>
        <w:t>la cultura,</w:t>
      </w:r>
      <w:r>
        <w:rPr>
          <w:spacing w:val="-6"/>
        </w:rPr>
        <w:t> </w:t>
      </w:r>
      <w:r>
        <w:rPr/>
        <w:t>la</w:t>
      </w:r>
      <w:r>
        <w:rPr>
          <w:spacing w:val="-6"/>
        </w:rPr>
        <w:t> </w:t>
      </w:r>
      <w:r>
        <w:rPr/>
        <w:t>ciencia</w:t>
      </w:r>
      <w:r>
        <w:rPr>
          <w:spacing w:val="-6"/>
        </w:rPr>
        <w:t> </w:t>
      </w:r>
      <w:r>
        <w:rPr/>
        <w:t>y</w:t>
      </w:r>
      <w:r>
        <w:rPr>
          <w:spacing w:val="-6"/>
        </w:rPr>
        <w:t> </w:t>
      </w:r>
      <w:r>
        <w:rPr/>
        <w:t>el</w:t>
      </w:r>
      <w:r>
        <w:rPr>
          <w:spacing w:val="-6"/>
        </w:rPr>
        <w:t> </w:t>
      </w:r>
      <w:r>
        <w:rPr/>
        <w:t>medio</w:t>
      </w:r>
      <w:r>
        <w:rPr>
          <w:spacing w:val="-6"/>
        </w:rPr>
        <w:t> </w:t>
      </w:r>
      <w:r>
        <w:rPr/>
        <w:t>ambiente</w:t>
      </w:r>
      <w:r>
        <w:rPr>
          <w:spacing w:val="-6"/>
        </w:rPr>
        <w:t> </w:t>
      </w:r>
      <w:r>
        <w:rPr/>
        <w:t>del</w:t>
      </w:r>
      <w:r>
        <w:rPr>
          <w:spacing w:val="-6"/>
        </w:rPr>
        <w:t> </w:t>
      </w:r>
      <w:r>
        <w:rPr/>
        <w:t>Archipiélago.</w:t>
      </w:r>
      <w:r>
        <w:rPr>
          <w:spacing w:val="-6"/>
        </w:rPr>
        <w:t> </w:t>
      </w:r>
      <w:r>
        <w:rPr/>
        <w:t>Dentro</w:t>
      </w:r>
      <w:r>
        <w:rPr>
          <w:spacing w:val="-6"/>
        </w:rPr>
        <w:t> </w:t>
      </w:r>
      <w:r>
        <w:rPr/>
        <w:t>de</w:t>
      </w:r>
      <w:r>
        <w:rPr>
          <w:spacing w:val="-6"/>
        </w:rPr>
        <w:t> </w:t>
      </w:r>
      <w:r>
        <w:rPr/>
        <w:t>este</w:t>
      </w:r>
      <w:r>
        <w:rPr>
          <w:spacing w:val="-6"/>
        </w:rPr>
        <w:t> </w:t>
      </w:r>
      <w:r>
        <w:rPr/>
        <w:t>foro</w:t>
      </w:r>
      <w:r>
        <w:rPr>
          <w:spacing w:val="-6"/>
        </w:rPr>
        <w:t> </w:t>
      </w:r>
      <w:r>
        <w:rPr/>
        <w:t>han</w:t>
      </w:r>
      <w:r>
        <w:rPr>
          <w:spacing w:val="-6"/>
        </w:rPr>
        <w:t> </w:t>
      </w:r>
      <w:r>
        <w:rPr/>
        <w:t>participado Juan José Falcón Sanabria, Telesforo Bravo, Francisco Sánchez Martínez, Fernando Ga-briel Martín, Antonio Rumeu de Armas, Joaquín Sabaté Bel, Ramón Echarren, Juan José Armas Marcelo, Fernando Castro, Antonio Mampaso, Nilo Palenzuela, Antonio Machado, Roque Calero y Alfredo Herrera Piqué. En 2008 intervino Pascual Calabuig.</w:t>
      </w:r>
    </w:p>
    <w:p>
      <w:pPr>
        <w:pStyle w:val="BodyText"/>
        <w:spacing w:before="130"/>
      </w:pPr>
    </w:p>
    <w:p>
      <w:pPr>
        <w:pStyle w:val="Heading2"/>
        <w:spacing w:before="1"/>
        <w:rPr>
          <w:i/>
        </w:rPr>
      </w:pPr>
      <w:r>
        <w:rPr>
          <w:i/>
          <w:color w:val="231F20"/>
        </w:rPr>
        <w:t>Pascual </w:t>
      </w:r>
      <w:r>
        <w:rPr>
          <w:i/>
          <w:color w:val="231F20"/>
          <w:spacing w:val="-2"/>
        </w:rPr>
        <w:t>Calabuig</w:t>
      </w:r>
    </w:p>
    <w:p>
      <w:pPr>
        <w:pStyle w:val="BodyText"/>
        <w:spacing w:before="124"/>
        <w:ind w:left="992"/>
        <w:jc w:val="both"/>
      </w:pPr>
      <w:r>
        <w:rPr>
          <w:color w:val="EE3124"/>
        </w:rPr>
        <w:t>Tortugas marinas y contaminación por petróleo en </w:t>
      </w:r>
      <w:r>
        <w:rPr>
          <w:color w:val="EE3124"/>
          <w:spacing w:val="-2"/>
        </w:rPr>
        <w:t>Canarias</w:t>
      </w:r>
    </w:p>
    <w:p>
      <w:pPr>
        <w:pStyle w:val="BodyText"/>
        <w:spacing w:line="348" w:lineRule="auto" w:before="125"/>
        <w:ind w:left="992" w:right="278"/>
        <w:jc w:val="both"/>
      </w:pPr>
      <w:r>
        <w:rPr>
          <w:color w:val="231F20"/>
        </w:rPr>
        <w:t>Pascual Calabuig es licenciado en Biología por la Universidad de La Laguna y en Veteri-naria por la Universidad de Córdoba. Ha sido pionero en la recuperación de fauna en Ca-narias,</w:t>
      </w:r>
      <w:r>
        <w:rPr>
          <w:color w:val="231F20"/>
          <w:spacing w:val="-8"/>
        </w:rPr>
        <w:t> </w:t>
      </w:r>
      <w:r>
        <w:rPr>
          <w:color w:val="231F20"/>
        </w:rPr>
        <w:t>y</w:t>
      </w:r>
      <w:r>
        <w:rPr>
          <w:color w:val="231F20"/>
          <w:spacing w:val="-8"/>
        </w:rPr>
        <w:t> </w:t>
      </w:r>
      <w:r>
        <w:rPr>
          <w:color w:val="231F20"/>
        </w:rPr>
        <w:t>en</w:t>
      </w:r>
      <w:r>
        <w:rPr>
          <w:color w:val="231F20"/>
          <w:spacing w:val="-8"/>
        </w:rPr>
        <w:t> </w:t>
      </w:r>
      <w:r>
        <w:rPr>
          <w:color w:val="231F20"/>
        </w:rPr>
        <w:t>la</w:t>
      </w:r>
      <w:r>
        <w:rPr>
          <w:color w:val="231F20"/>
          <w:spacing w:val="-8"/>
        </w:rPr>
        <w:t> </w:t>
      </w:r>
      <w:r>
        <w:rPr>
          <w:color w:val="231F20"/>
        </w:rPr>
        <w:t>actualidad</w:t>
      </w:r>
      <w:r>
        <w:rPr>
          <w:color w:val="231F20"/>
          <w:spacing w:val="-8"/>
        </w:rPr>
        <w:t> </w:t>
      </w:r>
      <w:r>
        <w:rPr>
          <w:color w:val="231F20"/>
        </w:rPr>
        <w:t>es</w:t>
      </w:r>
      <w:r>
        <w:rPr>
          <w:color w:val="231F20"/>
          <w:spacing w:val="-8"/>
        </w:rPr>
        <w:t> </w:t>
      </w:r>
      <w:r>
        <w:rPr>
          <w:color w:val="231F20"/>
        </w:rPr>
        <w:t>el</w:t>
      </w:r>
      <w:r>
        <w:rPr>
          <w:color w:val="231F20"/>
          <w:spacing w:val="-8"/>
        </w:rPr>
        <w:t> </w:t>
      </w:r>
      <w:r>
        <w:rPr>
          <w:color w:val="231F20"/>
        </w:rPr>
        <w:t>veterinario</w:t>
      </w:r>
      <w:r>
        <w:rPr>
          <w:color w:val="231F20"/>
          <w:spacing w:val="-8"/>
        </w:rPr>
        <w:t> </w:t>
      </w:r>
      <w:r>
        <w:rPr>
          <w:color w:val="231F20"/>
        </w:rPr>
        <w:t>jefe</w:t>
      </w:r>
      <w:r>
        <w:rPr>
          <w:color w:val="231F20"/>
          <w:spacing w:val="-8"/>
        </w:rPr>
        <w:t> </w:t>
      </w:r>
      <w:r>
        <w:rPr>
          <w:color w:val="231F20"/>
        </w:rPr>
        <w:t>y</w:t>
      </w:r>
      <w:r>
        <w:rPr>
          <w:color w:val="231F20"/>
          <w:spacing w:val="-8"/>
        </w:rPr>
        <w:t> </w:t>
      </w:r>
      <w:r>
        <w:rPr>
          <w:color w:val="231F20"/>
        </w:rPr>
        <w:t>coordinador</w:t>
      </w:r>
      <w:r>
        <w:rPr>
          <w:color w:val="231F20"/>
          <w:spacing w:val="-8"/>
        </w:rPr>
        <w:t> </w:t>
      </w:r>
      <w:r>
        <w:rPr>
          <w:color w:val="231F20"/>
        </w:rPr>
        <w:t>del</w:t>
      </w:r>
      <w:r>
        <w:rPr>
          <w:color w:val="231F20"/>
          <w:spacing w:val="-8"/>
        </w:rPr>
        <w:t> </w:t>
      </w:r>
      <w:r>
        <w:rPr>
          <w:color w:val="231F20"/>
        </w:rPr>
        <w:t>Centro</w:t>
      </w:r>
      <w:r>
        <w:rPr>
          <w:color w:val="231F20"/>
          <w:spacing w:val="-8"/>
        </w:rPr>
        <w:t> </w:t>
      </w:r>
      <w:r>
        <w:rPr>
          <w:color w:val="231F20"/>
        </w:rPr>
        <w:t>de</w:t>
      </w:r>
      <w:r>
        <w:rPr>
          <w:color w:val="231F20"/>
          <w:spacing w:val="-8"/>
        </w:rPr>
        <w:t> </w:t>
      </w:r>
      <w:r>
        <w:rPr>
          <w:color w:val="231F20"/>
        </w:rPr>
        <w:t>Recuperación</w:t>
      </w:r>
      <w:r>
        <w:rPr>
          <w:color w:val="231F20"/>
          <w:spacing w:val="-8"/>
        </w:rPr>
        <w:t> </w:t>
      </w:r>
      <w:r>
        <w:rPr>
          <w:color w:val="231F20"/>
        </w:rPr>
        <w:t>de Fauna</w:t>
      </w:r>
      <w:r>
        <w:rPr>
          <w:color w:val="231F20"/>
          <w:spacing w:val="-4"/>
        </w:rPr>
        <w:t> </w:t>
      </w:r>
      <w:r>
        <w:rPr>
          <w:color w:val="231F20"/>
        </w:rPr>
        <w:t>Silvestre</w:t>
      </w:r>
      <w:r>
        <w:rPr>
          <w:color w:val="231F20"/>
          <w:spacing w:val="-4"/>
        </w:rPr>
        <w:t> </w:t>
      </w:r>
      <w:r>
        <w:rPr>
          <w:color w:val="231F20"/>
        </w:rPr>
        <w:t>de</w:t>
      </w:r>
      <w:r>
        <w:rPr>
          <w:color w:val="231F20"/>
          <w:spacing w:val="-4"/>
        </w:rPr>
        <w:t> </w:t>
      </w:r>
      <w:r>
        <w:rPr>
          <w:color w:val="231F20"/>
        </w:rPr>
        <w:t>Tafira,</w:t>
      </w:r>
      <w:r>
        <w:rPr>
          <w:color w:val="231F20"/>
          <w:spacing w:val="-4"/>
        </w:rPr>
        <w:t> </w:t>
      </w:r>
      <w:r>
        <w:rPr>
          <w:color w:val="231F20"/>
        </w:rPr>
        <w:t>perteneciente</w:t>
      </w:r>
      <w:r>
        <w:rPr>
          <w:color w:val="231F20"/>
          <w:spacing w:val="-4"/>
        </w:rPr>
        <w:t> </w:t>
      </w:r>
      <w:r>
        <w:rPr>
          <w:color w:val="231F20"/>
        </w:rPr>
        <w:t>al</w:t>
      </w:r>
      <w:r>
        <w:rPr>
          <w:color w:val="231F20"/>
          <w:spacing w:val="-4"/>
        </w:rPr>
        <w:t> </w:t>
      </w:r>
      <w:r>
        <w:rPr>
          <w:color w:val="231F20"/>
        </w:rPr>
        <w:t>Cabildo</w:t>
      </w:r>
      <w:r>
        <w:rPr>
          <w:color w:val="231F20"/>
          <w:spacing w:val="-4"/>
        </w:rPr>
        <w:t> </w:t>
      </w:r>
      <w:r>
        <w:rPr>
          <w:color w:val="231F20"/>
        </w:rPr>
        <w:t>de</w:t>
      </w:r>
      <w:r>
        <w:rPr>
          <w:color w:val="231F20"/>
          <w:spacing w:val="-4"/>
        </w:rPr>
        <w:t> </w:t>
      </w:r>
      <w:r>
        <w:rPr>
          <w:color w:val="231F20"/>
        </w:rPr>
        <w:t>Gran</w:t>
      </w:r>
      <w:r>
        <w:rPr>
          <w:color w:val="231F20"/>
          <w:spacing w:val="-4"/>
        </w:rPr>
        <w:t> </w:t>
      </w:r>
      <w:r>
        <w:rPr>
          <w:color w:val="231F20"/>
        </w:rPr>
        <w:t>Canaria.</w:t>
      </w:r>
      <w:r>
        <w:rPr>
          <w:color w:val="231F20"/>
          <w:spacing w:val="-4"/>
        </w:rPr>
        <w:t> </w:t>
      </w:r>
      <w:r>
        <w:rPr>
          <w:color w:val="231F20"/>
        </w:rPr>
        <w:t>Es</w:t>
      </w:r>
      <w:r>
        <w:rPr>
          <w:color w:val="231F20"/>
          <w:spacing w:val="-4"/>
        </w:rPr>
        <w:t> </w:t>
      </w:r>
      <w:r>
        <w:rPr>
          <w:color w:val="231F20"/>
        </w:rPr>
        <w:t>director</w:t>
      </w:r>
      <w:r>
        <w:rPr>
          <w:color w:val="231F20"/>
          <w:spacing w:val="-3"/>
        </w:rPr>
        <w:t> </w:t>
      </w:r>
      <w:r>
        <w:rPr>
          <w:color w:val="231F20"/>
        </w:rPr>
        <w:t>del</w:t>
      </w:r>
      <w:r>
        <w:rPr>
          <w:color w:val="231F20"/>
          <w:spacing w:val="-4"/>
        </w:rPr>
        <w:t> </w:t>
      </w:r>
      <w:r>
        <w:rPr>
          <w:color w:val="231F20"/>
        </w:rPr>
        <w:t>equipo que lleva a cabo el Plan de recuperación del pinzón azul de Gran Canaria, ave en peligro</w:t>
      </w:r>
    </w:p>
    <w:p>
      <w:pPr>
        <w:pStyle w:val="BodyText"/>
        <w:spacing w:line="348" w:lineRule="auto" w:before="3"/>
        <w:ind w:left="6399" w:right="278"/>
        <w:jc w:val="both"/>
      </w:pPr>
      <w:r>
        <w:rPr/>
        <w:drawing>
          <wp:anchor distT="0" distB="0" distL="0" distR="0" allowOverlap="1" layoutInCell="1" locked="0" behindDoc="0" simplePos="0" relativeHeight="15756288">
            <wp:simplePos x="0" y="0"/>
            <wp:positionH relativeFrom="page">
              <wp:posOffset>1259999</wp:posOffset>
            </wp:positionH>
            <wp:positionV relativeFrom="paragraph">
              <wp:posOffset>249197</wp:posOffset>
            </wp:positionV>
            <wp:extent cx="3246119" cy="2161533"/>
            <wp:effectExtent l="0" t="0" r="0" b="0"/>
            <wp:wrapNone/>
            <wp:docPr id="121" name="Image 121"/>
            <wp:cNvGraphicFramePr>
              <a:graphicFrameLocks/>
            </wp:cNvGraphicFramePr>
            <a:graphic>
              <a:graphicData uri="http://schemas.openxmlformats.org/drawingml/2006/picture">
                <pic:pic>
                  <pic:nvPicPr>
                    <pic:cNvPr id="121" name="Image 121"/>
                    <pic:cNvPicPr/>
                  </pic:nvPicPr>
                  <pic:blipFill>
                    <a:blip r:embed="rId20" cstate="print"/>
                    <a:stretch>
                      <a:fillRect/>
                    </a:stretch>
                  </pic:blipFill>
                  <pic:spPr>
                    <a:xfrm>
                      <a:off x="0" y="0"/>
                      <a:ext cx="3246119" cy="2161533"/>
                    </a:xfrm>
                    <a:prstGeom prst="rect">
                      <a:avLst/>
                    </a:prstGeom>
                  </pic:spPr>
                </pic:pic>
              </a:graphicData>
            </a:graphic>
          </wp:anchor>
        </w:drawing>
      </w:r>
      <w:r>
        <w:rPr>
          <w:color w:val="231F20"/>
        </w:rPr>
        <w:t>de extinción, especialmente amenazada</w:t>
      </w:r>
      <w:r>
        <w:rPr>
          <w:color w:val="231F20"/>
          <w:spacing w:val="-14"/>
        </w:rPr>
        <w:t> </w:t>
      </w:r>
      <w:r>
        <w:rPr>
          <w:color w:val="231F20"/>
        </w:rPr>
        <w:t>por</w:t>
      </w:r>
      <w:r>
        <w:rPr>
          <w:color w:val="231F20"/>
          <w:spacing w:val="-14"/>
        </w:rPr>
        <w:t> </w:t>
      </w:r>
      <w:r>
        <w:rPr>
          <w:color w:val="231F20"/>
        </w:rPr>
        <w:t>la</w:t>
      </w:r>
      <w:r>
        <w:rPr>
          <w:color w:val="231F20"/>
          <w:spacing w:val="-14"/>
        </w:rPr>
        <w:t> </w:t>
      </w:r>
      <w:r>
        <w:rPr>
          <w:color w:val="231F20"/>
        </w:rPr>
        <w:t>pérdida</w:t>
      </w:r>
      <w:r>
        <w:rPr>
          <w:color w:val="231F20"/>
          <w:spacing w:val="-13"/>
        </w:rPr>
        <w:t> </w:t>
      </w:r>
      <w:r>
        <w:rPr>
          <w:color w:val="231F20"/>
        </w:rPr>
        <w:t>de hábitat después del incendio en los pinares grancanarios en 2007. Ha participado en numerosas jornadas técni-cas como ponente especial-izado en terapéutica, cirugía y atención de urgencia de fauna</w:t>
      </w:r>
      <w:r>
        <w:rPr>
          <w:color w:val="231F20"/>
          <w:spacing w:val="-8"/>
        </w:rPr>
        <w:t> </w:t>
      </w:r>
      <w:r>
        <w:rPr>
          <w:color w:val="231F20"/>
        </w:rPr>
        <w:t>silvestre</w:t>
      </w:r>
      <w:r>
        <w:rPr>
          <w:color w:val="231F20"/>
          <w:spacing w:val="-8"/>
        </w:rPr>
        <w:t> </w:t>
      </w:r>
      <w:r>
        <w:rPr>
          <w:color w:val="231F20"/>
        </w:rPr>
        <w:t>accidentada</w:t>
      </w:r>
      <w:r>
        <w:rPr>
          <w:color w:val="231F20"/>
          <w:spacing w:val="-8"/>
        </w:rPr>
        <w:t> </w:t>
      </w:r>
      <w:r>
        <w:rPr>
          <w:color w:val="231F20"/>
          <w:spacing w:val="-10"/>
        </w:rPr>
        <w:t>o</w:t>
      </w:r>
    </w:p>
    <w:p>
      <w:pPr>
        <w:pStyle w:val="BodyText"/>
        <w:spacing w:after="0" w:line="348" w:lineRule="auto"/>
        <w:jc w:val="both"/>
        <w:sectPr>
          <w:pgSz w:w="11910" w:h="16840"/>
          <w:pgMar w:header="850" w:footer="0" w:top="1300" w:bottom="280" w:left="992" w:right="1700"/>
        </w:sectPr>
      </w:pPr>
    </w:p>
    <w:p>
      <w:pPr>
        <w:spacing w:before="53"/>
        <w:ind w:left="992" w:right="0" w:firstLine="0"/>
        <w:jc w:val="left"/>
        <w:rPr>
          <w:i/>
          <w:sz w:val="20"/>
        </w:rPr>
      </w:pPr>
      <w:r>
        <w:rPr>
          <w:i/>
          <w:sz w:val="20"/>
        </w:rPr>
        <mc:AlternateContent>
          <mc:Choice Requires="wps">
            <w:drawing>
              <wp:anchor distT="0" distB="0" distL="0" distR="0" allowOverlap="1" layoutInCell="1" locked="0" behindDoc="0" simplePos="0" relativeHeight="15755776">
                <wp:simplePos x="0" y="0"/>
                <wp:positionH relativeFrom="page">
                  <wp:posOffset>6732003</wp:posOffset>
                </wp:positionH>
                <wp:positionV relativeFrom="page">
                  <wp:posOffset>8036991</wp:posOffset>
                </wp:positionV>
                <wp:extent cx="288290" cy="1933575"/>
                <wp:effectExtent l="0" t="0" r="0" b="0"/>
                <wp:wrapNone/>
                <wp:docPr id="122" name="Group 122"/>
                <wp:cNvGraphicFramePr>
                  <a:graphicFrameLocks/>
                </wp:cNvGraphicFramePr>
                <a:graphic>
                  <a:graphicData uri="http://schemas.microsoft.com/office/word/2010/wordprocessingGroup">
                    <wpg:wgp>
                      <wpg:cNvPr id="122" name="Group 122"/>
                      <wpg:cNvGrpSpPr/>
                      <wpg:grpSpPr>
                        <a:xfrm>
                          <a:off x="0" y="0"/>
                          <a:ext cx="288290" cy="1933575"/>
                          <a:chExt cx="288290" cy="1933575"/>
                        </a:xfrm>
                      </wpg:grpSpPr>
                      <pic:pic>
                        <pic:nvPicPr>
                          <pic:cNvPr id="123" name="Image 123"/>
                          <pic:cNvPicPr/>
                        </pic:nvPicPr>
                        <pic:blipFill>
                          <a:blip r:embed="rId18" cstate="print"/>
                          <a:stretch>
                            <a:fillRect/>
                          </a:stretch>
                        </pic:blipFill>
                        <pic:spPr>
                          <a:xfrm>
                            <a:off x="41155" y="1670242"/>
                            <a:ext cx="225243" cy="227760"/>
                          </a:xfrm>
                          <a:prstGeom prst="rect">
                            <a:avLst/>
                          </a:prstGeom>
                        </pic:spPr>
                      </pic:pic>
                      <wps:wsp>
                        <wps:cNvPr id="124" name="Graphic 124"/>
                        <wps:cNvSpPr/>
                        <wps:spPr>
                          <a:xfrm>
                            <a:off x="4762" y="4762"/>
                            <a:ext cx="278765" cy="1924050"/>
                          </a:xfrm>
                          <a:custGeom>
                            <a:avLst/>
                            <a:gdLst/>
                            <a:ahLst/>
                            <a:cxnLst/>
                            <a:rect l="l" t="t" r="r" b="b"/>
                            <a:pathLst>
                              <a:path w="278765" h="1924050">
                                <a:moveTo>
                                  <a:pt x="0" y="1923491"/>
                                </a:moveTo>
                                <a:lnTo>
                                  <a:pt x="278472" y="1923491"/>
                                </a:lnTo>
                                <a:lnTo>
                                  <a:pt x="278472" y="1645018"/>
                                </a:lnTo>
                                <a:lnTo>
                                  <a:pt x="0" y="1645018"/>
                                </a:lnTo>
                                <a:lnTo>
                                  <a:pt x="0" y="1923491"/>
                                </a:lnTo>
                                <a:close/>
                              </a:path>
                              <a:path w="278765" h="1924050">
                                <a:moveTo>
                                  <a:pt x="0" y="1923478"/>
                                </a:moveTo>
                                <a:lnTo>
                                  <a:pt x="278472" y="1923478"/>
                                </a:lnTo>
                                <a:lnTo>
                                  <a:pt x="278472" y="0"/>
                                </a:lnTo>
                                <a:lnTo>
                                  <a:pt x="0" y="0"/>
                                </a:lnTo>
                                <a:lnTo>
                                  <a:pt x="0" y="1923478"/>
                                </a:lnTo>
                                <a:close/>
                              </a:path>
                            </a:pathLst>
                          </a:custGeom>
                          <a:ln w="952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55776" id="docshapegroup115" coordorigin="10602,12657" coordsize="454,3045">
                <v:shape style="position:absolute;left:10666;top:15286;width:355;height:359" type="#_x0000_t75" id="docshape116" stroked="false">
                  <v:imagedata r:id="rId18" o:title=""/>
                </v:shape>
                <v:shape style="position:absolute;left:10609;top:12664;width:439;height:3030" id="docshape117" coordorigin="10609,12664" coordsize="439,3030" path="m10609,15693l11048,15693,11048,15255,10609,15255,10609,15693xm10609,15693l11048,15693,11048,12664,10609,12664,10609,15693xe" filled="false" stroked="true" strokeweight=".75pt" strokecolor="#231f2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756800">
                <wp:simplePos x="0" y="0"/>
                <wp:positionH relativeFrom="page">
                  <wp:posOffset>6784499</wp:posOffset>
                </wp:positionH>
                <wp:positionV relativeFrom="page">
                  <wp:posOffset>923301</wp:posOffset>
                </wp:positionV>
                <wp:extent cx="231775" cy="940435"/>
                <wp:effectExtent l="0" t="0" r="0" b="0"/>
                <wp:wrapNone/>
                <wp:docPr id="125" name="Textbox 125"/>
                <wp:cNvGraphicFramePr>
                  <a:graphicFrameLocks/>
                </wp:cNvGraphicFramePr>
                <a:graphic>
                  <a:graphicData uri="http://schemas.microsoft.com/office/word/2010/wordprocessingShape">
                    <wps:wsp>
                      <wps:cNvPr id="125" name="Textbox 12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756800" type="#_x0000_t202" id="docshape118"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757312">
                <wp:simplePos x="0" y="0"/>
                <wp:positionH relativeFrom="page">
                  <wp:posOffset>6779069</wp:posOffset>
                </wp:positionH>
                <wp:positionV relativeFrom="page">
                  <wp:posOffset>8134032</wp:posOffset>
                </wp:positionV>
                <wp:extent cx="202565" cy="1460500"/>
                <wp:effectExtent l="0" t="0" r="0" b="0"/>
                <wp:wrapNone/>
                <wp:docPr id="126" name="Textbox 126"/>
                <wp:cNvGraphicFramePr>
                  <a:graphicFrameLocks/>
                </wp:cNvGraphicFramePr>
                <a:graphic>
                  <a:graphicData uri="http://schemas.microsoft.com/office/word/2010/wordprocessingShape">
                    <wps:wsp>
                      <wps:cNvPr id="126" name="Textbox 12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757312" type="#_x0000_t202" id="docshape11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i/>
          <w:color w:val="231F20"/>
          <w:sz w:val="20"/>
        </w:rPr>
        <w:t>Pascual</w:t>
      </w:r>
      <w:r>
        <w:rPr>
          <w:i/>
          <w:color w:val="231F20"/>
          <w:spacing w:val="-2"/>
          <w:sz w:val="20"/>
        </w:rPr>
        <w:t> Calabuig</w:t>
      </w:r>
    </w:p>
    <w:p>
      <w:pPr>
        <w:pStyle w:val="BodyText"/>
        <w:spacing w:before="7"/>
        <w:ind w:left="992"/>
      </w:pPr>
      <w:r>
        <w:rPr/>
        <w:br w:type="column"/>
      </w:r>
      <w:r>
        <w:rPr>
          <w:color w:val="231F20"/>
        </w:rPr>
        <w:t>enferma,</w:t>
      </w:r>
      <w:r>
        <w:rPr>
          <w:color w:val="231F20"/>
          <w:spacing w:val="7"/>
        </w:rPr>
        <w:t> </w:t>
      </w:r>
      <w:r>
        <w:rPr>
          <w:color w:val="231F20"/>
        </w:rPr>
        <w:t>realizando</w:t>
      </w:r>
      <w:r>
        <w:rPr>
          <w:color w:val="231F20"/>
          <w:spacing w:val="7"/>
        </w:rPr>
        <w:t> </w:t>
      </w:r>
      <w:r>
        <w:rPr>
          <w:color w:val="231F20"/>
          <w:spacing w:val="-2"/>
        </w:rPr>
        <w:t>además</w:t>
      </w:r>
    </w:p>
    <w:p>
      <w:pPr>
        <w:pStyle w:val="BodyText"/>
        <w:spacing w:after="0"/>
        <w:sectPr>
          <w:type w:val="continuous"/>
          <w:pgSz w:w="11910" w:h="16840"/>
          <w:pgMar w:header="850" w:footer="0" w:top="1940" w:bottom="280" w:left="992" w:right="1700"/>
          <w:cols w:num="2" w:equalWidth="0">
            <w:col w:w="2313" w:space="3094"/>
            <w:col w:w="3811"/>
          </w:cols>
        </w:sectPr>
      </w:pPr>
    </w:p>
    <w:p>
      <w:pPr>
        <w:pStyle w:val="BodyText"/>
      </w:pPr>
      <w:r>
        <w:rPr/>
        <mc:AlternateContent>
          <mc:Choice Requires="wps">
            <w:drawing>
              <wp:anchor distT="0" distB="0" distL="0" distR="0" allowOverlap="1" layoutInCell="1" locked="0" behindDoc="0" simplePos="0" relativeHeight="15757824">
                <wp:simplePos x="0" y="0"/>
                <wp:positionH relativeFrom="page">
                  <wp:posOffset>6732003</wp:posOffset>
                </wp:positionH>
                <wp:positionV relativeFrom="page">
                  <wp:posOffset>8037004</wp:posOffset>
                </wp:positionV>
                <wp:extent cx="288290" cy="1933575"/>
                <wp:effectExtent l="0" t="0" r="0" b="0"/>
                <wp:wrapNone/>
                <wp:docPr id="127" name="Group 127"/>
                <wp:cNvGraphicFramePr>
                  <a:graphicFrameLocks/>
                </wp:cNvGraphicFramePr>
                <a:graphic>
                  <a:graphicData uri="http://schemas.microsoft.com/office/word/2010/wordprocessingGroup">
                    <wpg:wgp>
                      <wpg:cNvPr id="127" name="Group 127"/>
                      <wpg:cNvGrpSpPr/>
                      <wpg:grpSpPr>
                        <a:xfrm>
                          <a:off x="0" y="0"/>
                          <a:ext cx="288290" cy="1933575"/>
                          <a:chExt cx="288290" cy="1933575"/>
                        </a:xfrm>
                      </wpg:grpSpPr>
                      <pic:pic>
                        <pic:nvPicPr>
                          <pic:cNvPr id="128" name="Image 128"/>
                          <pic:cNvPicPr/>
                        </pic:nvPicPr>
                        <pic:blipFill>
                          <a:blip r:embed="rId18" cstate="print"/>
                          <a:stretch>
                            <a:fillRect/>
                          </a:stretch>
                        </pic:blipFill>
                        <pic:spPr>
                          <a:xfrm>
                            <a:off x="41155" y="1670229"/>
                            <a:ext cx="225243" cy="227760"/>
                          </a:xfrm>
                          <a:prstGeom prst="rect">
                            <a:avLst/>
                          </a:prstGeom>
                        </pic:spPr>
                      </pic:pic>
                      <wps:wsp>
                        <wps:cNvPr id="129" name="Graphic 129"/>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57824" id="docshapegroup120" coordorigin="10602,12657" coordsize="454,3045">
                <v:shape style="position:absolute;left:10666;top:15286;width:355;height:359" type="#_x0000_t75" id="docshape121" stroked="false">
                  <v:imagedata r:id="rId18" o:title=""/>
                </v:shape>
                <v:shape style="position:absolute;left:10609;top:12664;width:439;height:3030" id="docshape122" coordorigin="10609,12664" coordsize="439,3030" path="m10609,15693l11048,15693,11048,15255,10609,15255,10609,15693xm10609,15693l11048,15693,11048,12664,10609,12664,10609,15693xe" filled="false" stroked="true" strokeweight=".7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58848">
                <wp:simplePos x="0" y="0"/>
                <wp:positionH relativeFrom="page">
                  <wp:posOffset>6784499</wp:posOffset>
                </wp:positionH>
                <wp:positionV relativeFrom="page">
                  <wp:posOffset>923304</wp:posOffset>
                </wp:positionV>
                <wp:extent cx="231775" cy="940435"/>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58848" type="#_x0000_t202" id="docshape123"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59360">
                <wp:simplePos x="0" y="0"/>
                <wp:positionH relativeFrom="page">
                  <wp:posOffset>6779069</wp:posOffset>
                </wp:positionH>
                <wp:positionV relativeFrom="page">
                  <wp:posOffset>8134036</wp:posOffset>
                </wp:positionV>
                <wp:extent cx="202565" cy="1460500"/>
                <wp:effectExtent l="0" t="0" r="0" b="0"/>
                <wp:wrapNone/>
                <wp:docPr id="131" name="Textbox 131"/>
                <wp:cNvGraphicFramePr>
                  <a:graphicFrameLocks/>
                </wp:cNvGraphicFramePr>
                <a:graphic>
                  <a:graphicData uri="http://schemas.microsoft.com/office/word/2010/wordprocessingShape">
                    <wps:wsp>
                      <wps:cNvPr id="131" name="Textbox 13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59360" type="#_x0000_t202" id="docshape12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79"/>
        <w:jc w:val="both"/>
      </w:pPr>
      <w:r>
        <w:rPr>
          <w:color w:val="231F20"/>
        </w:rPr>
        <w:t>una labor de divulgación de los efectos causados por las actividades humanas sobre los ecosistemas.</w:t>
      </w:r>
      <w:r>
        <w:rPr>
          <w:color w:val="231F20"/>
          <w:spacing w:val="-5"/>
        </w:rPr>
        <w:t> </w:t>
      </w:r>
      <w:r>
        <w:rPr>
          <w:color w:val="231F20"/>
        </w:rPr>
        <w:t>Coordinó</w:t>
      </w:r>
      <w:r>
        <w:rPr>
          <w:color w:val="231F20"/>
          <w:spacing w:val="-5"/>
        </w:rPr>
        <w:t> </w:t>
      </w:r>
      <w:r>
        <w:rPr>
          <w:color w:val="231F20"/>
        </w:rPr>
        <w:t>para</w:t>
      </w:r>
      <w:r>
        <w:rPr>
          <w:color w:val="231F20"/>
          <w:spacing w:val="-6"/>
        </w:rPr>
        <w:t> </w:t>
      </w:r>
      <w:r>
        <w:rPr>
          <w:i/>
          <w:color w:val="231F20"/>
        </w:rPr>
        <w:t>WWF/Adena</w:t>
      </w:r>
      <w:r>
        <w:rPr>
          <w:i/>
          <w:color w:val="231F20"/>
          <w:spacing w:val="-5"/>
        </w:rPr>
        <w:t> </w:t>
      </w:r>
      <w:r>
        <w:rPr>
          <w:color w:val="231F20"/>
        </w:rPr>
        <w:t>los</w:t>
      </w:r>
      <w:r>
        <w:rPr>
          <w:color w:val="231F20"/>
          <w:spacing w:val="-5"/>
        </w:rPr>
        <w:t> </w:t>
      </w:r>
      <w:r>
        <w:rPr>
          <w:color w:val="231F20"/>
        </w:rPr>
        <w:t>trabajos</w:t>
      </w:r>
      <w:r>
        <w:rPr>
          <w:color w:val="231F20"/>
          <w:spacing w:val="-5"/>
        </w:rPr>
        <w:t> </w:t>
      </w:r>
      <w:r>
        <w:rPr>
          <w:color w:val="231F20"/>
        </w:rPr>
        <w:t>de</w:t>
      </w:r>
      <w:r>
        <w:rPr>
          <w:color w:val="231F20"/>
          <w:spacing w:val="-5"/>
        </w:rPr>
        <w:t> </w:t>
      </w:r>
      <w:r>
        <w:rPr>
          <w:color w:val="231F20"/>
        </w:rPr>
        <w:t>atención</w:t>
      </w:r>
      <w:r>
        <w:rPr>
          <w:color w:val="231F20"/>
          <w:spacing w:val="-5"/>
        </w:rPr>
        <w:t> </w:t>
      </w:r>
      <w:r>
        <w:rPr>
          <w:color w:val="231F20"/>
        </w:rPr>
        <w:t>de</w:t>
      </w:r>
      <w:r>
        <w:rPr>
          <w:color w:val="231F20"/>
          <w:spacing w:val="-5"/>
        </w:rPr>
        <w:t> </w:t>
      </w:r>
      <w:r>
        <w:rPr>
          <w:color w:val="231F20"/>
        </w:rPr>
        <w:t>urgencia</w:t>
      </w:r>
      <w:r>
        <w:rPr>
          <w:color w:val="231F20"/>
          <w:spacing w:val="-5"/>
        </w:rPr>
        <w:t> </w:t>
      </w:r>
      <w:r>
        <w:rPr>
          <w:color w:val="231F20"/>
        </w:rPr>
        <w:t>de</w:t>
      </w:r>
      <w:r>
        <w:rPr>
          <w:color w:val="231F20"/>
          <w:spacing w:val="-5"/>
        </w:rPr>
        <w:t> </w:t>
      </w:r>
      <w:r>
        <w:rPr>
          <w:color w:val="231F20"/>
        </w:rPr>
        <w:t>animales afectados por el hundimiento del </w:t>
      </w:r>
      <w:r>
        <w:rPr>
          <w:i/>
          <w:color w:val="231F20"/>
        </w:rPr>
        <w:t>Prestige</w:t>
      </w:r>
      <w:r>
        <w:rPr>
          <w:color w:val="231F20"/>
        </w:rPr>
        <w:t>.</w:t>
      </w:r>
    </w:p>
    <w:p>
      <w:pPr>
        <w:pStyle w:val="BodyText"/>
        <w:spacing w:line="348" w:lineRule="auto" w:before="2"/>
        <w:ind w:left="992" w:right="279"/>
        <w:jc w:val="both"/>
      </w:pPr>
      <w:r>
        <w:rPr>
          <w:color w:val="231F20"/>
        </w:rPr>
        <w:t>El</w:t>
      </w:r>
      <w:r>
        <w:rPr>
          <w:color w:val="231F20"/>
          <w:spacing w:val="-8"/>
        </w:rPr>
        <w:t> </w:t>
      </w:r>
      <w:r>
        <w:rPr>
          <w:color w:val="231F20"/>
        </w:rPr>
        <w:t>Centro</w:t>
      </w:r>
      <w:r>
        <w:rPr>
          <w:color w:val="231F20"/>
          <w:spacing w:val="-8"/>
        </w:rPr>
        <w:t> </w:t>
      </w:r>
      <w:r>
        <w:rPr>
          <w:color w:val="231F20"/>
        </w:rPr>
        <w:t>de</w:t>
      </w:r>
      <w:r>
        <w:rPr>
          <w:color w:val="231F20"/>
          <w:spacing w:val="-8"/>
        </w:rPr>
        <w:t> </w:t>
      </w:r>
      <w:r>
        <w:rPr>
          <w:color w:val="231F20"/>
        </w:rPr>
        <w:t>Recuperación</w:t>
      </w:r>
      <w:r>
        <w:rPr>
          <w:color w:val="231F20"/>
          <w:spacing w:val="-8"/>
        </w:rPr>
        <w:t> </w:t>
      </w:r>
      <w:r>
        <w:rPr>
          <w:color w:val="231F20"/>
        </w:rPr>
        <w:t>de</w:t>
      </w:r>
      <w:r>
        <w:rPr>
          <w:color w:val="231F20"/>
          <w:spacing w:val="-8"/>
        </w:rPr>
        <w:t> </w:t>
      </w:r>
      <w:r>
        <w:rPr>
          <w:color w:val="231F20"/>
        </w:rPr>
        <w:t>Fauna</w:t>
      </w:r>
      <w:r>
        <w:rPr>
          <w:color w:val="231F20"/>
          <w:spacing w:val="-8"/>
        </w:rPr>
        <w:t> </w:t>
      </w:r>
      <w:r>
        <w:rPr>
          <w:color w:val="231F20"/>
        </w:rPr>
        <w:t>Silvestre</w:t>
      </w:r>
      <w:r>
        <w:rPr>
          <w:color w:val="231F20"/>
          <w:spacing w:val="-8"/>
        </w:rPr>
        <w:t> </w:t>
      </w:r>
      <w:r>
        <w:rPr>
          <w:color w:val="231F20"/>
        </w:rPr>
        <w:t>(CRFS)</w:t>
      </w:r>
      <w:r>
        <w:rPr>
          <w:color w:val="231F20"/>
          <w:spacing w:val="-8"/>
        </w:rPr>
        <w:t> </w:t>
      </w:r>
      <w:r>
        <w:rPr>
          <w:color w:val="231F20"/>
        </w:rPr>
        <w:t>de</w:t>
      </w:r>
      <w:r>
        <w:rPr>
          <w:color w:val="231F20"/>
          <w:spacing w:val="-8"/>
        </w:rPr>
        <w:t> </w:t>
      </w:r>
      <w:r>
        <w:rPr>
          <w:color w:val="231F20"/>
        </w:rPr>
        <w:t>Tafira</w:t>
      </w:r>
      <w:r>
        <w:rPr>
          <w:color w:val="231F20"/>
          <w:spacing w:val="-8"/>
        </w:rPr>
        <w:t> </w:t>
      </w:r>
      <w:r>
        <w:rPr>
          <w:color w:val="231F20"/>
        </w:rPr>
        <w:t>comenzó</w:t>
      </w:r>
      <w:r>
        <w:rPr>
          <w:color w:val="231F20"/>
          <w:spacing w:val="-8"/>
        </w:rPr>
        <w:t> </w:t>
      </w:r>
      <w:r>
        <w:rPr>
          <w:color w:val="231F20"/>
        </w:rPr>
        <w:t>siendo</w:t>
      </w:r>
      <w:r>
        <w:rPr>
          <w:color w:val="231F20"/>
          <w:spacing w:val="-8"/>
        </w:rPr>
        <w:t> </w:t>
      </w:r>
      <w:r>
        <w:rPr>
          <w:color w:val="231F20"/>
        </w:rPr>
        <w:t>un</w:t>
      </w:r>
      <w:r>
        <w:rPr>
          <w:color w:val="231F20"/>
          <w:spacing w:val="-8"/>
        </w:rPr>
        <w:t> </w:t>
      </w:r>
      <w:r>
        <w:rPr>
          <w:color w:val="231F20"/>
        </w:rPr>
        <w:t>aviario y</w:t>
      </w:r>
      <w:r>
        <w:rPr>
          <w:color w:val="231F20"/>
          <w:spacing w:val="-8"/>
        </w:rPr>
        <w:t> </w:t>
      </w:r>
      <w:r>
        <w:rPr>
          <w:color w:val="231F20"/>
        </w:rPr>
        <w:t>ya</w:t>
      </w:r>
      <w:r>
        <w:rPr>
          <w:color w:val="231F20"/>
          <w:spacing w:val="-8"/>
        </w:rPr>
        <w:t> </w:t>
      </w:r>
      <w:r>
        <w:rPr>
          <w:color w:val="231F20"/>
        </w:rPr>
        <w:t>es</w:t>
      </w:r>
      <w:r>
        <w:rPr>
          <w:color w:val="231F20"/>
          <w:spacing w:val="-8"/>
        </w:rPr>
        <w:t> </w:t>
      </w:r>
      <w:r>
        <w:rPr>
          <w:color w:val="231F20"/>
        </w:rPr>
        <w:t>un</w:t>
      </w:r>
      <w:r>
        <w:rPr>
          <w:color w:val="231F20"/>
          <w:spacing w:val="-8"/>
        </w:rPr>
        <w:t> </w:t>
      </w:r>
      <w:r>
        <w:rPr>
          <w:color w:val="231F20"/>
        </w:rPr>
        <w:t>referente</w:t>
      </w:r>
      <w:r>
        <w:rPr>
          <w:color w:val="231F20"/>
          <w:spacing w:val="-8"/>
        </w:rPr>
        <w:t> </w:t>
      </w:r>
      <w:r>
        <w:rPr>
          <w:color w:val="231F20"/>
        </w:rPr>
        <w:t>en</w:t>
      </w:r>
      <w:r>
        <w:rPr>
          <w:color w:val="231F20"/>
          <w:spacing w:val="-8"/>
        </w:rPr>
        <w:t> </w:t>
      </w:r>
      <w:r>
        <w:rPr>
          <w:color w:val="231F20"/>
        </w:rPr>
        <w:t>al</w:t>
      </w:r>
      <w:r>
        <w:rPr>
          <w:color w:val="231F20"/>
          <w:spacing w:val="-8"/>
        </w:rPr>
        <w:t> </w:t>
      </w:r>
      <w:r>
        <w:rPr>
          <w:color w:val="231F20"/>
        </w:rPr>
        <w:t>atención</w:t>
      </w:r>
      <w:r>
        <w:rPr>
          <w:color w:val="231F20"/>
          <w:spacing w:val="-8"/>
        </w:rPr>
        <w:t> </w:t>
      </w:r>
      <w:r>
        <w:rPr>
          <w:color w:val="231F20"/>
        </w:rPr>
        <w:t>de</w:t>
      </w:r>
      <w:r>
        <w:rPr>
          <w:color w:val="231F20"/>
          <w:spacing w:val="-8"/>
        </w:rPr>
        <w:t> </w:t>
      </w:r>
      <w:r>
        <w:rPr>
          <w:color w:val="231F20"/>
        </w:rPr>
        <w:t>aves,</w:t>
      </w:r>
      <w:r>
        <w:rPr>
          <w:color w:val="231F20"/>
          <w:spacing w:val="-8"/>
        </w:rPr>
        <w:t> </w:t>
      </w:r>
      <w:r>
        <w:rPr>
          <w:color w:val="231F20"/>
        </w:rPr>
        <w:t>tortugas</w:t>
      </w:r>
      <w:r>
        <w:rPr>
          <w:color w:val="231F20"/>
          <w:spacing w:val="-8"/>
        </w:rPr>
        <w:t> </w:t>
      </w:r>
      <w:r>
        <w:rPr>
          <w:color w:val="231F20"/>
        </w:rPr>
        <w:t>y</w:t>
      </w:r>
      <w:r>
        <w:rPr>
          <w:color w:val="231F20"/>
          <w:spacing w:val="-8"/>
        </w:rPr>
        <w:t> </w:t>
      </w:r>
      <w:r>
        <w:rPr>
          <w:color w:val="231F20"/>
        </w:rPr>
        <w:t>mamíferos</w:t>
      </w:r>
      <w:r>
        <w:rPr>
          <w:color w:val="231F20"/>
          <w:spacing w:val="-8"/>
        </w:rPr>
        <w:t> </w:t>
      </w:r>
      <w:r>
        <w:rPr>
          <w:color w:val="231F20"/>
        </w:rPr>
        <w:t>marinos.</w:t>
      </w:r>
      <w:r>
        <w:rPr>
          <w:color w:val="231F20"/>
          <w:spacing w:val="-8"/>
        </w:rPr>
        <w:t> </w:t>
      </w:r>
      <w:r>
        <w:rPr>
          <w:color w:val="231F20"/>
        </w:rPr>
        <w:t>En</w:t>
      </w:r>
      <w:r>
        <w:rPr>
          <w:color w:val="231F20"/>
          <w:spacing w:val="-8"/>
        </w:rPr>
        <w:t> </w:t>
      </w:r>
      <w:r>
        <w:rPr>
          <w:color w:val="231F20"/>
        </w:rPr>
        <w:t>Tafira</w:t>
      </w:r>
      <w:r>
        <w:rPr>
          <w:color w:val="231F20"/>
          <w:spacing w:val="-8"/>
        </w:rPr>
        <w:t> </w:t>
      </w:r>
      <w:r>
        <w:rPr>
          <w:color w:val="231F20"/>
        </w:rPr>
        <w:t>se</w:t>
      </w:r>
      <w:r>
        <w:rPr>
          <w:color w:val="231F20"/>
          <w:spacing w:val="-8"/>
        </w:rPr>
        <w:t> </w:t>
      </w:r>
      <w:r>
        <w:rPr>
          <w:color w:val="231F20"/>
        </w:rPr>
        <w:t>han recuperado pingüinos, focas, delfines, guirres, halcones, guinchos, alcaravanes, palomas de la laurisilva, hubaras, lagartos de El Hierro, etc. En total, más de 40.000 ejemplares diferentes.</w:t>
      </w:r>
      <w:r>
        <w:rPr>
          <w:color w:val="231F20"/>
          <w:spacing w:val="-4"/>
        </w:rPr>
        <w:t> </w:t>
      </w:r>
      <w:r>
        <w:rPr>
          <w:color w:val="231F20"/>
        </w:rPr>
        <w:t>En</w:t>
      </w:r>
      <w:r>
        <w:rPr>
          <w:color w:val="231F20"/>
          <w:spacing w:val="-4"/>
        </w:rPr>
        <w:t> </w:t>
      </w:r>
      <w:r>
        <w:rPr>
          <w:color w:val="231F20"/>
        </w:rPr>
        <w:t>2006</w:t>
      </w:r>
      <w:r>
        <w:rPr>
          <w:color w:val="231F20"/>
          <w:spacing w:val="-4"/>
        </w:rPr>
        <w:t> </w:t>
      </w:r>
      <w:r>
        <w:rPr>
          <w:color w:val="231F20"/>
        </w:rPr>
        <w:t>obtuvo</w:t>
      </w:r>
      <w:r>
        <w:rPr>
          <w:color w:val="231F20"/>
          <w:spacing w:val="-4"/>
        </w:rPr>
        <w:t> </w:t>
      </w:r>
      <w:r>
        <w:rPr>
          <w:color w:val="231F20"/>
        </w:rPr>
        <w:t>el</w:t>
      </w:r>
      <w:r>
        <w:rPr>
          <w:color w:val="231F20"/>
          <w:spacing w:val="-4"/>
        </w:rPr>
        <w:t> </w:t>
      </w:r>
      <w:r>
        <w:rPr>
          <w:color w:val="231F20"/>
        </w:rPr>
        <w:t>Premio</w:t>
      </w:r>
      <w:r>
        <w:rPr>
          <w:color w:val="231F20"/>
          <w:spacing w:val="-4"/>
        </w:rPr>
        <w:t> </w:t>
      </w:r>
      <w:r>
        <w:rPr>
          <w:color w:val="231F20"/>
        </w:rPr>
        <w:t>Atlántico</w:t>
      </w:r>
      <w:r>
        <w:rPr>
          <w:color w:val="231F20"/>
          <w:spacing w:val="-4"/>
        </w:rPr>
        <w:t> </w:t>
      </w:r>
      <w:r>
        <w:rPr>
          <w:color w:val="231F20"/>
        </w:rPr>
        <w:t>de</w:t>
      </w:r>
      <w:r>
        <w:rPr>
          <w:color w:val="231F20"/>
          <w:spacing w:val="-4"/>
        </w:rPr>
        <w:t> </w:t>
      </w:r>
      <w:r>
        <w:rPr>
          <w:color w:val="231F20"/>
        </w:rPr>
        <w:t>Medio</w:t>
      </w:r>
      <w:r>
        <w:rPr>
          <w:color w:val="231F20"/>
          <w:spacing w:val="-4"/>
        </w:rPr>
        <w:t> </w:t>
      </w:r>
      <w:r>
        <w:rPr>
          <w:color w:val="231F20"/>
        </w:rPr>
        <w:t>Ambiente,</w:t>
      </w:r>
      <w:r>
        <w:rPr>
          <w:color w:val="231F20"/>
          <w:spacing w:val="-4"/>
        </w:rPr>
        <w:t> </w:t>
      </w:r>
      <w:r>
        <w:rPr>
          <w:color w:val="231F20"/>
        </w:rPr>
        <w:t>otorgado</w:t>
      </w:r>
      <w:r>
        <w:rPr>
          <w:color w:val="231F20"/>
          <w:spacing w:val="-4"/>
        </w:rPr>
        <w:t> </w:t>
      </w:r>
      <w:r>
        <w:rPr>
          <w:color w:val="231F20"/>
        </w:rPr>
        <w:t>por</w:t>
      </w:r>
      <w:r>
        <w:rPr>
          <w:color w:val="231F20"/>
          <w:spacing w:val="-4"/>
        </w:rPr>
        <w:t> </w:t>
      </w:r>
      <w:r>
        <w:rPr>
          <w:color w:val="231F20"/>
        </w:rPr>
        <w:t>el</w:t>
      </w:r>
      <w:r>
        <w:rPr>
          <w:color w:val="231F20"/>
          <w:spacing w:val="-4"/>
        </w:rPr>
        <w:t> </w:t>
      </w:r>
      <w:r>
        <w:rPr>
          <w:color w:val="231F20"/>
        </w:rPr>
        <w:t>Cabildo de Fuerteventura.</w:t>
      </w:r>
    </w:p>
    <w:p>
      <w:pPr>
        <w:pStyle w:val="BodyText"/>
        <w:spacing w:line="348" w:lineRule="auto" w:before="4"/>
        <w:ind w:left="992" w:right="282"/>
        <w:jc w:val="both"/>
      </w:pPr>
      <w:r>
        <w:rPr>
          <w:color w:val="231F20"/>
        </w:rPr>
        <w:t>Calabuig intervino en la sede de la FCM el 26 de junio. Comenzó describiendo las instala-ciones sanitarias de la clínica y otras cuestiones prácticas y estadísticas de los animales</w:t>
      </w:r>
    </w:p>
    <w:p>
      <w:pPr>
        <w:pStyle w:val="BodyText"/>
        <w:spacing w:line="348" w:lineRule="auto" w:before="1"/>
        <w:ind w:left="4149" w:right="279"/>
        <w:jc w:val="both"/>
      </w:pPr>
      <w:r>
        <w:rPr/>
        <w:drawing>
          <wp:anchor distT="0" distB="0" distL="0" distR="0" allowOverlap="1" layoutInCell="1" locked="0" behindDoc="0" simplePos="0" relativeHeight="15758336">
            <wp:simplePos x="0" y="0"/>
            <wp:positionH relativeFrom="page">
              <wp:posOffset>1259992</wp:posOffset>
            </wp:positionH>
            <wp:positionV relativeFrom="paragraph">
              <wp:posOffset>250682</wp:posOffset>
            </wp:positionV>
            <wp:extent cx="1814398" cy="2701482"/>
            <wp:effectExtent l="0" t="0" r="0" b="0"/>
            <wp:wrapNone/>
            <wp:docPr id="132" name="Image 132"/>
            <wp:cNvGraphicFramePr>
              <a:graphicFrameLocks/>
            </wp:cNvGraphicFramePr>
            <a:graphic>
              <a:graphicData uri="http://schemas.openxmlformats.org/drawingml/2006/picture">
                <pic:pic>
                  <pic:nvPicPr>
                    <pic:cNvPr id="132" name="Image 132"/>
                    <pic:cNvPicPr/>
                  </pic:nvPicPr>
                  <pic:blipFill>
                    <a:blip r:embed="rId21" cstate="print"/>
                    <a:stretch>
                      <a:fillRect/>
                    </a:stretch>
                  </pic:blipFill>
                  <pic:spPr>
                    <a:xfrm>
                      <a:off x="0" y="0"/>
                      <a:ext cx="1814398" cy="2701482"/>
                    </a:xfrm>
                    <a:prstGeom prst="rect">
                      <a:avLst/>
                    </a:prstGeom>
                  </pic:spPr>
                </pic:pic>
              </a:graphicData>
            </a:graphic>
          </wp:anchor>
        </w:drawing>
      </w:r>
      <w:r>
        <w:rPr>
          <w:color w:val="231F20"/>
        </w:rPr>
        <w:t>que</w:t>
      </w:r>
      <w:r>
        <w:rPr>
          <w:color w:val="231F20"/>
          <w:spacing w:val="-14"/>
        </w:rPr>
        <w:t> </w:t>
      </w:r>
      <w:r>
        <w:rPr>
          <w:color w:val="231F20"/>
        </w:rPr>
        <w:t>recibe</w:t>
      </w:r>
      <w:r>
        <w:rPr>
          <w:color w:val="231F20"/>
          <w:spacing w:val="-14"/>
        </w:rPr>
        <w:t> </w:t>
      </w:r>
      <w:r>
        <w:rPr>
          <w:color w:val="231F20"/>
        </w:rPr>
        <w:t>el</w:t>
      </w:r>
      <w:r>
        <w:rPr>
          <w:color w:val="231F20"/>
          <w:spacing w:val="-14"/>
        </w:rPr>
        <w:t> </w:t>
      </w:r>
      <w:r>
        <w:rPr>
          <w:color w:val="231F20"/>
        </w:rPr>
        <w:t>Centro.</w:t>
      </w:r>
      <w:r>
        <w:rPr>
          <w:color w:val="231F20"/>
          <w:spacing w:val="-13"/>
        </w:rPr>
        <w:t> </w:t>
      </w:r>
      <w:r>
        <w:rPr>
          <w:color w:val="231F20"/>
        </w:rPr>
        <w:t>Casi</w:t>
      </w:r>
      <w:r>
        <w:rPr>
          <w:color w:val="231F20"/>
          <w:spacing w:val="-14"/>
        </w:rPr>
        <w:t> </w:t>
      </w:r>
      <w:r>
        <w:rPr>
          <w:color w:val="231F20"/>
        </w:rPr>
        <w:t>dos</w:t>
      </w:r>
      <w:r>
        <w:rPr>
          <w:color w:val="231F20"/>
          <w:spacing w:val="-14"/>
        </w:rPr>
        <w:t> </w:t>
      </w:r>
      <w:r>
        <w:rPr>
          <w:color w:val="231F20"/>
        </w:rPr>
        <w:t>tercios</w:t>
      </w:r>
      <w:r>
        <w:rPr>
          <w:color w:val="231F20"/>
          <w:spacing w:val="-13"/>
        </w:rPr>
        <w:t> </w:t>
      </w:r>
      <w:r>
        <w:rPr>
          <w:color w:val="231F20"/>
        </w:rPr>
        <w:t>de</w:t>
      </w:r>
      <w:r>
        <w:rPr>
          <w:color w:val="231F20"/>
          <w:spacing w:val="-14"/>
        </w:rPr>
        <w:t> </w:t>
      </w:r>
      <w:r>
        <w:rPr>
          <w:color w:val="231F20"/>
        </w:rPr>
        <w:t>los</w:t>
      </w:r>
      <w:r>
        <w:rPr>
          <w:color w:val="231F20"/>
          <w:spacing w:val="-14"/>
        </w:rPr>
        <w:t> </w:t>
      </w:r>
      <w:r>
        <w:rPr>
          <w:color w:val="231F20"/>
        </w:rPr>
        <w:t>ejemplares atendidos pertenecen a la fauna marina. Calabuig se centró</w:t>
      </w:r>
      <w:r>
        <w:rPr>
          <w:color w:val="231F20"/>
          <w:spacing w:val="-3"/>
        </w:rPr>
        <w:t> </w:t>
      </w:r>
      <w:r>
        <w:rPr>
          <w:color w:val="231F20"/>
        </w:rPr>
        <w:t>en</w:t>
      </w:r>
      <w:r>
        <w:rPr>
          <w:color w:val="231F20"/>
          <w:spacing w:val="-3"/>
        </w:rPr>
        <w:t> </w:t>
      </w:r>
      <w:r>
        <w:rPr>
          <w:color w:val="231F20"/>
        </w:rPr>
        <w:t>las</w:t>
      </w:r>
      <w:r>
        <w:rPr>
          <w:color w:val="231F20"/>
          <w:spacing w:val="-3"/>
        </w:rPr>
        <w:t> </w:t>
      </w:r>
      <w:r>
        <w:rPr>
          <w:color w:val="231F20"/>
        </w:rPr>
        <w:t>tortugas,</w:t>
      </w:r>
      <w:r>
        <w:rPr>
          <w:color w:val="231F20"/>
          <w:spacing w:val="-3"/>
        </w:rPr>
        <w:t> </w:t>
      </w:r>
      <w:r>
        <w:rPr>
          <w:color w:val="231F20"/>
        </w:rPr>
        <w:t>ya</w:t>
      </w:r>
      <w:r>
        <w:rPr>
          <w:color w:val="231F20"/>
          <w:spacing w:val="-3"/>
        </w:rPr>
        <w:t> </w:t>
      </w:r>
      <w:r>
        <w:rPr>
          <w:color w:val="231F20"/>
        </w:rPr>
        <w:t>que</w:t>
      </w:r>
      <w:r>
        <w:rPr>
          <w:color w:val="231F20"/>
          <w:spacing w:val="-3"/>
        </w:rPr>
        <w:t> </w:t>
      </w:r>
      <w:r>
        <w:rPr>
          <w:color w:val="231F20"/>
        </w:rPr>
        <w:t>en</w:t>
      </w:r>
      <w:r>
        <w:rPr>
          <w:color w:val="231F20"/>
          <w:spacing w:val="-3"/>
        </w:rPr>
        <w:t> </w:t>
      </w:r>
      <w:r>
        <w:rPr>
          <w:color w:val="231F20"/>
        </w:rPr>
        <w:t>Tafira</w:t>
      </w:r>
      <w:r>
        <w:rPr>
          <w:color w:val="231F20"/>
          <w:spacing w:val="-3"/>
        </w:rPr>
        <w:t> </w:t>
      </w:r>
      <w:r>
        <w:rPr>
          <w:color w:val="231F20"/>
        </w:rPr>
        <w:t>se</w:t>
      </w:r>
      <w:r>
        <w:rPr>
          <w:color w:val="231F20"/>
          <w:spacing w:val="-3"/>
        </w:rPr>
        <w:t> </w:t>
      </w:r>
      <w:r>
        <w:rPr>
          <w:color w:val="231F20"/>
        </w:rPr>
        <w:t>ha</w:t>
      </w:r>
      <w:r>
        <w:rPr>
          <w:color w:val="231F20"/>
          <w:spacing w:val="-3"/>
        </w:rPr>
        <w:t> </w:t>
      </w:r>
      <w:r>
        <w:rPr>
          <w:color w:val="231F20"/>
        </w:rPr>
        <w:t>atendido a numerosos ejemplares de cinco especies diferentes: boba, verde, carey, golfina y tortuga laúd. “En febrero de</w:t>
      </w:r>
      <w:r>
        <w:rPr>
          <w:color w:val="231F20"/>
          <w:spacing w:val="-14"/>
        </w:rPr>
        <w:t> </w:t>
      </w:r>
      <w:r>
        <w:rPr>
          <w:color w:val="231F20"/>
        </w:rPr>
        <w:t>2007,</w:t>
      </w:r>
      <w:r>
        <w:rPr>
          <w:color w:val="231F20"/>
          <w:spacing w:val="-14"/>
        </w:rPr>
        <w:t> </w:t>
      </w:r>
      <w:r>
        <w:rPr>
          <w:color w:val="231F20"/>
        </w:rPr>
        <w:t>aparece</w:t>
      </w:r>
      <w:r>
        <w:rPr>
          <w:color w:val="231F20"/>
          <w:spacing w:val="-13"/>
        </w:rPr>
        <w:t> </w:t>
      </w:r>
      <w:r>
        <w:rPr>
          <w:color w:val="231F20"/>
        </w:rPr>
        <w:t>malherida,</w:t>
      </w:r>
      <w:r>
        <w:rPr>
          <w:color w:val="231F20"/>
          <w:spacing w:val="-14"/>
        </w:rPr>
        <w:t> </w:t>
      </w:r>
      <w:r>
        <w:rPr>
          <w:color w:val="231F20"/>
        </w:rPr>
        <w:t>entre</w:t>
      </w:r>
      <w:r>
        <w:rPr>
          <w:color w:val="231F20"/>
          <w:spacing w:val="-14"/>
        </w:rPr>
        <w:t> </w:t>
      </w:r>
      <w:r>
        <w:rPr>
          <w:color w:val="231F20"/>
        </w:rPr>
        <w:t>Gran</w:t>
      </w:r>
      <w:r>
        <w:rPr>
          <w:color w:val="231F20"/>
          <w:spacing w:val="-13"/>
        </w:rPr>
        <w:t> </w:t>
      </w:r>
      <w:r>
        <w:rPr>
          <w:color w:val="231F20"/>
        </w:rPr>
        <w:t>Canaria</w:t>
      </w:r>
      <w:r>
        <w:rPr>
          <w:color w:val="231F20"/>
          <w:spacing w:val="-14"/>
        </w:rPr>
        <w:t> </w:t>
      </w:r>
      <w:r>
        <w:rPr>
          <w:color w:val="231F20"/>
        </w:rPr>
        <w:t>y</w:t>
      </w:r>
      <w:r>
        <w:rPr>
          <w:color w:val="231F20"/>
          <w:spacing w:val="-14"/>
        </w:rPr>
        <w:t> </w:t>
      </w:r>
      <w:r>
        <w:rPr>
          <w:color w:val="231F20"/>
        </w:rPr>
        <w:t>Ten-erife, una tortuga olivácea, que ingresa en el Centro, dejando</w:t>
      </w:r>
      <w:r>
        <w:rPr>
          <w:color w:val="231F20"/>
          <w:spacing w:val="-11"/>
        </w:rPr>
        <w:t> </w:t>
      </w:r>
      <w:r>
        <w:rPr>
          <w:color w:val="231F20"/>
        </w:rPr>
        <w:t>constancia</w:t>
      </w:r>
      <w:r>
        <w:rPr>
          <w:color w:val="231F20"/>
          <w:spacing w:val="-11"/>
        </w:rPr>
        <w:t> </w:t>
      </w:r>
      <w:r>
        <w:rPr>
          <w:color w:val="231F20"/>
        </w:rPr>
        <w:t>de</w:t>
      </w:r>
      <w:r>
        <w:rPr>
          <w:color w:val="231F20"/>
          <w:spacing w:val="-11"/>
        </w:rPr>
        <w:t> </w:t>
      </w:r>
      <w:r>
        <w:rPr>
          <w:color w:val="231F20"/>
        </w:rPr>
        <w:t>una</w:t>
      </w:r>
      <w:r>
        <w:rPr>
          <w:color w:val="231F20"/>
          <w:spacing w:val="-11"/>
        </w:rPr>
        <w:t> </w:t>
      </w:r>
      <w:r>
        <w:rPr>
          <w:color w:val="231F20"/>
        </w:rPr>
        <w:t>nueva</w:t>
      </w:r>
      <w:r>
        <w:rPr>
          <w:color w:val="231F20"/>
          <w:spacing w:val="-11"/>
        </w:rPr>
        <w:t> </w:t>
      </w:r>
      <w:r>
        <w:rPr>
          <w:color w:val="231F20"/>
        </w:rPr>
        <w:t>cita</w:t>
      </w:r>
      <w:r>
        <w:rPr>
          <w:color w:val="231F20"/>
          <w:spacing w:val="-11"/>
        </w:rPr>
        <w:t> </w:t>
      </w:r>
      <w:r>
        <w:rPr>
          <w:color w:val="231F20"/>
        </w:rPr>
        <w:t>para</w:t>
      </w:r>
      <w:r>
        <w:rPr>
          <w:color w:val="231F20"/>
          <w:spacing w:val="-11"/>
        </w:rPr>
        <w:t> </w:t>
      </w:r>
      <w:r>
        <w:rPr>
          <w:color w:val="231F20"/>
        </w:rPr>
        <w:t>este</w:t>
      </w:r>
      <w:r>
        <w:rPr>
          <w:color w:val="231F20"/>
          <w:spacing w:val="-11"/>
        </w:rPr>
        <w:t> </w:t>
      </w:r>
      <w:r>
        <w:rPr>
          <w:color w:val="231F20"/>
        </w:rPr>
        <w:t>archip-iélago” señaló Pascual Calabuig.</w:t>
      </w:r>
    </w:p>
    <w:p>
      <w:pPr>
        <w:pStyle w:val="BodyText"/>
        <w:spacing w:line="348" w:lineRule="auto" w:before="7"/>
        <w:ind w:left="4149" w:right="282"/>
        <w:jc w:val="both"/>
      </w:pPr>
      <w:r>
        <w:rPr>
          <w:color w:val="231F20"/>
        </w:rPr>
        <w:t>De las tortugas que ingresan, tres cuartas partes logran ser devueltas, sanas, al mar. Un nueve por ciento mueren durante el intento de recuperación, un doce</w:t>
      </w:r>
      <w:r>
        <w:rPr>
          <w:color w:val="231F20"/>
          <w:spacing w:val="-6"/>
        </w:rPr>
        <w:t> </w:t>
      </w:r>
      <w:r>
        <w:rPr>
          <w:color w:val="231F20"/>
        </w:rPr>
        <w:t>por</w:t>
      </w:r>
      <w:r>
        <w:rPr>
          <w:color w:val="231F20"/>
          <w:spacing w:val="-6"/>
        </w:rPr>
        <w:t> </w:t>
      </w:r>
      <w:r>
        <w:rPr>
          <w:color w:val="231F20"/>
        </w:rPr>
        <w:t>ciento</w:t>
      </w:r>
      <w:r>
        <w:rPr>
          <w:color w:val="231F20"/>
          <w:spacing w:val="-6"/>
        </w:rPr>
        <w:t> </w:t>
      </w:r>
      <w:r>
        <w:rPr>
          <w:color w:val="231F20"/>
        </w:rPr>
        <w:t>ingresan</w:t>
      </w:r>
      <w:r>
        <w:rPr>
          <w:color w:val="231F20"/>
          <w:spacing w:val="-6"/>
        </w:rPr>
        <w:t> </w:t>
      </w:r>
      <w:r>
        <w:rPr>
          <w:color w:val="231F20"/>
        </w:rPr>
        <w:t>muertas</w:t>
      </w:r>
      <w:r>
        <w:rPr>
          <w:color w:val="231F20"/>
          <w:spacing w:val="-6"/>
        </w:rPr>
        <w:t> </w:t>
      </w:r>
      <w:r>
        <w:rPr>
          <w:color w:val="231F20"/>
        </w:rPr>
        <w:t>y</w:t>
      </w:r>
      <w:r>
        <w:rPr>
          <w:color w:val="231F20"/>
          <w:spacing w:val="-6"/>
        </w:rPr>
        <w:t> </w:t>
      </w:r>
      <w:r>
        <w:rPr>
          <w:color w:val="231F20"/>
        </w:rPr>
        <w:t>a</w:t>
      </w:r>
      <w:r>
        <w:rPr>
          <w:color w:val="231F20"/>
          <w:spacing w:val="-6"/>
        </w:rPr>
        <w:t> </w:t>
      </w:r>
      <w:r>
        <w:rPr>
          <w:color w:val="231F20"/>
        </w:rPr>
        <w:t>un</w:t>
      </w:r>
      <w:r>
        <w:rPr>
          <w:color w:val="231F20"/>
          <w:spacing w:val="-6"/>
        </w:rPr>
        <w:t> </w:t>
      </w:r>
      <w:r>
        <w:rPr>
          <w:color w:val="231F20"/>
        </w:rPr>
        <w:t>tres</w:t>
      </w:r>
      <w:r>
        <w:rPr>
          <w:color w:val="231F20"/>
          <w:spacing w:val="-6"/>
        </w:rPr>
        <w:t> </w:t>
      </w:r>
      <w:r>
        <w:rPr>
          <w:color w:val="231F20"/>
        </w:rPr>
        <w:t>por</w:t>
      </w:r>
      <w:r>
        <w:rPr>
          <w:color w:val="231F20"/>
          <w:spacing w:val="-6"/>
        </w:rPr>
        <w:t> </w:t>
      </w:r>
      <w:r>
        <w:rPr>
          <w:color w:val="231F20"/>
          <w:spacing w:val="-2"/>
        </w:rPr>
        <w:t>ciento</w:t>
      </w:r>
    </w:p>
    <w:p>
      <w:pPr>
        <w:pStyle w:val="BodyText"/>
        <w:spacing w:line="348" w:lineRule="auto" w:before="2"/>
        <w:ind w:left="992" w:right="282"/>
        <w:jc w:val="both"/>
      </w:pPr>
      <w:r>
        <w:rPr>
          <w:color w:val="231F20"/>
        </w:rPr>
        <w:t>se les practica la eutanasia. La causa más frecuente de ingreso es la antropogénica: por mordida de anzuelos, por </w:t>
      </w:r>
      <w:r>
        <w:rPr>
          <w:i/>
          <w:color w:val="231F20"/>
        </w:rPr>
        <w:t>enmallamiento </w:t>
      </w:r>
      <w:r>
        <w:rPr>
          <w:color w:val="231F20"/>
        </w:rPr>
        <w:t>o enredo con plásticos, nylon, redes (la causa más frecuente), por colisión con embarcaciones, por mordidas de tiburón, enfermedades o ingestión de alquitrán.</w:t>
      </w:r>
    </w:p>
    <w:p>
      <w:pPr>
        <w:pStyle w:val="BodyText"/>
        <w:spacing w:line="348" w:lineRule="auto" w:before="3"/>
        <w:ind w:left="992" w:right="275"/>
        <w:jc w:val="both"/>
      </w:pPr>
      <w:r>
        <w:rPr>
          <w:color w:val="231F20"/>
        </w:rPr>
        <w:t>El coordinador del CRFS de Tafira fue contundente: “Las tortugas marinas son muy resist-entes a las agresiones físicas: traumatismos con barcos, mordidas de tiburón, anzuelos, pero resultan altamente sensibles a las agresiones químicas, entre ellas a los efectos pro-ducidos por los hidrocarburos, que son muy persistentes en su organismo, debido a que el sistema renal de las tortugas es muy simple”. Uno de los efectos conocidos que produce</w:t>
      </w:r>
      <w:r>
        <w:rPr>
          <w:color w:val="231F20"/>
          <w:spacing w:val="80"/>
        </w:rPr>
        <w:t> </w:t>
      </w:r>
      <w:r>
        <w:rPr>
          <w:color w:val="231F20"/>
        </w:rPr>
        <w:t>el petróleo en las tortugas es la alteración de la estructura de la piel y una disminución de las</w:t>
      </w:r>
      <w:r>
        <w:rPr>
          <w:color w:val="231F20"/>
          <w:spacing w:val="26"/>
        </w:rPr>
        <w:t> </w:t>
      </w:r>
      <w:r>
        <w:rPr>
          <w:color w:val="231F20"/>
        </w:rPr>
        <w:t>defensas</w:t>
      </w:r>
      <w:r>
        <w:rPr>
          <w:color w:val="231F20"/>
          <w:spacing w:val="26"/>
        </w:rPr>
        <w:t> </w:t>
      </w:r>
      <w:r>
        <w:rPr>
          <w:color w:val="231F20"/>
        </w:rPr>
        <w:t>lo</w:t>
      </w:r>
      <w:r>
        <w:rPr>
          <w:color w:val="231F20"/>
          <w:spacing w:val="26"/>
        </w:rPr>
        <w:t> </w:t>
      </w:r>
      <w:r>
        <w:rPr>
          <w:color w:val="231F20"/>
        </w:rPr>
        <w:t>cual</w:t>
      </w:r>
      <w:r>
        <w:rPr>
          <w:color w:val="231F20"/>
          <w:spacing w:val="26"/>
        </w:rPr>
        <w:t> </w:t>
      </w:r>
      <w:r>
        <w:rPr>
          <w:color w:val="231F20"/>
        </w:rPr>
        <w:t>las</w:t>
      </w:r>
      <w:r>
        <w:rPr>
          <w:color w:val="231F20"/>
          <w:spacing w:val="26"/>
        </w:rPr>
        <w:t> </w:t>
      </w:r>
      <w:r>
        <w:rPr>
          <w:color w:val="231F20"/>
        </w:rPr>
        <w:t>predispone</w:t>
      </w:r>
      <w:r>
        <w:rPr>
          <w:color w:val="231F20"/>
          <w:spacing w:val="25"/>
        </w:rPr>
        <w:t> </w:t>
      </w:r>
      <w:r>
        <w:rPr>
          <w:color w:val="231F20"/>
        </w:rPr>
        <w:t>a</w:t>
      </w:r>
      <w:r>
        <w:rPr>
          <w:color w:val="231F20"/>
          <w:spacing w:val="25"/>
        </w:rPr>
        <w:t> </w:t>
      </w:r>
      <w:r>
        <w:rPr>
          <w:color w:val="231F20"/>
        </w:rPr>
        <w:t>infecciones</w:t>
      </w:r>
      <w:r>
        <w:rPr>
          <w:color w:val="231F20"/>
          <w:spacing w:val="26"/>
        </w:rPr>
        <w:t> </w:t>
      </w:r>
      <w:r>
        <w:rPr>
          <w:color w:val="231F20"/>
        </w:rPr>
        <w:t>de</w:t>
      </w:r>
      <w:r>
        <w:rPr>
          <w:color w:val="231F20"/>
          <w:spacing w:val="25"/>
        </w:rPr>
        <w:t> </w:t>
      </w:r>
      <w:r>
        <w:rPr>
          <w:color w:val="231F20"/>
        </w:rPr>
        <w:t>la</w:t>
      </w:r>
      <w:r>
        <w:rPr>
          <w:color w:val="231F20"/>
          <w:spacing w:val="25"/>
        </w:rPr>
        <w:t> </w:t>
      </w:r>
      <w:r>
        <w:rPr>
          <w:color w:val="231F20"/>
        </w:rPr>
        <w:t>piel</w:t>
      </w:r>
      <w:r>
        <w:rPr>
          <w:color w:val="231F20"/>
          <w:spacing w:val="26"/>
        </w:rPr>
        <w:t> </w:t>
      </w:r>
      <w:r>
        <w:rPr>
          <w:color w:val="231F20"/>
        </w:rPr>
        <w:t>y</w:t>
      </w:r>
      <w:r>
        <w:rPr>
          <w:color w:val="231F20"/>
          <w:spacing w:val="26"/>
        </w:rPr>
        <w:t> </w:t>
      </w:r>
      <w:r>
        <w:rPr>
          <w:color w:val="231F20"/>
        </w:rPr>
        <w:t>caparazón.</w:t>
      </w:r>
      <w:r>
        <w:rPr>
          <w:color w:val="231F20"/>
          <w:spacing w:val="25"/>
        </w:rPr>
        <w:t> </w:t>
      </w:r>
      <w:r>
        <w:rPr>
          <w:color w:val="231F20"/>
        </w:rPr>
        <w:t>“Encontramos</w:t>
      </w:r>
    </w:p>
    <w:p>
      <w:pPr>
        <w:pStyle w:val="BodyText"/>
        <w:spacing w:after="0" w:line="348" w:lineRule="auto"/>
        <w:jc w:val="both"/>
        <w:sectPr>
          <w:pgSz w:w="11910" w:h="16840"/>
          <w:pgMar w:header="850" w:footer="0" w:top="1300" w:bottom="280" w:left="992" w:right="1700"/>
        </w:sectPr>
      </w:pPr>
    </w:p>
    <w:p>
      <w:pPr>
        <w:pStyle w:val="BodyText"/>
      </w:pPr>
    </w:p>
    <w:p>
      <w:pPr>
        <w:pStyle w:val="BodyText"/>
        <w:spacing w:before="21"/>
      </w:pPr>
    </w:p>
    <w:p>
      <w:pPr>
        <w:pStyle w:val="BodyText"/>
        <w:spacing w:line="348" w:lineRule="auto"/>
        <w:ind w:left="992" w:right="282"/>
        <w:jc w:val="both"/>
      </w:pPr>
      <w:r>
        <w:rPr>
          <w:color w:val="231F20"/>
        </w:rPr>
        <w:t>que el animal se va quedando famélico, anémico, con elevado número de leucocitos, con alteraciones en la piel, infecciones oculares…”</w:t>
      </w:r>
    </w:p>
    <w:p>
      <w:pPr>
        <w:pStyle w:val="BodyText"/>
        <w:spacing w:line="348" w:lineRule="auto" w:before="1"/>
        <w:ind w:left="992" w:right="282"/>
        <w:jc w:val="both"/>
      </w:pPr>
      <w:r>
        <w:rPr>
          <w:color w:val="231F20"/>
        </w:rPr>
        <w:t>El biólogo señaló que es probable que algunos de los ingresos encuadrados como “inde-terminados” y “otros” tengan una motivación derivada de la toxicidad crónica por petróleo</w:t>
      </w:r>
      <w:r>
        <w:rPr>
          <w:color w:val="231F20"/>
          <w:spacing w:val="80"/>
        </w:rPr>
        <w:t> </w:t>
      </w:r>
      <w:r>
        <w:rPr>
          <w:color w:val="231F20"/>
        </w:rPr>
        <w:t>y aseguró que deberían hacerse investigaciones toxicológicas sobre este aspecto. Final-mente,</w:t>
      </w:r>
      <w:r>
        <w:rPr>
          <w:color w:val="231F20"/>
          <w:spacing w:val="-1"/>
        </w:rPr>
        <w:t> </w:t>
      </w:r>
      <w:r>
        <w:rPr>
          <w:color w:val="231F20"/>
        </w:rPr>
        <w:t>Calabuig</w:t>
      </w:r>
      <w:r>
        <w:rPr>
          <w:color w:val="231F20"/>
          <w:spacing w:val="-1"/>
        </w:rPr>
        <w:t> </w:t>
      </w:r>
      <w:r>
        <w:rPr>
          <w:color w:val="231F20"/>
        </w:rPr>
        <w:t>detalló</w:t>
      </w:r>
      <w:r>
        <w:rPr>
          <w:color w:val="231F20"/>
          <w:spacing w:val="-1"/>
        </w:rPr>
        <w:t> </w:t>
      </w:r>
      <w:r>
        <w:rPr>
          <w:color w:val="231F20"/>
        </w:rPr>
        <w:t>el</w:t>
      </w:r>
      <w:r>
        <w:rPr>
          <w:color w:val="231F20"/>
          <w:spacing w:val="-1"/>
        </w:rPr>
        <w:t> </w:t>
      </w:r>
      <w:r>
        <w:rPr>
          <w:color w:val="231F20"/>
        </w:rPr>
        <w:t>protocolo</w:t>
      </w:r>
      <w:r>
        <w:rPr>
          <w:color w:val="231F20"/>
          <w:spacing w:val="-1"/>
        </w:rPr>
        <w:t> </w:t>
      </w:r>
      <w:r>
        <w:rPr>
          <w:color w:val="231F20"/>
        </w:rPr>
        <w:t>de</w:t>
      </w:r>
      <w:r>
        <w:rPr>
          <w:color w:val="231F20"/>
          <w:spacing w:val="-1"/>
        </w:rPr>
        <w:t> </w:t>
      </w:r>
      <w:r>
        <w:rPr>
          <w:color w:val="231F20"/>
        </w:rPr>
        <w:t>atención</w:t>
      </w:r>
      <w:r>
        <w:rPr>
          <w:color w:val="231F20"/>
          <w:spacing w:val="-1"/>
        </w:rPr>
        <w:t> </w:t>
      </w:r>
      <w:r>
        <w:rPr>
          <w:color w:val="231F20"/>
        </w:rPr>
        <w:t>de</w:t>
      </w:r>
      <w:r>
        <w:rPr>
          <w:color w:val="231F20"/>
          <w:spacing w:val="-1"/>
        </w:rPr>
        <w:t> </w:t>
      </w:r>
      <w:r>
        <w:rPr>
          <w:color w:val="231F20"/>
        </w:rPr>
        <w:t>tortugas</w:t>
      </w:r>
      <w:r>
        <w:rPr>
          <w:color w:val="231F20"/>
          <w:spacing w:val="-1"/>
        </w:rPr>
        <w:t> </w:t>
      </w:r>
      <w:r>
        <w:rPr>
          <w:color w:val="231F20"/>
        </w:rPr>
        <w:t>afectadas</w:t>
      </w:r>
      <w:r>
        <w:rPr>
          <w:color w:val="231F20"/>
          <w:spacing w:val="-1"/>
        </w:rPr>
        <w:t> </w:t>
      </w:r>
      <w:r>
        <w:rPr>
          <w:color w:val="231F20"/>
        </w:rPr>
        <w:t>por</w:t>
      </w:r>
      <w:r>
        <w:rPr>
          <w:color w:val="231F20"/>
          <w:spacing w:val="-1"/>
        </w:rPr>
        <w:t> </w:t>
      </w:r>
      <w:r>
        <w:rPr>
          <w:color w:val="231F20"/>
        </w:rPr>
        <w:t>petróleo</w:t>
      </w:r>
      <w:r>
        <w:rPr>
          <w:color w:val="231F20"/>
          <w:spacing w:val="-1"/>
        </w:rPr>
        <w:t> </w:t>
      </w:r>
      <w:r>
        <w:rPr>
          <w:color w:val="231F20"/>
        </w:rPr>
        <w:t>que</w:t>
      </w:r>
      <w:r>
        <w:rPr>
          <w:color w:val="231F20"/>
          <w:spacing w:val="-1"/>
        </w:rPr>
        <w:t> </w:t>
      </w:r>
      <w:r>
        <w:rPr>
          <w:color w:val="231F20"/>
        </w:rPr>
        <w:t>se lleva a cabo en el centro de Tafira.</w:t>
      </w:r>
    </w:p>
    <w:p>
      <w:pPr>
        <w:pStyle w:val="BodyText"/>
      </w:pPr>
    </w:p>
    <w:p>
      <w:pPr>
        <w:pStyle w:val="BodyText"/>
        <w:spacing w:before="215"/>
      </w:pPr>
    </w:p>
    <w:p>
      <w:pPr>
        <w:spacing w:before="0"/>
        <w:ind w:left="992" w:right="0" w:firstLine="0"/>
        <w:jc w:val="both"/>
        <w:rPr>
          <w:b/>
          <w:sz w:val="19"/>
        </w:rPr>
      </w:pPr>
      <w:r>
        <w:rPr>
          <w:b/>
          <w:color w:val="EE3124"/>
          <w:w w:val="125"/>
          <w:sz w:val="28"/>
        </w:rPr>
        <w:t>E</w:t>
      </w:r>
      <w:r>
        <w:rPr>
          <w:b/>
          <w:color w:val="EE3124"/>
          <w:w w:val="125"/>
          <w:sz w:val="19"/>
        </w:rPr>
        <w:t>spacio</w:t>
      </w:r>
      <w:r>
        <w:rPr>
          <w:b/>
          <w:color w:val="EE3124"/>
          <w:spacing w:val="-3"/>
          <w:w w:val="125"/>
          <w:sz w:val="19"/>
        </w:rPr>
        <w:t> </w:t>
      </w:r>
      <w:r>
        <w:rPr>
          <w:b/>
          <w:color w:val="EE3124"/>
          <w:w w:val="125"/>
          <w:sz w:val="19"/>
        </w:rPr>
        <w:t>dE</w:t>
      </w:r>
      <w:r>
        <w:rPr>
          <w:b/>
          <w:color w:val="EE3124"/>
          <w:spacing w:val="1"/>
          <w:w w:val="125"/>
          <w:sz w:val="19"/>
        </w:rPr>
        <w:t> </w:t>
      </w:r>
      <w:r>
        <w:rPr>
          <w:b/>
          <w:color w:val="EE3124"/>
          <w:w w:val="125"/>
          <w:sz w:val="19"/>
        </w:rPr>
        <w:t>rEflExión</w:t>
      </w:r>
      <w:r>
        <w:rPr>
          <w:b/>
          <w:color w:val="EE3124"/>
          <w:w w:val="125"/>
          <w:sz w:val="28"/>
        </w:rPr>
        <w:t>:</w:t>
      </w:r>
      <w:r>
        <w:rPr>
          <w:b/>
          <w:color w:val="EE3124"/>
          <w:spacing w:val="-20"/>
          <w:w w:val="125"/>
          <w:sz w:val="28"/>
        </w:rPr>
        <w:t> </w:t>
      </w:r>
      <w:r>
        <w:rPr>
          <w:b/>
          <w:color w:val="EE3124"/>
          <w:w w:val="125"/>
          <w:sz w:val="28"/>
        </w:rPr>
        <w:t>M</w:t>
      </w:r>
      <w:r>
        <w:rPr>
          <w:b/>
          <w:color w:val="EE3124"/>
          <w:w w:val="125"/>
          <w:sz w:val="19"/>
        </w:rPr>
        <w:t>iradas</w:t>
      </w:r>
      <w:r>
        <w:rPr>
          <w:b/>
          <w:color w:val="EE3124"/>
          <w:spacing w:val="2"/>
          <w:w w:val="125"/>
          <w:sz w:val="19"/>
        </w:rPr>
        <w:t> </w:t>
      </w:r>
      <w:r>
        <w:rPr>
          <w:b/>
          <w:color w:val="EE3124"/>
          <w:spacing w:val="-2"/>
          <w:w w:val="125"/>
          <w:sz w:val="19"/>
        </w:rPr>
        <w:t>divErgEntEs</w:t>
      </w:r>
    </w:p>
    <w:p>
      <w:pPr>
        <w:pStyle w:val="BodyText"/>
        <w:spacing w:line="348" w:lineRule="auto" w:before="117"/>
        <w:ind w:left="992" w:right="281"/>
        <w:jc w:val="both"/>
      </w:pPr>
      <w:r>
        <w:rPr>
          <w:color w:val="231F20"/>
        </w:rPr>
        <w:t>En este foro, nacido en 1994, se invita a críticos, historiadores y profesores de arte a re-visar los conceptos y valoraciones establecidos en la cultura contemporánea sobre etapas históricas, tendencias, movimientos artísticos y personalidades especialmente sobresali-entes o las conexiones existentes entre las distintas artes. Desde sus orígenes han par-ticipado en este espacio, entre otros, Tomás Llorens, Juan Antonio Ramírez, Kosme de Barañano,</w:t>
      </w:r>
      <w:r>
        <w:rPr>
          <w:color w:val="231F20"/>
          <w:spacing w:val="-5"/>
        </w:rPr>
        <w:t> </w:t>
      </w:r>
      <w:r>
        <w:rPr>
          <w:color w:val="231F20"/>
        </w:rPr>
        <w:t>Estrella</w:t>
      </w:r>
      <w:r>
        <w:rPr>
          <w:color w:val="231F20"/>
          <w:spacing w:val="-5"/>
        </w:rPr>
        <w:t> </w:t>
      </w:r>
      <w:r>
        <w:rPr>
          <w:color w:val="231F20"/>
        </w:rPr>
        <w:t>de</w:t>
      </w:r>
      <w:r>
        <w:rPr>
          <w:color w:val="231F20"/>
          <w:spacing w:val="-5"/>
        </w:rPr>
        <w:t> </w:t>
      </w:r>
      <w:r>
        <w:rPr>
          <w:color w:val="231F20"/>
        </w:rPr>
        <w:t>Diego,</w:t>
      </w:r>
      <w:r>
        <w:rPr>
          <w:color w:val="231F20"/>
          <w:spacing w:val="-5"/>
        </w:rPr>
        <w:t> </w:t>
      </w:r>
      <w:r>
        <w:rPr>
          <w:color w:val="231F20"/>
        </w:rPr>
        <w:t>Lynne</w:t>
      </w:r>
      <w:r>
        <w:rPr>
          <w:color w:val="231F20"/>
          <w:spacing w:val="-5"/>
        </w:rPr>
        <w:t> </w:t>
      </w:r>
      <w:r>
        <w:rPr>
          <w:color w:val="231F20"/>
        </w:rPr>
        <w:t>Cooke,</w:t>
      </w:r>
      <w:r>
        <w:rPr>
          <w:color w:val="231F20"/>
          <w:spacing w:val="-5"/>
        </w:rPr>
        <w:t> </w:t>
      </w:r>
      <w:r>
        <w:rPr>
          <w:color w:val="231F20"/>
        </w:rPr>
        <w:t>María</w:t>
      </w:r>
      <w:r>
        <w:rPr>
          <w:color w:val="231F20"/>
          <w:spacing w:val="-5"/>
        </w:rPr>
        <w:t> </w:t>
      </w:r>
      <w:r>
        <w:rPr>
          <w:color w:val="231F20"/>
        </w:rPr>
        <w:t>de</w:t>
      </w:r>
      <w:r>
        <w:rPr>
          <w:color w:val="231F20"/>
          <w:spacing w:val="-5"/>
        </w:rPr>
        <w:t> </w:t>
      </w:r>
      <w:r>
        <w:rPr>
          <w:color w:val="231F20"/>
        </w:rPr>
        <w:t>Corral,</w:t>
      </w:r>
      <w:r>
        <w:rPr>
          <w:color w:val="231F20"/>
          <w:spacing w:val="-5"/>
        </w:rPr>
        <w:t> </w:t>
      </w:r>
      <w:r>
        <w:rPr>
          <w:color w:val="231F20"/>
        </w:rPr>
        <w:t>Juan</w:t>
      </w:r>
      <w:r>
        <w:rPr>
          <w:color w:val="231F20"/>
          <w:spacing w:val="-5"/>
        </w:rPr>
        <w:t> </w:t>
      </w:r>
      <w:r>
        <w:rPr>
          <w:color w:val="231F20"/>
        </w:rPr>
        <w:t>Manuel</w:t>
      </w:r>
      <w:r>
        <w:rPr>
          <w:color w:val="231F20"/>
          <w:spacing w:val="-5"/>
        </w:rPr>
        <w:t> </w:t>
      </w:r>
      <w:r>
        <w:rPr>
          <w:color w:val="231F20"/>
        </w:rPr>
        <w:t>Bonet,</w:t>
      </w:r>
      <w:r>
        <w:rPr>
          <w:color w:val="231F20"/>
          <w:spacing w:val="-5"/>
        </w:rPr>
        <w:t> </w:t>
      </w:r>
      <w:r>
        <w:rPr>
          <w:color w:val="231F20"/>
        </w:rPr>
        <w:t>Valeriano Bozal, Ángel González, Lorette Coen, Manuel Borja Villel, Román de la Calle y Juan José Lahuerta. En el año 2008, se contó con la presencia de Miguel Cereceda.</w:t>
      </w:r>
    </w:p>
    <w:p>
      <w:pPr>
        <w:pStyle w:val="BodyText"/>
        <w:spacing w:before="130"/>
      </w:pPr>
    </w:p>
    <w:p>
      <w:pPr>
        <w:pStyle w:val="Heading2"/>
        <w:jc w:val="left"/>
        <w:rPr>
          <w:i/>
        </w:rPr>
      </w:pPr>
      <w:r>
        <w:rPr>
          <w:i/>
          <w:color w:val="231F20"/>
        </w:rPr>
        <w:t>Miguel </w:t>
      </w:r>
      <w:r>
        <w:rPr>
          <w:i/>
          <w:color w:val="231F20"/>
          <w:spacing w:val="-2"/>
        </w:rPr>
        <w:t>Cereceda</w:t>
      </w:r>
    </w:p>
    <w:p>
      <w:pPr>
        <w:pStyle w:val="BodyText"/>
        <w:spacing w:before="124"/>
        <w:ind w:left="992"/>
      </w:pPr>
      <w:r>
        <w:rPr>
          <w:color w:val="EE3124"/>
          <w:spacing w:val="-2"/>
        </w:rPr>
        <w:t>Chillida/Tindaya</w:t>
      </w:r>
    </w:p>
    <w:p>
      <w:pPr>
        <w:pStyle w:val="BodyText"/>
        <w:spacing w:line="348" w:lineRule="auto" w:before="125"/>
        <w:ind w:left="992" w:right="277"/>
        <w:jc w:val="both"/>
      </w:pPr>
      <w:r>
        <w:rPr>
          <w:color w:val="231F20"/>
        </w:rPr>
        <w:t>Miguel</w:t>
      </w:r>
      <w:r>
        <w:rPr>
          <w:color w:val="231F20"/>
          <w:spacing w:val="24"/>
        </w:rPr>
        <w:t> </w:t>
      </w:r>
      <w:r>
        <w:rPr>
          <w:color w:val="231F20"/>
        </w:rPr>
        <w:t>Cereceda</w:t>
      </w:r>
      <w:r>
        <w:rPr>
          <w:color w:val="231F20"/>
          <w:spacing w:val="24"/>
        </w:rPr>
        <w:t> </w:t>
      </w:r>
      <w:r>
        <w:rPr>
          <w:color w:val="231F20"/>
        </w:rPr>
        <w:t>(Santander,</w:t>
      </w:r>
      <w:r>
        <w:rPr>
          <w:color w:val="231F20"/>
          <w:spacing w:val="24"/>
        </w:rPr>
        <w:t> </w:t>
      </w:r>
      <w:r>
        <w:rPr>
          <w:color w:val="231F20"/>
        </w:rPr>
        <w:t>1958)</w:t>
      </w:r>
      <w:r>
        <w:rPr>
          <w:color w:val="231F20"/>
          <w:spacing w:val="26"/>
        </w:rPr>
        <w:t> </w:t>
      </w:r>
      <w:r>
        <w:rPr>
          <w:color w:val="231F20"/>
        </w:rPr>
        <w:t>es</w:t>
      </w:r>
      <w:r>
        <w:rPr>
          <w:color w:val="231F20"/>
          <w:spacing w:val="24"/>
        </w:rPr>
        <w:t> </w:t>
      </w:r>
      <w:r>
        <w:rPr>
          <w:color w:val="231F20"/>
        </w:rPr>
        <w:t>profesor</w:t>
      </w:r>
      <w:r>
        <w:rPr>
          <w:color w:val="231F20"/>
          <w:spacing w:val="26"/>
        </w:rPr>
        <w:t> </w:t>
      </w:r>
      <w:r>
        <w:rPr>
          <w:color w:val="231F20"/>
        </w:rPr>
        <w:t>titular</w:t>
      </w:r>
      <w:r>
        <w:rPr>
          <w:color w:val="231F20"/>
          <w:spacing w:val="24"/>
        </w:rPr>
        <w:t> </w:t>
      </w:r>
      <w:r>
        <w:rPr>
          <w:color w:val="231F20"/>
        </w:rPr>
        <w:t>de</w:t>
      </w:r>
      <w:r>
        <w:rPr>
          <w:color w:val="231F20"/>
          <w:spacing w:val="24"/>
        </w:rPr>
        <w:t> </w:t>
      </w:r>
      <w:r>
        <w:rPr>
          <w:color w:val="231F20"/>
        </w:rPr>
        <w:t>Estética</w:t>
      </w:r>
      <w:r>
        <w:rPr>
          <w:color w:val="231F20"/>
          <w:spacing w:val="24"/>
        </w:rPr>
        <w:t> </w:t>
      </w:r>
      <w:r>
        <w:rPr>
          <w:color w:val="231F20"/>
        </w:rPr>
        <w:t>y</w:t>
      </w:r>
      <w:r>
        <w:rPr>
          <w:color w:val="231F20"/>
          <w:spacing w:val="24"/>
        </w:rPr>
        <w:t> </w:t>
      </w:r>
      <w:r>
        <w:rPr>
          <w:color w:val="231F20"/>
        </w:rPr>
        <w:t>Teoría</w:t>
      </w:r>
      <w:r>
        <w:rPr>
          <w:color w:val="231F20"/>
          <w:spacing w:val="24"/>
        </w:rPr>
        <w:t> </w:t>
      </w:r>
      <w:r>
        <w:rPr>
          <w:color w:val="231F20"/>
        </w:rPr>
        <w:t>de</w:t>
      </w:r>
      <w:r>
        <w:rPr>
          <w:color w:val="231F20"/>
          <w:spacing w:val="24"/>
        </w:rPr>
        <w:t> </w:t>
      </w:r>
      <w:r>
        <w:rPr>
          <w:color w:val="231F20"/>
        </w:rPr>
        <w:t>las</w:t>
      </w:r>
      <w:r>
        <w:rPr>
          <w:color w:val="231F20"/>
          <w:spacing w:val="24"/>
        </w:rPr>
        <w:t> </w:t>
      </w:r>
      <w:r>
        <w:rPr>
          <w:color w:val="231F20"/>
        </w:rPr>
        <w:t>artes en el departamento de Filosofía de la Universidad Autónoma de Madrid. Ha sido cate-drático</w:t>
      </w:r>
      <w:r>
        <w:rPr>
          <w:color w:val="231F20"/>
          <w:spacing w:val="29"/>
        </w:rPr>
        <w:t> </w:t>
      </w:r>
      <w:r>
        <w:rPr>
          <w:color w:val="231F20"/>
        </w:rPr>
        <w:t>de</w:t>
      </w:r>
      <w:r>
        <w:rPr>
          <w:color w:val="231F20"/>
          <w:spacing w:val="29"/>
        </w:rPr>
        <w:t> </w:t>
      </w:r>
      <w:r>
        <w:rPr>
          <w:color w:val="231F20"/>
        </w:rPr>
        <w:t>Filosofía</w:t>
      </w:r>
      <w:r>
        <w:rPr>
          <w:color w:val="231F20"/>
          <w:spacing w:val="29"/>
        </w:rPr>
        <w:t> </w:t>
      </w:r>
      <w:r>
        <w:rPr>
          <w:color w:val="231F20"/>
        </w:rPr>
        <w:t>de</w:t>
      </w:r>
      <w:r>
        <w:rPr>
          <w:color w:val="231F20"/>
          <w:spacing w:val="29"/>
        </w:rPr>
        <w:t> </w:t>
      </w:r>
      <w:r>
        <w:rPr>
          <w:color w:val="231F20"/>
        </w:rPr>
        <w:t>Bachillerato</w:t>
      </w:r>
      <w:r>
        <w:rPr>
          <w:color w:val="231F20"/>
          <w:spacing w:val="28"/>
        </w:rPr>
        <w:t> </w:t>
      </w:r>
      <w:r>
        <w:rPr>
          <w:color w:val="231F20"/>
        </w:rPr>
        <w:t>y</w:t>
      </w:r>
      <w:r>
        <w:rPr>
          <w:color w:val="231F20"/>
          <w:spacing w:val="29"/>
        </w:rPr>
        <w:t> </w:t>
      </w:r>
      <w:r>
        <w:rPr>
          <w:color w:val="231F20"/>
        </w:rPr>
        <w:t>profesor</w:t>
      </w:r>
      <w:r>
        <w:rPr>
          <w:color w:val="231F20"/>
          <w:spacing w:val="28"/>
        </w:rPr>
        <w:t> </w:t>
      </w:r>
      <w:r>
        <w:rPr>
          <w:color w:val="231F20"/>
        </w:rPr>
        <w:t>de</w:t>
      </w:r>
      <w:r>
        <w:rPr>
          <w:color w:val="231F20"/>
          <w:spacing w:val="28"/>
        </w:rPr>
        <w:t> </w:t>
      </w:r>
      <w:r>
        <w:rPr>
          <w:color w:val="231F20"/>
        </w:rPr>
        <w:t>Sociología</w:t>
      </w:r>
      <w:r>
        <w:rPr>
          <w:color w:val="231F20"/>
          <w:spacing w:val="29"/>
        </w:rPr>
        <w:t> </w:t>
      </w:r>
      <w:r>
        <w:rPr>
          <w:color w:val="231F20"/>
        </w:rPr>
        <w:t>del</w:t>
      </w:r>
      <w:r>
        <w:rPr>
          <w:color w:val="231F20"/>
          <w:spacing w:val="29"/>
        </w:rPr>
        <w:t> </w:t>
      </w:r>
      <w:r>
        <w:rPr>
          <w:color w:val="231F20"/>
        </w:rPr>
        <w:t>Arte</w:t>
      </w:r>
      <w:r>
        <w:rPr>
          <w:color w:val="231F20"/>
          <w:spacing w:val="29"/>
        </w:rPr>
        <w:t> </w:t>
      </w:r>
      <w:r>
        <w:rPr>
          <w:color w:val="231F20"/>
        </w:rPr>
        <w:t>en</w:t>
      </w:r>
      <w:r>
        <w:rPr>
          <w:color w:val="231F20"/>
          <w:spacing w:val="29"/>
        </w:rPr>
        <w:t> </w:t>
      </w:r>
      <w:r>
        <w:rPr>
          <w:color w:val="231F20"/>
        </w:rPr>
        <w:t>la</w:t>
      </w:r>
      <w:r>
        <w:rPr>
          <w:color w:val="231F20"/>
          <w:spacing w:val="29"/>
        </w:rPr>
        <w:t> </w:t>
      </w:r>
      <w:r>
        <w:rPr>
          <w:color w:val="231F20"/>
        </w:rPr>
        <w:t>Facultad</w:t>
      </w:r>
      <w:r>
        <w:rPr>
          <w:color w:val="231F20"/>
          <w:spacing w:val="29"/>
        </w:rPr>
        <w:t> </w:t>
      </w:r>
      <w:r>
        <w:rPr>
          <w:color w:val="231F20"/>
        </w:rPr>
        <w:t>de</w:t>
      </w:r>
    </w:p>
    <w:p>
      <w:pPr>
        <w:pStyle w:val="BodyText"/>
        <w:spacing w:line="348" w:lineRule="auto" w:before="2"/>
        <w:ind w:left="6399" w:right="278"/>
        <w:jc w:val="both"/>
      </w:pPr>
      <w:r>
        <w:rPr/>
        <w:drawing>
          <wp:anchor distT="0" distB="0" distL="0" distR="0" allowOverlap="1" layoutInCell="1" locked="0" behindDoc="0" simplePos="0" relativeHeight="15760384">
            <wp:simplePos x="0" y="0"/>
            <wp:positionH relativeFrom="page">
              <wp:posOffset>1263065</wp:posOffset>
            </wp:positionH>
            <wp:positionV relativeFrom="paragraph">
              <wp:posOffset>239649</wp:posOffset>
            </wp:positionV>
            <wp:extent cx="3239998" cy="2160003"/>
            <wp:effectExtent l="0" t="0" r="0" b="0"/>
            <wp:wrapNone/>
            <wp:docPr id="133" name="Image 133"/>
            <wp:cNvGraphicFramePr>
              <a:graphicFrameLocks/>
            </wp:cNvGraphicFramePr>
            <a:graphic>
              <a:graphicData uri="http://schemas.openxmlformats.org/drawingml/2006/picture">
                <pic:pic>
                  <pic:nvPicPr>
                    <pic:cNvPr id="133" name="Image 133"/>
                    <pic:cNvPicPr/>
                  </pic:nvPicPr>
                  <pic:blipFill>
                    <a:blip r:embed="rId22" cstate="print"/>
                    <a:stretch>
                      <a:fillRect/>
                    </a:stretch>
                  </pic:blipFill>
                  <pic:spPr>
                    <a:xfrm>
                      <a:off x="0" y="0"/>
                      <a:ext cx="3239998" cy="2160003"/>
                    </a:xfrm>
                    <a:prstGeom prst="rect">
                      <a:avLst/>
                    </a:prstGeom>
                  </pic:spPr>
                </pic:pic>
              </a:graphicData>
            </a:graphic>
          </wp:anchor>
        </w:drawing>
      </w:r>
      <w:r>
        <w:rPr>
          <w:color w:val="231F20"/>
        </w:rPr>
        <w:t>Bellas Artes de Cuenca de</w:t>
      </w:r>
      <w:r>
        <w:rPr>
          <w:color w:val="231F20"/>
          <w:spacing w:val="80"/>
        </w:rPr>
        <w:t> </w:t>
      </w:r>
      <w:r>
        <w:rPr>
          <w:color w:val="231F20"/>
        </w:rPr>
        <w:t>la</w:t>
      </w:r>
      <w:r>
        <w:rPr>
          <w:color w:val="231F20"/>
          <w:spacing w:val="-2"/>
        </w:rPr>
        <w:t> </w:t>
      </w:r>
      <w:r>
        <w:rPr>
          <w:color w:val="231F20"/>
        </w:rPr>
        <w:t>Universidad</w:t>
      </w:r>
      <w:r>
        <w:rPr>
          <w:color w:val="231F20"/>
          <w:spacing w:val="-2"/>
        </w:rPr>
        <w:t> </w:t>
      </w:r>
      <w:r>
        <w:rPr>
          <w:color w:val="231F20"/>
        </w:rPr>
        <w:t>de</w:t>
      </w:r>
      <w:r>
        <w:rPr>
          <w:color w:val="231F20"/>
          <w:spacing w:val="-2"/>
        </w:rPr>
        <w:t> </w:t>
      </w:r>
      <w:r>
        <w:rPr>
          <w:color w:val="231F20"/>
        </w:rPr>
        <w:t>Castilla-La Mancha. Actualmente es mi-embro de la Junta directiva del Círculo de Bellas Artes de</w:t>
      </w:r>
      <w:r>
        <w:rPr>
          <w:color w:val="231F20"/>
          <w:spacing w:val="40"/>
        </w:rPr>
        <w:t> </w:t>
      </w:r>
      <w:r>
        <w:rPr>
          <w:color w:val="231F20"/>
        </w:rPr>
        <w:t>Madrid,</w:t>
      </w:r>
      <w:r>
        <w:rPr>
          <w:color w:val="231F20"/>
          <w:spacing w:val="40"/>
        </w:rPr>
        <w:t> </w:t>
      </w:r>
      <w:r>
        <w:rPr>
          <w:color w:val="231F20"/>
        </w:rPr>
        <w:t>crítico</w:t>
      </w:r>
      <w:r>
        <w:rPr>
          <w:color w:val="231F20"/>
          <w:spacing w:val="40"/>
        </w:rPr>
        <w:t> </w:t>
      </w:r>
      <w:r>
        <w:rPr>
          <w:color w:val="231F20"/>
        </w:rPr>
        <w:t>de</w:t>
      </w:r>
      <w:r>
        <w:rPr>
          <w:color w:val="231F20"/>
          <w:spacing w:val="40"/>
        </w:rPr>
        <w:t> </w:t>
      </w:r>
      <w:r>
        <w:rPr>
          <w:color w:val="231F20"/>
        </w:rPr>
        <w:t>arte en el diario </w:t>
      </w:r>
      <w:r>
        <w:rPr>
          <w:i/>
          <w:color w:val="231F20"/>
        </w:rPr>
        <w:t>ABC </w:t>
      </w:r>
      <w:r>
        <w:rPr>
          <w:color w:val="231F20"/>
        </w:rPr>
        <w:t>y profesor invitado en el departamento de Arte y Nuevos Medios de la</w:t>
      </w:r>
      <w:r>
        <w:rPr>
          <w:color w:val="231F20"/>
          <w:spacing w:val="46"/>
        </w:rPr>
        <w:t> </w:t>
      </w:r>
      <w:r>
        <w:rPr>
          <w:color w:val="231F20"/>
        </w:rPr>
        <w:t>Universidad</w:t>
      </w:r>
      <w:r>
        <w:rPr>
          <w:color w:val="231F20"/>
          <w:spacing w:val="48"/>
        </w:rPr>
        <w:t> </w:t>
      </w:r>
      <w:r>
        <w:rPr>
          <w:color w:val="231F20"/>
        </w:rPr>
        <w:t>de</w:t>
      </w:r>
      <w:r>
        <w:rPr>
          <w:color w:val="231F20"/>
          <w:spacing w:val="48"/>
        </w:rPr>
        <w:t> </w:t>
      </w:r>
      <w:r>
        <w:rPr>
          <w:color w:val="231F20"/>
          <w:spacing w:val="-2"/>
        </w:rPr>
        <w:t>Potsdam</w:t>
      </w:r>
    </w:p>
    <w:p>
      <w:pPr>
        <w:pStyle w:val="BodyText"/>
        <w:spacing w:after="0" w:line="348" w:lineRule="auto"/>
        <w:jc w:val="both"/>
        <w:sectPr>
          <w:pgSz w:w="11910" w:h="16840"/>
          <w:pgMar w:header="850" w:footer="0" w:top="1300" w:bottom="280" w:left="992" w:right="1700"/>
        </w:sectPr>
      </w:pPr>
    </w:p>
    <w:p>
      <w:pPr>
        <w:spacing w:before="42"/>
        <w:ind w:left="992" w:right="0" w:firstLine="0"/>
        <w:jc w:val="left"/>
        <w:rPr>
          <w:i/>
          <w:sz w:val="20"/>
        </w:rPr>
      </w:pPr>
      <w:r>
        <w:rPr>
          <w:i/>
          <w:sz w:val="20"/>
        </w:rPr>
        <mc:AlternateContent>
          <mc:Choice Requires="wps">
            <w:drawing>
              <wp:anchor distT="0" distB="0" distL="0" distR="0" allowOverlap="1" layoutInCell="1" locked="0" behindDoc="0" simplePos="0" relativeHeight="15759872">
                <wp:simplePos x="0" y="0"/>
                <wp:positionH relativeFrom="page">
                  <wp:posOffset>6732003</wp:posOffset>
                </wp:positionH>
                <wp:positionV relativeFrom="page">
                  <wp:posOffset>8037004</wp:posOffset>
                </wp:positionV>
                <wp:extent cx="288290" cy="1933575"/>
                <wp:effectExtent l="0" t="0" r="0" b="0"/>
                <wp:wrapNone/>
                <wp:docPr id="134" name="Group 134"/>
                <wp:cNvGraphicFramePr>
                  <a:graphicFrameLocks/>
                </wp:cNvGraphicFramePr>
                <a:graphic>
                  <a:graphicData uri="http://schemas.microsoft.com/office/word/2010/wordprocessingGroup">
                    <wpg:wgp>
                      <wpg:cNvPr id="134" name="Group 134"/>
                      <wpg:cNvGrpSpPr/>
                      <wpg:grpSpPr>
                        <a:xfrm>
                          <a:off x="0" y="0"/>
                          <a:ext cx="288290" cy="1933575"/>
                          <a:chExt cx="288290" cy="1933575"/>
                        </a:xfrm>
                      </wpg:grpSpPr>
                      <pic:pic>
                        <pic:nvPicPr>
                          <pic:cNvPr id="135" name="Image 135"/>
                          <pic:cNvPicPr/>
                        </pic:nvPicPr>
                        <pic:blipFill>
                          <a:blip r:embed="rId18" cstate="print"/>
                          <a:stretch>
                            <a:fillRect/>
                          </a:stretch>
                        </pic:blipFill>
                        <pic:spPr>
                          <a:xfrm>
                            <a:off x="41155" y="1670229"/>
                            <a:ext cx="225243" cy="227760"/>
                          </a:xfrm>
                          <a:prstGeom prst="rect">
                            <a:avLst/>
                          </a:prstGeom>
                        </pic:spPr>
                      </pic:pic>
                      <wps:wsp>
                        <wps:cNvPr id="136" name="Graphic 136"/>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59872" id="docshapegroup125" coordorigin="10602,12657" coordsize="454,3045">
                <v:shape style="position:absolute;left:10666;top:15286;width:355;height:359" type="#_x0000_t75" id="docshape126" stroked="false">
                  <v:imagedata r:id="rId18" o:title=""/>
                </v:shape>
                <v:shape style="position:absolute;left:10609;top:12664;width:439;height:3030" id="docshape127" coordorigin="10609,12664" coordsize="439,3030" path="m10609,15693l11048,15693,11048,15255,10609,15255,10609,15693xm10609,15693l11048,15693,11048,12664,10609,12664,10609,15693xe" filled="false" stroked="true" strokeweight=".75pt" strokecolor="#231f2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760896">
                <wp:simplePos x="0" y="0"/>
                <wp:positionH relativeFrom="page">
                  <wp:posOffset>6784499</wp:posOffset>
                </wp:positionH>
                <wp:positionV relativeFrom="page">
                  <wp:posOffset>923304</wp:posOffset>
                </wp:positionV>
                <wp:extent cx="231775" cy="940435"/>
                <wp:effectExtent l="0" t="0" r="0" b="0"/>
                <wp:wrapNone/>
                <wp:docPr id="137" name="Textbox 137"/>
                <wp:cNvGraphicFramePr>
                  <a:graphicFrameLocks/>
                </wp:cNvGraphicFramePr>
                <a:graphic>
                  <a:graphicData uri="http://schemas.microsoft.com/office/word/2010/wordprocessingShape">
                    <wps:wsp>
                      <wps:cNvPr id="137" name="Textbox 137"/>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60896" type="#_x0000_t202" id="docshape128"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761408">
                <wp:simplePos x="0" y="0"/>
                <wp:positionH relativeFrom="page">
                  <wp:posOffset>6779069</wp:posOffset>
                </wp:positionH>
                <wp:positionV relativeFrom="page">
                  <wp:posOffset>8134036</wp:posOffset>
                </wp:positionV>
                <wp:extent cx="202565" cy="1460500"/>
                <wp:effectExtent l="0" t="0" r="0" b="0"/>
                <wp:wrapNone/>
                <wp:docPr id="138" name="Textbox 138"/>
                <wp:cNvGraphicFramePr>
                  <a:graphicFrameLocks/>
                </wp:cNvGraphicFramePr>
                <a:graphic>
                  <a:graphicData uri="http://schemas.microsoft.com/office/word/2010/wordprocessingShape">
                    <wps:wsp>
                      <wps:cNvPr id="138" name="Textbox 138"/>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61408" type="#_x0000_t202" id="docshape12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i/>
          <w:color w:val="231F20"/>
          <w:sz w:val="20"/>
        </w:rPr>
        <w:t>Miguel</w:t>
      </w:r>
      <w:r>
        <w:rPr>
          <w:i/>
          <w:color w:val="231F20"/>
          <w:spacing w:val="-1"/>
          <w:sz w:val="20"/>
        </w:rPr>
        <w:t> </w:t>
      </w:r>
      <w:r>
        <w:rPr>
          <w:i/>
          <w:color w:val="231F20"/>
          <w:spacing w:val="-2"/>
          <w:sz w:val="20"/>
        </w:rPr>
        <w:t>Cereceda</w:t>
      </w:r>
    </w:p>
    <w:p>
      <w:pPr>
        <w:pStyle w:val="BodyText"/>
        <w:spacing w:before="7"/>
        <w:ind w:left="992"/>
      </w:pPr>
      <w:r>
        <w:rPr/>
        <w:br w:type="column"/>
      </w:r>
      <w:r>
        <w:rPr>
          <w:color w:val="231F20"/>
        </w:rPr>
        <w:t>(Alemania).</w:t>
      </w:r>
      <w:r>
        <w:rPr>
          <w:color w:val="231F20"/>
          <w:spacing w:val="34"/>
        </w:rPr>
        <w:t> </w:t>
      </w:r>
      <w:r>
        <w:rPr>
          <w:color w:val="231F20"/>
        </w:rPr>
        <w:t>Ha</w:t>
      </w:r>
      <w:r>
        <w:rPr>
          <w:color w:val="231F20"/>
          <w:spacing w:val="34"/>
        </w:rPr>
        <w:t> </w:t>
      </w:r>
      <w:r>
        <w:rPr>
          <w:color w:val="231F20"/>
          <w:spacing w:val="-2"/>
        </w:rPr>
        <w:t>comisariado</w:t>
      </w:r>
    </w:p>
    <w:p>
      <w:pPr>
        <w:pStyle w:val="BodyText"/>
        <w:spacing w:after="0"/>
        <w:sectPr>
          <w:type w:val="continuous"/>
          <w:pgSz w:w="11910" w:h="16840"/>
          <w:pgMar w:header="850" w:footer="0" w:top="1940" w:bottom="280" w:left="992" w:right="1700"/>
          <w:cols w:num="2" w:equalWidth="0">
            <w:col w:w="2277" w:space="3130"/>
            <w:col w:w="3811"/>
          </w:cols>
        </w:sectPr>
      </w:pPr>
    </w:p>
    <w:p>
      <w:pPr>
        <w:pStyle w:val="BodyText"/>
      </w:pPr>
      <w:r>
        <w:rPr/>
        <mc:AlternateContent>
          <mc:Choice Requires="wps">
            <w:drawing>
              <wp:anchor distT="0" distB="0" distL="0" distR="0" allowOverlap="1" layoutInCell="1" locked="0" behindDoc="0" simplePos="0" relativeHeight="15761920">
                <wp:simplePos x="0" y="0"/>
                <wp:positionH relativeFrom="page">
                  <wp:posOffset>6732003</wp:posOffset>
                </wp:positionH>
                <wp:positionV relativeFrom="page">
                  <wp:posOffset>8037004</wp:posOffset>
                </wp:positionV>
                <wp:extent cx="288290" cy="1933575"/>
                <wp:effectExtent l="0" t="0" r="0" b="0"/>
                <wp:wrapNone/>
                <wp:docPr id="139" name="Group 139"/>
                <wp:cNvGraphicFramePr>
                  <a:graphicFrameLocks/>
                </wp:cNvGraphicFramePr>
                <a:graphic>
                  <a:graphicData uri="http://schemas.microsoft.com/office/word/2010/wordprocessingGroup">
                    <wpg:wgp>
                      <wpg:cNvPr id="139" name="Group 139"/>
                      <wpg:cNvGrpSpPr/>
                      <wpg:grpSpPr>
                        <a:xfrm>
                          <a:off x="0" y="0"/>
                          <a:ext cx="288290" cy="1933575"/>
                          <a:chExt cx="288290" cy="1933575"/>
                        </a:xfrm>
                      </wpg:grpSpPr>
                      <pic:pic>
                        <pic:nvPicPr>
                          <pic:cNvPr id="140" name="Image 140"/>
                          <pic:cNvPicPr/>
                        </pic:nvPicPr>
                        <pic:blipFill>
                          <a:blip r:embed="rId18" cstate="print"/>
                          <a:stretch>
                            <a:fillRect/>
                          </a:stretch>
                        </pic:blipFill>
                        <pic:spPr>
                          <a:xfrm>
                            <a:off x="41155" y="1670229"/>
                            <a:ext cx="225243" cy="227760"/>
                          </a:xfrm>
                          <a:prstGeom prst="rect">
                            <a:avLst/>
                          </a:prstGeom>
                        </pic:spPr>
                      </pic:pic>
                      <wps:wsp>
                        <wps:cNvPr id="141" name="Graphic 141"/>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61920" id="docshapegroup130" coordorigin="10602,12657" coordsize="454,3045">
                <v:shape style="position:absolute;left:10666;top:15286;width:355;height:359" type="#_x0000_t75" id="docshape131" stroked="false">
                  <v:imagedata r:id="rId18" o:title=""/>
                </v:shape>
                <v:shape style="position:absolute;left:10609;top:12664;width:439;height:3030" id="docshape132" coordorigin="10609,12664" coordsize="439,3030" path="m10609,15693l11048,15693,11048,15255,10609,15255,10609,15693xm10609,15693l11048,15693,11048,12664,10609,12664,10609,15693xe" filled="false" stroked="true" strokeweight=".7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2944">
                <wp:simplePos x="0" y="0"/>
                <wp:positionH relativeFrom="page">
                  <wp:posOffset>6784499</wp:posOffset>
                </wp:positionH>
                <wp:positionV relativeFrom="page">
                  <wp:posOffset>923304</wp:posOffset>
                </wp:positionV>
                <wp:extent cx="231775" cy="940435"/>
                <wp:effectExtent l="0" t="0" r="0" b="0"/>
                <wp:wrapNone/>
                <wp:docPr id="142" name="Textbox 142"/>
                <wp:cNvGraphicFramePr>
                  <a:graphicFrameLocks/>
                </wp:cNvGraphicFramePr>
                <a:graphic>
                  <a:graphicData uri="http://schemas.microsoft.com/office/word/2010/wordprocessingShape">
                    <wps:wsp>
                      <wps:cNvPr id="142" name="Textbox 142"/>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62944" type="#_x0000_t202" id="docshape133"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63456">
                <wp:simplePos x="0" y="0"/>
                <wp:positionH relativeFrom="page">
                  <wp:posOffset>6779069</wp:posOffset>
                </wp:positionH>
                <wp:positionV relativeFrom="page">
                  <wp:posOffset>8134036</wp:posOffset>
                </wp:positionV>
                <wp:extent cx="202565" cy="1460500"/>
                <wp:effectExtent l="0" t="0" r="0" b="0"/>
                <wp:wrapNone/>
                <wp:docPr id="143" name="Textbox 143"/>
                <wp:cNvGraphicFramePr>
                  <a:graphicFrameLocks/>
                </wp:cNvGraphicFramePr>
                <a:graphic>
                  <a:graphicData uri="http://schemas.microsoft.com/office/word/2010/wordprocessingShape">
                    <wps:wsp>
                      <wps:cNvPr id="143" name="Textbox 143"/>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63456" type="#_x0000_t202" id="docshape13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spacing w:line="348" w:lineRule="auto" w:before="0"/>
        <w:ind w:left="992" w:right="282" w:firstLine="0"/>
        <w:jc w:val="both"/>
        <w:rPr>
          <w:sz w:val="24"/>
        </w:rPr>
      </w:pPr>
      <w:r>
        <w:rPr>
          <w:color w:val="231F20"/>
          <w:sz w:val="24"/>
        </w:rPr>
        <w:t>numerosas exposiciones, entre las que cabe destacar </w:t>
      </w:r>
      <w:r>
        <w:rPr>
          <w:i/>
          <w:color w:val="231F20"/>
          <w:sz w:val="24"/>
        </w:rPr>
        <w:t>Hacia un nuevo clasicismo. Veinte</w:t>
      </w:r>
      <w:r>
        <w:rPr>
          <w:i/>
          <w:color w:val="231F20"/>
          <w:sz w:val="24"/>
        </w:rPr>
        <w:t> años de pintura española</w:t>
      </w:r>
      <w:r>
        <w:rPr>
          <w:color w:val="231F20"/>
          <w:sz w:val="24"/>
        </w:rPr>
        <w:t>, con obras de los escultores españoles más importantes de los años</w:t>
      </w:r>
      <w:r>
        <w:rPr>
          <w:color w:val="231F20"/>
          <w:spacing w:val="21"/>
          <w:sz w:val="24"/>
        </w:rPr>
        <w:t> </w:t>
      </w:r>
      <w:r>
        <w:rPr>
          <w:color w:val="231F20"/>
          <w:sz w:val="24"/>
        </w:rPr>
        <w:t>ochenta,</w:t>
      </w:r>
      <w:r>
        <w:rPr>
          <w:color w:val="231F20"/>
          <w:spacing w:val="21"/>
          <w:sz w:val="24"/>
        </w:rPr>
        <w:t> </w:t>
      </w:r>
      <w:r>
        <w:rPr>
          <w:color w:val="231F20"/>
          <w:sz w:val="24"/>
        </w:rPr>
        <w:t>y</w:t>
      </w:r>
      <w:r>
        <w:rPr>
          <w:color w:val="231F20"/>
          <w:spacing w:val="22"/>
          <w:sz w:val="24"/>
        </w:rPr>
        <w:t> </w:t>
      </w:r>
      <w:r>
        <w:rPr>
          <w:i/>
          <w:color w:val="231F20"/>
          <w:sz w:val="24"/>
        </w:rPr>
        <w:t>Desesculturas</w:t>
      </w:r>
      <w:r>
        <w:rPr>
          <w:color w:val="231F20"/>
          <w:sz w:val="24"/>
        </w:rPr>
        <w:t>,</w:t>
      </w:r>
      <w:r>
        <w:rPr>
          <w:color w:val="231F20"/>
          <w:spacing w:val="21"/>
          <w:sz w:val="24"/>
        </w:rPr>
        <w:t> </w:t>
      </w:r>
      <w:r>
        <w:rPr>
          <w:color w:val="231F20"/>
          <w:sz w:val="24"/>
        </w:rPr>
        <w:t>con</w:t>
      </w:r>
      <w:r>
        <w:rPr>
          <w:color w:val="231F20"/>
          <w:spacing w:val="21"/>
          <w:sz w:val="24"/>
        </w:rPr>
        <w:t> </w:t>
      </w:r>
      <w:r>
        <w:rPr>
          <w:color w:val="231F20"/>
          <w:sz w:val="24"/>
        </w:rPr>
        <w:t>obras</w:t>
      </w:r>
      <w:r>
        <w:rPr>
          <w:color w:val="231F20"/>
          <w:spacing w:val="21"/>
          <w:sz w:val="24"/>
        </w:rPr>
        <w:t> </w:t>
      </w:r>
      <w:r>
        <w:rPr>
          <w:color w:val="231F20"/>
          <w:sz w:val="24"/>
        </w:rPr>
        <w:t>de</w:t>
      </w:r>
      <w:r>
        <w:rPr>
          <w:color w:val="231F20"/>
          <w:spacing w:val="21"/>
          <w:sz w:val="24"/>
        </w:rPr>
        <w:t> </w:t>
      </w:r>
      <w:r>
        <w:rPr>
          <w:color w:val="231F20"/>
          <w:sz w:val="24"/>
        </w:rPr>
        <w:t>una</w:t>
      </w:r>
      <w:r>
        <w:rPr>
          <w:color w:val="231F20"/>
          <w:spacing w:val="21"/>
          <w:sz w:val="24"/>
        </w:rPr>
        <w:t> </w:t>
      </w:r>
      <w:r>
        <w:rPr>
          <w:color w:val="231F20"/>
          <w:sz w:val="24"/>
        </w:rPr>
        <w:t>selección</w:t>
      </w:r>
      <w:r>
        <w:rPr>
          <w:color w:val="231F20"/>
          <w:spacing w:val="21"/>
          <w:sz w:val="24"/>
        </w:rPr>
        <w:t> </w:t>
      </w:r>
      <w:r>
        <w:rPr>
          <w:color w:val="231F20"/>
          <w:sz w:val="24"/>
        </w:rPr>
        <w:t>de</w:t>
      </w:r>
      <w:r>
        <w:rPr>
          <w:color w:val="231F20"/>
          <w:spacing w:val="21"/>
          <w:sz w:val="24"/>
        </w:rPr>
        <w:t> </w:t>
      </w:r>
      <w:r>
        <w:rPr>
          <w:color w:val="231F20"/>
          <w:sz w:val="24"/>
        </w:rPr>
        <w:t>escultores</w:t>
      </w:r>
      <w:r>
        <w:rPr>
          <w:color w:val="231F20"/>
          <w:spacing w:val="21"/>
          <w:sz w:val="24"/>
        </w:rPr>
        <w:t> </w:t>
      </w:r>
      <w:r>
        <w:rPr>
          <w:color w:val="231F20"/>
          <w:sz w:val="24"/>
        </w:rPr>
        <w:t>españoles</w:t>
      </w:r>
      <w:r>
        <w:rPr>
          <w:color w:val="231F20"/>
          <w:spacing w:val="21"/>
          <w:sz w:val="24"/>
        </w:rPr>
        <w:t> </w:t>
      </w:r>
      <w:r>
        <w:rPr>
          <w:color w:val="231F20"/>
          <w:sz w:val="24"/>
        </w:rPr>
        <w:t>de</w:t>
      </w:r>
    </w:p>
    <w:p>
      <w:pPr>
        <w:spacing w:line="348" w:lineRule="auto" w:before="2"/>
        <w:ind w:left="4094" w:right="279" w:firstLine="0"/>
        <w:jc w:val="both"/>
        <w:rPr>
          <w:sz w:val="24"/>
        </w:rPr>
      </w:pPr>
      <w:r>
        <w:rPr>
          <w:sz w:val="24"/>
        </w:rPr>
        <w:drawing>
          <wp:anchor distT="0" distB="0" distL="0" distR="0" allowOverlap="1" layoutInCell="1" locked="0" behindDoc="0" simplePos="0" relativeHeight="15762432">
            <wp:simplePos x="0" y="0"/>
            <wp:positionH relativeFrom="page">
              <wp:posOffset>1264500</wp:posOffset>
            </wp:positionH>
            <wp:positionV relativeFrom="paragraph">
              <wp:posOffset>280231</wp:posOffset>
            </wp:positionV>
            <wp:extent cx="1773897" cy="2609989"/>
            <wp:effectExtent l="0" t="0" r="0" b="0"/>
            <wp:wrapNone/>
            <wp:docPr id="144" name="Image 144"/>
            <wp:cNvGraphicFramePr>
              <a:graphicFrameLocks/>
            </wp:cNvGraphicFramePr>
            <a:graphic>
              <a:graphicData uri="http://schemas.openxmlformats.org/drawingml/2006/picture">
                <pic:pic>
                  <pic:nvPicPr>
                    <pic:cNvPr id="144" name="Image 144"/>
                    <pic:cNvPicPr/>
                  </pic:nvPicPr>
                  <pic:blipFill>
                    <a:blip r:embed="rId23" cstate="print"/>
                    <a:stretch>
                      <a:fillRect/>
                    </a:stretch>
                  </pic:blipFill>
                  <pic:spPr>
                    <a:xfrm>
                      <a:off x="0" y="0"/>
                      <a:ext cx="1773897" cy="2609989"/>
                    </a:xfrm>
                    <a:prstGeom prst="rect">
                      <a:avLst/>
                    </a:prstGeom>
                  </pic:spPr>
                </pic:pic>
              </a:graphicData>
            </a:graphic>
          </wp:anchor>
        </w:drawing>
      </w:r>
      <w:r>
        <w:rPr>
          <w:color w:val="231F20"/>
          <w:sz w:val="24"/>
        </w:rPr>
        <w:t>los</w:t>
      </w:r>
      <w:r>
        <w:rPr>
          <w:color w:val="231F20"/>
          <w:spacing w:val="-2"/>
          <w:sz w:val="24"/>
        </w:rPr>
        <w:t> </w:t>
      </w:r>
      <w:r>
        <w:rPr>
          <w:color w:val="231F20"/>
          <w:sz w:val="24"/>
        </w:rPr>
        <w:t>años</w:t>
      </w:r>
      <w:r>
        <w:rPr>
          <w:color w:val="231F20"/>
          <w:spacing w:val="-2"/>
          <w:sz w:val="24"/>
        </w:rPr>
        <w:t> </w:t>
      </w:r>
      <w:r>
        <w:rPr>
          <w:color w:val="231F20"/>
          <w:sz w:val="24"/>
        </w:rPr>
        <w:t>noventa.</w:t>
      </w:r>
      <w:r>
        <w:rPr>
          <w:color w:val="231F20"/>
          <w:spacing w:val="-2"/>
          <w:sz w:val="24"/>
        </w:rPr>
        <w:t> </w:t>
      </w:r>
      <w:r>
        <w:rPr>
          <w:color w:val="231F20"/>
          <w:sz w:val="24"/>
        </w:rPr>
        <w:t>Es</w:t>
      </w:r>
      <w:r>
        <w:rPr>
          <w:color w:val="231F20"/>
          <w:spacing w:val="-2"/>
          <w:sz w:val="24"/>
        </w:rPr>
        <w:t> </w:t>
      </w:r>
      <w:r>
        <w:rPr>
          <w:color w:val="231F20"/>
          <w:sz w:val="24"/>
        </w:rPr>
        <w:t>autor</w:t>
      </w:r>
      <w:r>
        <w:rPr>
          <w:color w:val="231F20"/>
          <w:spacing w:val="-2"/>
          <w:sz w:val="24"/>
        </w:rPr>
        <w:t> </w:t>
      </w:r>
      <w:r>
        <w:rPr>
          <w:color w:val="231F20"/>
          <w:sz w:val="24"/>
        </w:rPr>
        <w:t>de</w:t>
      </w:r>
      <w:r>
        <w:rPr>
          <w:color w:val="231F20"/>
          <w:spacing w:val="-2"/>
          <w:sz w:val="24"/>
        </w:rPr>
        <w:t> </w:t>
      </w:r>
      <w:r>
        <w:rPr>
          <w:color w:val="231F20"/>
          <w:sz w:val="24"/>
        </w:rPr>
        <w:t>los</w:t>
      </w:r>
      <w:r>
        <w:rPr>
          <w:color w:val="231F20"/>
          <w:spacing w:val="-2"/>
          <w:sz w:val="24"/>
        </w:rPr>
        <w:t> </w:t>
      </w:r>
      <w:r>
        <w:rPr>
          <w:color w:val="231F20"/>
          <w:sz w:val="24"/>
        </w:rPr>
        <w:t>libros</w:t>
      </w:r>
      <w:r>
        <w:rPr>
          <w:color w:val="231F20"/>
          <w:spacing w:val="-1"/>
          <w:sz w:val="24"/>
        </w:rPr>
        <w:t> </w:t>
      </w:r>
      <w:r>
        <w:rPr>
          <w:i/>
          <w:color w:val="231F20"/>
          <w:sz w:val="24"/>
        </w:rPr>
        <w:t>El</w:t>
      </w:r>
      <w:r>
        <w:rPr>
          <w:i/>
          <w:color w:val="231F20"/>
          <w:spacing w:val="-2"/>
          <w:sz w:val="24"/>
        </w:rPr>
        <w:t> </w:t>
      </w:r>
      <w:r>
        <w:rPr>
          <w:i/>
          <w:color w:val="231F20"/>
          <w:sz w:val="24"/>
        </w:rPr>
        <w:t>lenguaje</w:t>
      </w:r>
      <w:r>
        <w:rPr>
          <w:i/>
          <w:color w:val="231F20"/>
          <w:spacing w:val="-2"/>
          <w:sz w:val="24"/>
        </w:rPr>
        <w:t> </w:t>
      </w:r>
      <w:r>
        <w:rPr>
          <w:i/>
          <w:color w:val="231F20"/>
          <w:sz w:val="24"/>
        </w:rPr>
        <w:t>y</w:t>
      </w:r>
      <w:r>
        <w:rPr>
          <w:i/>
          <w:color w:val="231F20"/>
          <w:spacing w:val="-2"/>
          <w:sz w:val="24"/>
        </w:rPr>
        <w:t> </w:t>
      </w:r>
      <w:r>
        <w:rPr>
          <w:i/>
          <w:color w:val="231F20"/>
          <w:sz w:val="24"/>
        </w:rPr>
        <w:t>el</w:t>
      </w:r>
      <w:r>
        <w:rPr>
          <w:i/>
          <w:color w:val="231F20"/>
          <w:sz w:val="24"/>
        </w:rPr>
        <w:t> deseo</w:t>
      </w:r>
      <w:r>
        <w:rPr>
          <w:i/>
          <w:color w:val="231F20"/>
          <w:spacing w:val="-10"/>
          <w:sz w:val="24"/>
        </w:rPr>
        <w:t> </w:t>
      </w:r>
      <w:r>
        <w:rPr>
          <w:color w:val="231F20"/>
          <w:sz w:val="24"/>
        </w:rPr>
        <w:t>(1992);</w:t>
      </w:r>
      <w:r>
        <w:rPr>
          <w:color w:val="231F20"/>
          <w:spacing w:val="-10"/>
          <w:sz w:val="24"/>
        </w:rPr>
        <w:t> </w:t>
      </w:r>
      <w:r>
        <w:rPr>
          <w:i/>
          <w:color w:val="231F20"/>
          <w:sz w:val="24"/>
        </w:rPr>
        <w:t>Kant:</w:t>
      </w:r>
      <w:r>
        <w:rPr>
          <w:i/>
          <w:color w:val="231F20"/>
          <w:spacing w:val="-10"/>
          <w:sz w:val="24"/>
        </w:rPr>
        <w:t> </w:t>
      </w:r>
      <w:r>
        <w:rPr>
          <w:i/>
          <w:color w:val="231F20"/>
          <w:sz w:val="24"/>
        </w:rPr>
        <w:t>el</w:t>
      </w:r>
      <w:r>
        <w:rPr>
          <w:i/>
          <w:color w:val="231F20"/>
          <w:spacing w:val="-10"/>
          <w:sz w:val="24"/>
        </w:rPr>
        <w:t> </w:t>
      </w:r>
      <w:r>
        <w:rPr>
          <w:i/>
          <w:color w:val="231F20"/>
          <w:sz w:val="24"/>
        </w:rPr>
        <w:t>uso</w:t>
      </w:r>
      <w:r>
        <w:rPr>
          <w:i/>
          <w:color w:val="231F20"/>
          <w:spacing w:val="-10"/>
          <w:sz w:val="24"/>
        </w:rPr>
        <w:t> </w:t>
      </w:r>
      <w:r>
        <w:rPr>
          <w:i/>
          <w:color w:val="231F20"/>
          <w:sz w:val="24"/>
        </w:rPr>
        <w:t>teórico</w:t>
      </w:r>
      <w:r>
        <w:rPr>
          <w:i/>
          <w:color w:val="231F20"/>
          <w:spacing w:val="-10"/>
          <w:sz w:val="24"/>
        </w:rPr>
        <w:t> </w:t>
      </w:r>
      <w:r>
        <w:rPr>
          <w:i/>
          <w:color w:val="231F20"/>
          <w:sz w:val="24"/>
        </w:rPr>
        <w:t>y</w:t>
      </w:r>
      <w:r>
        <w:rPr>
          <w:i/>
          <w:color w:val="231F20"/>
          <w:spacing w:val="-10"/>
          <w:sz w:val="24"/>
        </w:rPr>
        <w:t> </w:t>
      </w:r>
      <w:r>
        <w:rPr>
          <w:i/>
          <w:color w:val="231F20"/>
          <w:sz w:val="24"/>
        </w:rPr>
        <w:t>el</w:t>
      </w:r>
      <w:r>
        <w:rPr>
          <w:i/>
          <w:color w:val="231F20"/>
          <w:spacing w:val="-10"/>
          <w:sz w:val="24"/>
        </w:rPr>
        <w:t> </w:t>
      </w:r>
      <w:r>
        <w:rPr>
          <w:i/>
          <w:color w:val="231F20"/>
          <w:sz w:val="24"/>
        </w:rPr>
        <w:t>uso</w:t>
      </w:r>
      <w:r>
        <w:rPr>
          <w:i/>
          <w:color w:val="231F20"/>
          <w:spacing w:val="-10"/>
          <w:sz w:val="24"/>
        </w:rPr>
        <w:t> </w:t>
      </w:r>
      <w:r>
        <w:rPr>
          <w:i/>
          <w:color w:val="231F20"/>
          <w:sz w:val="24"/>
        </w:rPr>
        <w:t>práctico</w:t>
      </w:r>
      <w:r>
        <w:rPr>
          <w:i/>
          <w:color w:val="231F20"/>
          <w:spacing w:val="-10"/>
          <w:sz w:val="24"/>
        </w:rPr>
        <w:t> </w:t>
      </w:r>
      <w:r>
        <w:rPr>
          <w:i/>
          <w:color w:val="231F20"/>
          <w:sz w:val="24"/>
        </w:rPr>
        <w:t>de</w:t>
      </w:r>
      <w:r>
        <w:rPr>
          <w:i/>
          <w:color w:val="231F20"/>
          <w:spacing w:val="-10"/>
          <w:sz w:val="24"/>
        </w:rPr>
        <w:t> </w:t>
      </w:r>
      <w:r>
        <w:rPr>
          <w:i/>
          <w:color w:val="231F20"/>
          <w:sz w:val="24"/>
        </w:rPr>
        <w:t>la</w:t>
      </w:r>
      <w:r>
        <w:rPr>
          <w:i/>
          <w:color w:val="231F20"/>
          <w:sz w:val="24"/>
        </w:rPr>
        <w:t> razón</w:t>
      </w:r>
      <w:r>
        <w:rPr>
          <w:i/>
          <w:color w:val="231F20"/>
          <w:spacing w:val="-5"/>
          <w:sz w:val="24"/>
        </w:rPr>
        <w:t> </w:t>
      </w:r>
      <w:r>
        <w:rPr>
          <w:color w:val="231F20"/>
          <w:sz w:val="24"/>
        </w:rPr>
        <w:t>(1992);</w:t>
      </w:r>
      <w:r>
        <w:rPr>
          <w:color w:val="231F20"/>
          <w:spacing w:val="-5"/>
          <w:sz w:val="24"/>
        </w:rPr>
        <w:t> </w:t>
      </w:r>
      <w:r>
        <w:rPr>
          <w:i/>
          <w:color w:val="231F20"/>
          <w:sz w:val="24"/>
        </w:rPr>
        <w:t>El</w:t>
      </w:r>
      <w:r>
        <w:rPr>
          <w:i/>
          <w:color w:val="231F20"/>
          <w:spacing w:val="-4"/>
          <w:sz w:val="24"/>
        </w:rPr>
        <w:t> </w:t>
      </w:r>
      <w:r>
        <w:rPr>
          <w:i/>
          <w:color w:val="231F20"/>
          <w:sz w:val="24"/>
        </w:rPr>
        <w:t>origen</w:t>
      </w:r>
      <w:r>
        <w:rPr>
          <w:i/>
          <w:color w:val="231F20"/>
          <w:spacing w:val="-5"/>
          <w:sz w:val="24"/>
        </w:rPr>
        <w:t> </w:t>
      </w:r>
      <w:r>
        <w:rPr>
          <w:i/>
          <w:color w:val="231F20"/>
          <w:sz w:val="24"/>
        </w:rPr>
        <w:t>de</w:t>
      </w:r>
      <w:r>
        <w:rPr>
          <w:i/>
          <w:color w:val="231F20"/>
          <w:spacing w:val="-5"/>
          <w:sz w:val="24"/>
        </w:rPr>
        <w:t> </w:t>
      </w:r>
      <w:r>
        <w:rPr>
          <w:i/>
          <w:color w:val="231F20"/>
          <w:sz w:val="24"/>
        </w:rPr>
        <w:t>la</w:t>
      </w:r>
      <w:r>
        <w:rPr>
          <w:i/>
          <w:color w:val="231F20"/>
          <w:spacing w:val="-4"/>
          <w:sz w:val="24"/>
        </w:rPr>
        <w:t> </w:t>
      </w:r>
      <w:r>
        <w:rPr>
          <w:i/>
          <w:color w:val="231F20"/>
          <w:sz w:val="24"/>
        </w:rPr>
        <w:t>mujer</w:t>
      </w:r>
      <w:r>
        <w:rPr>
          <w:i/>
          <w:color w:val="231F20"/>
          <w:spacing w:val="-4"/>
          <w:sz w:val="24"/>
        </w:rPr>
        <w:t> </w:t>
      </w:r>
      <w:r>
        <w:rPr>
          <w:i/>
          <w:color w:val="231F20"/>
          <w:sz w:val="24"/>
        </w:rPr>
        <w:t>sujeto</w:t>
      </w:r>
      <w:r>
        <w:rPr>
          <w:i/>
          <w:color w:val="231F20"/>
          <w:spacing w:val="-6"/>
          <w:sz w:val="24"/>
        </w:rPr>
        <w:t> </w:t>
      </w:r>
      <w:r>
        <w:rPr>
          <w:color w:val="231F20"/>
          <w:sz w:val="24"/>
        </w:rPr>
        <w:t>(1996);</w:t>
      </w:r>
      <w:r>
        <w:rPr>
          <w:color w:val="231F20"/>
          <w:spacing w:val="-5"/>
          <w:sz w:val="24"/>
        </w:rPr>
        <w:t> </w:t>
      </w:r>
      <w:r>
        <w:rPr>
          <w:i/>
          <w:color w:val="231F20"/>
          <w:sz w:val="24"/>
        </w:rPr>
        <w:t>Hacia</w:t>
      </w:r>
      <w:r>
        <w:rPr>
          <w:i/>
          <w:color w:val="231F20"/>
          <w:sz w:val="24"/>
        </w:rPr>
        <w:t> un nuevo clasicismo. Veinte años de escultura espa-ñola </w:t>
      </w:r>
      <w:r>
        <w:rPr>
          <w:color w:val="231F20"/>
          <w:sz w:val="24"/>
        </w:rPr>
        <w:t>(1999); </w:t>
      </w:r>
      <w:r>
        <w:rPr>
          <w:i/>
          <w:color w:val="231F20"/>
          <w:sz w:val="24"/>
        </w:rPr>
        <w:t>Desesculturas</w:t>
      </w:r>
      <w:r>
        <w:rPr>
          <w:i/>
          <w:color w:val="231F20"/>
          <w:spacing w:val="40"/>
          <w:sz w:val="24"/>
        </w:rPr>
        <w:t> </w:t>
      </w:r>
      <w:r>
        <w:rPr>
          <w:color w:val="231F20"/>
          <w:sz w:val="24"/>
        </w:rPr>
        <w:t>(2002); </w:t>
      </w:r>
      <w:r>
        <w:rPr>
          <w:i/>
          <w:color w:val="231F20"/>
          <w:sz w:val="24"/>
        </w:rPr>
        <w:t>El Barco del Arte</w:t>
      </w:r>
      <w:r>
        <w:rPr>
          <w:i/>
          <w:color w:val="231F20"/>
          <w:sz w:val="24"/>
        </w:rPr>
        <w:t> </w:t>
      </w:r>
      <w:r>
        <w:rPr>
          <w:color w:val="231F20"/>
          <w:sz w:val="24"/>
        </w:rPr>
        <w:t>(2005) y </w:t>
      </w:r>
      <w:r>
        <w:rPr>
          <w:i/>
          <w:color w:val="231F20"/>
          <w:sz w:val="24"/>
        </w:rPr>
        <w:t>Problemas del arte contemporáne@ </w:t>
      </w:r>
      <w:r>
        <w:rPr>
          <w:color w:val="231F20"/>
          <w:sz w:val="24"/>
        </w:rPr>
        <w:t>(2006, reed. 2008).</w:t>
      </w:r>
    </w:p>
    <w:p>
      <w:pPr>
        <w:pStyle w:val="BodyText"/>
        <w:spacing w:line="348" w:lineRule="auto" w:before="5"/>
        <w:ind w:left="4094" w:right="279"/>
        <w:jc w:val="both"/>
      </w:pPr>
      <w:r>
        <w:rPr>
          <w:color w:val="231F20"/>
        </w:rPr>
        <w:t>Durante</w:t>
      </w:r>
      <w:r>
        <w:rPr>
          <w:color w:val="231F20"/>
          <w:spacing w:val="-8"/>
        </w:rPr>
        <w:t> </w:t>
      </w:r>
      <w:r>
        <w:rPr>
          <w:color w:val="231F20"/>
        </w:rPr>
        <w:t>su</w:t>
      </w:r>
      <w:r>
        <w:rPr>
          <w:color w:val="231F20"/>
          <w:spacing w:val="-8"/>
        </w:rPr>
        <w:t> </w:t>
      </w:r>
      <w:r>
        <w:rPr>
          <w:color w:val="231F20"/>
        </w:rPr>
        <w:t>conferencia,</w:t>
      </w:r>
      <w:r>
        <w:rPr>
          <w:color w:val="231F20"/>
          <w:spacing w:val="-8"/>
        </w:rPr>
        <w:t> </w:t>
      </w:r>
      <w:r>
        <w:rPr>
          <w:color w:val="231F20"/>
        </w:rPr>
        <w:t>Cereceda</w:t>
      </w:r>
      <w:r>
        <w:rPr>
          <w:color w:val="231F20"/>
          <w:spacing w:val="-8"/>
        </w:rPr>
        <w:t> </w:t>
      </w:r>
      <w:r>
        <w:rPr>
          <w:color w:val="231F20"/>
        </w:rPr>
        <w:t>hizo</w:t>
      </w:r>
      <w:r>
        <w:rPr>
          <w:color w:val="231F20"/>
          <w:spacing w:val="-8"/>
        </w:rPr>
        <w:t> </w:t>
      </w:r>
      <w:r>
        <w:rPr>
          <w:color w:val="231F20"/>
        </w:rPr>
        <w:t>un</w:t>
      </w:r>
      <w:r>
        <w:rPr>
          <w:color w:val="231F20"/>
          <w:spacing w:val="-8"/>
        </w:rPr>
        <w:t> </w:t>
      </w:r>
      <w:r>
        <w:rPr>
          <w:color w:val="231F20"/>
        </w:rPr>
        <w:t>recorrido</w:t>
      </w:r>
      <w:r>
        <w:rPr>
          <w:color w:val="231F20"/>
          <w:spacing w:val="-8"/>
        </w:rPr>
        <w:t> </w:t>
      </w:r>
      <w:r>
        <w:rPr>
          <w:color w:val="231F20"/>
        </w:rPr>
        <w:t>por la historia de la construcción de las principales escultu-ras</w:t>
      </w:r>
      <w:r>
        <w:rPr>
          <w:color w:val="231F20"/>
          <w:spacing w:val="-10"/>
        </w:rPr>
        <w:t> </w:t>
      </w:r>
      <w:r>
        <w:rPr>
          <w:color w:val="231F20"/>
        </w:rPr>
        <w:t>públicas</w:t>
      </w:r>
      <w:r>
        <w:rPr>
          <w:color w:val="231F20"/>
          <w:spacing w:val="-10"/>
        </w:rPr>
        <w:t> </w:t>
      </w:r>
      <w:r>
        <w:rPr>
          <w:color w:val="231F20"/>
        </w:rPr>
        <w:t>y</w:t>
      </w:r>
      <w:r>
        <w:rPr>
          <w:color w:val="231F20"/>
          <w:spacing w:val="-10"/>
        </w:rPr>
        <w:t> </w:t>
      </w:r>
      <w:r>
        <w:rPr>
          <w:color w:val="231F20"/>
        </w:rPr>
        <w:t>monumentales</w:t>
      </w:r>
      <w:r>
        <w:rPr>
          <w:color w:val="231F20"/>
          <w:spacing w:val="-10"/>
        </w:rPr>
        <w:t> </w:t>
      </w:r>
      <w:r>
        <w:rPr>
          <w:color w:val="231F20"/>
        </w:rPr>
        <w:t>del</w:t>
      </w:r>
      <w:r>
        <w:rPr>
          <w:color w:val="231F20"/>
          <w:spacing w:val="-10"/>
        </w:rPr>
        <w:t> </w:t>
      </w:r>
      <w:r>
        <w:rPr>
          <w:color w:val="231F20"/>
        </w:rPr>
        <w:t>siglo</w:t>
      </w:r>
      <w:r>
        <w:rPr>
          <w:color w:val="231F20"/>
          <w:spacing w:val="-10"/>
        </w:rPr>
        <w:t> </w:t>
      </w:r>
      <w:r>
        <w:rPr>
          <w:color w:val="231F20"/>
        </w:rPr>
        <w:t>XX,</w:t>
      </w:r>
      <w:r>
        <w:rPr>
          <w:color w:val="231F20"/>
          <w:spacing w:val="-10"/>
        </w:rPr>
        <w:t> </w:t>
      </w:r>
      <w:r>
        <w:rPr>
          <w:color w:val="231F20"/>
        </w:rPr>
        <w:t>así</w:t>
      </w:r>
      <w:r>
        <w:rPr>
          <w:color w:val="231F20"/>
          <w:spacing w:val="-10"/>
        </w:rPr>
        <w:t> </w:t>
      </w:r>
      <w:r>
        <w:rPr>
          <w:color w:val="231F20"/>
        </w:rPr>
        <w:t>como</w:t>
      </w:r>
      <w:r>
        <w:rPr>
          <w:color w:val="231F20"/>
          <w:spacing w:val="-10"/>
        </w:rPr>
        <w:t> </w:t>
      </w:r>
      <w:r>
        <w:rPr>
          <w:color w:val="231F20"/>
        </w:rPr>
        <w:t>por las polémicas que suscitaron y su posterior recepción, para contextualizar el debate planteado en torno a la intervención</w:t>
      </w:r>
      <w:r>
        <w:rPr>
          <w:color w:val="231F20"/>
          <w:spacing w:val="-7"/>
        </w:rPr>
        <w:t> </w:t>
      </w:r>
      <w:r>
        <w:rPr>
          <w:color w:val="231F20"/>
        </w:rPr>
        <w:t>de</w:t>
      </w:r>
      <w:r>
        <w:rPr>
          <w:color w:val="231F20"/>
          <w:spacing w:val="-6"/>
        </w:rPr>
        <w:t> </w:t>
      </w:r>
      <w:r>
        <w:rPr>
          <w:color w:val="231F20"/>
        </w:rPr>
        <w:t>Eduardo</w:t>
      </w:r>
      <w:r>
        <w:rPr>
          <w:color w:val="231F20"/>
          <w:spacing w:val="-6"/>
        </w:rPr>
        <w:t> </w:t>
      </w:r>
      <w:r>
        <w:rPr>
          <w:color w:val="231F20"/>
        </w:rPr>
        <w:t>Chillida</w:t>
      </w:r>
      <w:r>
        <w:rPr>
          <w:color w:val="231F20"/>
          <w:spacing w:val="-7"/>
        </w:rPr>
        <w:t> </w:t>
      </w:r>
      <w:r>
        <w:rPr>
          <w:color w:val="231F20"/>
        </w:rPr>
        <w:t>en</w:t>
      </w:r>
      <w:r>
        <w:rPr>
          <w:color w:val="231F20"/>
          <w:spacing w:val="-6"/>
        </w:rPr>
        <w:t> </w:t>
      </w:r>
      <w:r>
        <w:rPr>
          <w:color w:val="231F20"/>
        </w:rPr>
        <w:t>Fuerteventura.</w:t>
      </w:r>
      <w:r>
        <w:rPr>
          <w:color w:val="231F20"/>
          <w:spacing w:val="-6"/>
        </w:rPr>
        <w:t> </w:t>
      </w:r>
      <w:r>
        <w:rPr>
          <w:color w:val="231F20"/>
          <w:spacing w:val="-4"/>
        </w:rPr>
        <w:t>Citó</w:t>
      </w:r>
    </w:p>
    <w:p>
      <w:pPr>
        <w:pStyle w:val="BodyText"/>
        <w:spacing w:line="348" w:lineRule="auto" w:before="4"/>
        <w:ind w:left="992" w:right="282"/>
        <w:jc w:val="both"/>
      </w:pPr>
      <w:r>
        <w:rPr>
          <w:color w:val="231F20"/>
        </w:rPr>
        <w:t>ejemplos como la Torre Eiffel de París, </w:t>
      </w:r>
      <w:r>
        <w:rPr>
          <w:i/>
          <w:color w:val="231F20"/>
        </w:rPr>
        <w:t>La Sirenita </w:t>
      </w:r>
      <w:r>
        <w:rPr>
          <w:color w:val="231F20"/>
        </w:rPr>
        <w:t>de Copenhage, el </w:t>
      </w:r>
      <w:r>
        <w:rPr>
          <w:i/>
          <w:color w:val="231F20"/>
        </w:rPr>
        <w:t>Monumento a Balzac</w:t>
      </w:r>
      <w:r>
        <w:rPr>
          <w:i/>
          <w:color w:val="231F20"/>
        </w:rPr>
        <w:t> </w:t>
      </w:r>
      <w:r>
        <w:rPr>
          <w:color w:val="231F20"/>
        </w:rPr>
        <w:t>de Rodin, la escultura de Picasso del Civic Center de Chicago, el Museo Guggenheim de Bilbao o la escultura </w:t>
      </w:r>
      <w:r>
        <w:rPr>
          <w:i/>
          <w:color w:val="231F20"/>
        </w:rPr>
        <w:t>Elogio del horizonte</w:t>
      </w:r>
      <w:r>
        <w:rPr>
          <w:color w:val="231F20"/>
        </w:rPr>
        <w:t>, en Gijón, del propio Chillida, como casos en los que</w:t>
      </w:r>
      <w:r>
        <w:rPr>
          <w:color w:val="231F20"/>
          <w:spacing w:val="-9"/>
        </w:rPr>
        <w:t> </w:t>
      </w:r>
      <w:r>
        <w:rPr>
          <w:color w:val="231F20"/>
        </w:rPr>
        <w:t>la</w:t>
      </w:r>
      <w:r>
        <w:rPr>
          <w:color w:val="231F20"/>
          <w:spacing w:val="-9"/>
        </w:rPr>
        <w:t> </w:t>
      </w:r>
      <w:r>
        <w:rPr>
          <w:color w:val="231F20"/>
        </w:rPr>
        <w:t>implantación</w:t>
      </w:r>
      <w:r>
        <w:rPr>
          <w:color w:val="231F20"/>
          <w:spacing w:val="-8"/>
        </w:rPr>
        <w:t> </w:t>
      </w:r>
      <w:r>
        <w:rPr>
          <w:color w:val="231F20"/>
        </w:rPr>
        <w:t>de</w:t>
      </w:r>
      <w:r>
        <w:rPr>
          <w:color w:val="231F20"/>
          <w:spacing w:val="-9"/>
        </w:rPr>
        <w:t> </w:t>
      </w:r>
      <w:r>
        <w:rPr>
          <w:color w:val="231F20"/>
        </w:rPr>
        <w:t>determinadas</w:t>
      </w:r>
      <w:r>
        <w:rPr>
          <w:color w:val="231F20"/>
          <w:spacing w:val="-8"/>
        </w:rPr>
        <w:t> </w:t>
      </w:r>
      <w:r>
        <w:rPr>
          <w:color w:val="231F20"/>
        </w:rPr>
        <w:t>esculturas</w:t>
      </w:r>
      <w:r>
        <w:rPr>
          <w:color w:val="231F20"/>
          <w:spacing w:val="-8"/>
        </w:rPr>
        <w:t> </w:t>
      </w:r>
      <w:r>
        <w:rPr>
          <w:color w:val="231F20"/>
        </w:rPr>
        <w:t>monumentales</w:t>
      </w:r>
      <w:r>
        <w:rPr>
          <w:color w:val="231F20"/>
          <w:spacing w:val="-8"/>
        </w:rPr>
        <w:t> </w:t>
      </w:r>
      <w:r>
        <w:rPr>
          <w:color w:val="231F20"/>
        </w:rPr>
        <w:t>han</w:t>
      </w:r>
      <w:r>
        <w:rPr>
          <w:color w:val="231F20"/>
          <w:spacing w:val="-9"/>
        </w:rPr>
        <w:t> </w:t>
      </w:r>
      <w:r>
        <w:rPr>
          <w:color w:val="231F20"/>
        </w:rPr>
        <w:t>creado</w:t>
      </w:r>
      <w:r>
        <w:rPr>
          <w:color w:val="231F20"/>
          <w:spacing w:val="-9"/>
        </w:rPr>
        <w:t> </w:t>
      </w:r>
      <w:r>
        <w:rPr>
          <w:color w:val="231F20"/>
        </w:rPr>
        <w:t>grandes</w:t>
      </w:r>
      <w:r>
        <w:rPr>
          <w:color w:val="231F20"/>
          <w:spacing w:val="-9"/>
        </w:rPr>
        <w:t> </w:t>
      </w:r>
      <w:r>
        <w:rPr>
          <w:color w:val="231F20"/>
        </w:rPr>
        <w:t>contro-versias estéticas, sociales y económicas.</w:t>
      </w:r>
    </w:p>
    <w:p>
      <w:pPr>
        <w:pStyle w:val="BodyText"/>
        <w:spacing w:line="348" w:lineRule="auto" w:before="3"/>
        <w:ind w:left="992" w:right="282"/>
        <w:jc w:val="both"/>
      </w:pPr>
      <w:r>
        <w:rPr>
          <w:color w:val="231F20"/>
        </w:rPr>
        <w:t>El conferenciante defendió la intervención de Eduardo Chillida en la montaña de Tindaya desde</w:t>
      </w:r>
      <w:r>
        <w:rPr>
          <w:color w:val="231F20"/>
          <w:spacing w:val="-7"/>
        </w:rPr>
        <w:t> </w:t>
      </w:r>
      <w:r>
        <w:rPr>
          <w:color w:val="231F20"/>
        </w:rPr>
        <w:t>una</w:t>
      </w:r>
      <w:r>
        <w:rPr>
          <w:color w:val="231F20"/>
          <w:spacing w:val="-7"/>
        </w:rPr>
        <w:t> </w:t>
      </w:r>
      <w:r>
        <w:rPr>
          <w:color w:val="231F20"/>
        </w:rPr>
        <w:t>perspectiva</w:t>
      </w:r>
      <w:r>
        <w:rPr>
          <w:color w:val="231F20"/>
          <w:spacing w:val="-7"/>
        </w:rPr>
        <w:t> </w:t>
      </w:r>
      <w:r>
        <w:rPr>
          <w:color w:val="231F20"/>
        </w:rPr>
        <w:t>estética</w:t>
      </w:r>
      <w:r>
        <w:rPr>
          <w:color w:val="231F20"/>
          <w:spacing w:val="-7"/>
        </w:rPr>
        <w:t> </w:t>
      </w:r>
      <w:r>
        <w:rPr>
          <w:color w:val="231F20"/>
        </w:rPr>
        <w:t>y</w:t>
      </w:r>
      <w:r>
        <w:rPr>
          <w:color w:val="231F20"/>
          <w:spacing w:val="-7"/>
        </w:rPr>
        <w:t> </w:t>
      </w:r>
      <w:r>
        <w:rPr>
          <w:color w:val="231F20"/>
        </w:rPr>
        <w:t>por</w:t>
      </w:r>
      <w:r>
        <w:rPr>
          <w:color w:val="231F20"/>
          <w:spacing w:val="-7"/>
        </w:rPr>
        <w:t> </w:t>
      </w:r>
      <w:r>
        <w:rPr>
          <w:color w:val="231F20"/>
        </w:rPr>
        <w:t>el</w:t>
      </w:r>
      <w:r>
        <w:rPr>
          <w:color w:val="231F20"/>
          <w:spacing w:val="-7"/>
        </w:rPr>
        <w:t> </w:t>
      </w:r>
      <w:r>
        <w:rPr>
          <w:color w:val="231F20"/>
        </w:rPr>
        <w:t>alto</w:t>
      </w:r>
      <w:r>
        <w:rPr>
          <w:color w:val="231F20"/>
          <w:spacing w:val="-7"/>
        </w:rPr>
        <w:t> </w:t>
      </w:r>
      <w:r>
        <w:rPr>
          <w:color w:val="231F20"/>
        </w:rPr>
        <w:t>valor</w:t>
      </w:r>
      <w:r>
        <w:rPr>
          <w:color w:val="231F20"/>
          <w:spacing w:val="-7"/>
        </w:rPr>
        <w:t> </w:t>
      </w:r>
      <w:r>
        <w:rPr>
          <w:color w:val="231F20"/>
        </w:rPr>
        <w:t>artístico</w:t>
      </w:r>
      <w:r>
        <w:rPr>
          <w:color w:val="231F20"/>
          <w:spacing w:val="-7"/>
        </w:rPr>
        <w:t> </w:t>
      </w:r>
      <w:r>
        <w:rPr>
          <w:color w:val="231F20"/>
        </w:rPr>
        <w:t>y</w:t>
      </w:r>
      <w:r>
        <w:rPr>
          <w:color w:val="231F20"/>
          <w:spacing w:val="-7"/>
        </w:rPr>
        <w:t> </w:t>
      </w:r>
      <w:r>
        <w:rPr>
          <w:color w:val="231F20"/>
        </w:rPr>
        <w:t>la</w:t>
      </w:r>
      <w:r>
        <w:rPr>
          <w:color w:val="231F20"/>
          <w:spacing w:val="-7"/>
        </w:rPr>
        <w:t> </w:t>
      </w:r>
      <w:r>
        <w:rPr>
          <w:color w:val="231F20"/>
        </w:rPr>
        <w:t>singularidad</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obra</w:t>
      </w:r>
      <w:r>
        <w:rPr>
          <w:color w:val="231F20"/>
          <w:spacing w:val="-7"/>
        </w:rPr>
        <w:t> </w:t>
      </w:r>
      <w:r>
        <w:rPr>
          <w:color w:val="231F20"/>
        </w:rPr>
        <w:t>que,</w:t>
      </w:r>
      <w:r>
        <w:rPr>
          <w:color w:val="231F20"/>
          <w:spacing w:val="-7"/>
        </w:rPr>
        <w:t> </w:t>
      </w:r>
      <w:r>
        <w:rPr>
          <w:color w:val="231F20"/>
        </w:rPr>
        <w:t>a su</w:t>
      </w:r>
      <w:r>
        <w:rPr>
          <w:color w:val="231F20"/>
          <w:spacing w:val="-12"/>
        </w:rPr>
        <w:t> </w:t>
      </w:r>
      <w:r>
        <w:rPr>
          <w:color w:val="231F20"/>
        </w:rPr>
        <w:t>juicio,</w:t>
      </w:r>
      <w:r>
        <w:rPr>
          <w:color w:val="231F20"/>
          <w:spacing w:val="-12"/>
        </w:rPr>
        <w:t> </w:t>
      </w:r>
      <w:r>
        <w:rPr>
          <w:color w:val="231F20"/>
        </w:rPr>
        <w:t>contribuiría</w:t>
      </w:r>
      <w:r>
        <w:rPr>
          <w:color w:val="231F20"/>
          <w:spacing w:val="-12"/>
        </w:rPr>
        <w:t> </w:t>
      </w:r>
      <w:r>
        <w:rPr>
          <w:color w:val="231F20"/>
        </w:rPr>
        <w:t>a</w:t>
      </w:r>
      <w:r>
        <w:rPr>
          <w:color w:val="231F20"/>
          <w:spacing w:val="-12"/>
        </w:rPr>
        <w:t> </w:t>
      </w:r>
      <w:r>
        <w:rPr>
          <w:color w:val="231F20"/>
        </w:rPr>
        <w:t>potenciar</w:t>
      </w:r>
      <w:r>
        <w:rPr>
          <w:color w:val="231F20"/>
          <w:spacing w:val="-12"/>
        </w:rPr>
        <w:t> </w:t>
      </w:r>
      <w:r>
        <w:rPr>
          <w:color w:val="231F20"/>
        </w:rPr>
        <w:t>la</w:t>
      </w:r>
      <w:r>
        <w:rPr>
          <w:color w:val="231F20"/>
          <w:spacing w:val="-12"/>
        </w:rPr>
        <w:t> </w:t>
      </w:r>
      <w:r>
        <w:rPr>
          <w:color w:val="231F20"/>
        </w:rPr>
        <w:t>conservación</w:t>
      </w:r>
      <w:r>
        <w:rPr>
          <w:color w:val="231F20"/>
          <w:spacing w:val="-12"/>
        </w:rPr>
        <w:t> </w:t>
      </w:r>
      <w:r>
        <w:rPr>
          <w:color w:val="231F20"/>
        </w:rPr>
        <w:t>del</w:t>
      </w:r>
      <w:r>
        <w:rPr>
          <w:color w:val="231F20"/>
          <w:spacing w:val="-12"/>
        </w:rPr>
        <w:t> </w:t>
      </w:r>
      <w:r>
        <w:rPr>
          <w:color w:val="231F20"/>
        </w:rPr>
        <w:t>entorno.</w:t>
      </w:r>
      <w:r>
        <w:rPr>
          <w:color w:val="231F20"/>
          <w:spacing w:val="-12"/>
        </w:rPr>
        <w:t> </w:t>
      </w:r>
      <w:r>
        <w:rPr>
          <w:color w:val="231F20"/>
        </w:rPr>
        <w:t>Pidió</w:t>
      </w:r>
      <w:r>
        <w:rPr>
          <w:color w:val="231F20"/>
          <w:spacing w:val="-12"/>
        </w:rPr>
        <w:t> </w:t>
      </w:r>
      <w:r>
        <w:rPr>
          <w:color w:val="231F20"/>
        </w:rPr>
        <w:t>que</w:t>
      </w:r>
      <w:r>
        <w:rPr>
          <w:color w:val="231F20"/>
          <w:spacing w:val="-12"/>
        </w:rPr>
        <w:t> </w:t>
      </w:r>
      <w:r>
        <w:rPr>
          <w:color w:val="231F20"/>
        </w:rPr>
        <w:t>se</w:t>
      </w:r>
      <w:r>
        <w:rPr>
          <w:color w:val="231F20"/>
          <w:spacing w:val="-12"/>
        </w:rPr>
        <w:t> </w:t>
      </w:r>
      <w:r>
        <w:rPr>
          <w:color w:val="231F20"/>
        </w:rPr>
        <w:t>desvincularan</w:t>
      </w:r>
      <w:r>
        <w:rPr>
          <w:color w:val="231F20"/>
          <w:spacing w:val="-12"/>
        </w:rPr>
        <w:t> </w:t>
      </w:r>
      <w:r>
        <w:rPr>
          <w:color w:val="231F20"/>
        </w:rPr>
        <w:t>los </w:t>
      </w:r>
      <w:r>
        <w:rPr>
          <w:color w:val="231F20"/>
          <w:spacing w:val="-2"/>
        </w:rPr>
        <w:t>problemas</w:t>
      </w:r>
      <w:r>
        <w:rPr>
          <w:color w:val="231F20"/>
          <w:spacing w:val="-11"/>
        </w:rPr>
        <w:t> </w:t>
      </w:r>
      <w:r>
        <w:rPr>
          <w:color w:val="231F20"/>
          <w:spacing w:val="-2"/>
        </w:rPr>
        <w:t>políticos</w:t>
      </w:r>
      <w:r>
        <w:rPr>
          <w:color w:val="231F20"/>
          <w:spacing w:val="-11"/>
        </w:rPr>
        <w:t> </w:t>
      </w:r>
      <w:r>
        <w:rPr>
          <w:color w:val="231F20"/>
          <w:spacing w:val="-2"/>
        </w:rPr>
        <w:t>y</w:t>
      </w:r>
      <w:r>
        <w:rPr>
          <w:color w:val="231F20"/>
          <w:spacing w:val="-11"/>
        </w:rPr>
        <w:t> </w:t>
      </w:r>
      <w:r>
        <w:rPr>
          <w:color w:val="231F20"/>
          <w:spacing w:val="-2"/>
        </w:rPr>
        <w:t>económicos</w:t>
      </w:r>
      <w:r>
        <w:rPr>
          <w:color w:val="231F20"/>
          <w:spacing w:val="-11"/>
        </w:rPr>
        <w:t> </w:t>
      </w:r>
      <w:r>
        <w:rPr>
          <w:color w:val="231F20"/>
          <w:spacing w:val="-2"/>
        </w:rPr>
        <w:t>del</w:t>
      </w:r>
      <w:r>
        <w:rPr>
          <w:color w:val="231F20"/>
          <w:spacing w:val="-11"/>
        </w:rPr>
        <w:t> </w:t>
      </w:r>
      <w:r>
        <w:rPr>
          <w:color w:val="231F20"/>
          <w:spacing w:val="-2"/>
        </w:rPr>
        <w:t>juicio</w:t>
      </w:r>
      <w:r>
        <w:rPr>
          <w:color w:val="231F20"/>
          <w:spacing w:val="-11"/>
        </w:rPr>
        <w:t> </w:t>
      </w:r>
      <w:r>
        <w:rPr>
          <w:color w:val="231F20"/>
          <w:spacing w:val="-2"/>
        </w:rPr>
        <w:t>estético</w:t>
      </w:r>
      <w:r>
        <w:rPr>
          <w:color w:val="231F20"/>
          <w:spacing w:val="-11"/>
        </w:rPr>
        <w:t> </w:t>
      </w:r>
      <w:r>
        <w:rPr>
          <w:color w:val="231F20"/>
          <w:spacing w:val="-2"/>
        </w:rPr>
        <w:t>y</w:t>
      </w:r>
      <w:r>
        <w:rPr>
          <w:color w:val="231F20"/>
          <w:spacing w:val="-11"/>
        </w:rPr>
        <w:t> </w:t>
      </w:r>
      <w:r>
        <w:rPr>
          <w:color w:val="231F20"/>
          <w:spacing w:val="-2"/>
        </w:rPr>
        <w:t>que</w:t>
      </w:r>
      <w:r>
        <w:rPr>
          <w:color w:val="231F20"/>
          <w:spacing w:val="-11"/>
        </w:rPr>
        <w:t> </w:t>
      </w:r>
      <w:r>
        <w:rPr>
          <w:color w:val="231F20"/>
          <w:spacing w:val="-2"/>
        </w:rPr>
        <w:t>se</w:t>
      </w:r>
      <w:r>
        <w:rPr>
          <w:color w:val="231F20"/>
          <w:spacing w:val="-11"/>
        </w:rPr>
        <w:t> </w:t>
      </w:r>
      <w:r>
        <w:rPr>
          <w:color w:val="231F20"/>
          <w:spacing w:val="-2"/>
        </w:rPr>
        <w:t>investigaran</w:t>
      </w:r>
      <w:r>
        <w:rPr>
          <w:color w:val="231F20"/>
          <w:spacing w:val="-11"/>
        </w:rPr>
        <w:t> </w:t>
      </w:r>
      <w:r>
        <w:rPr>
          <w:color w:val="231F20"/>
          <w:spacing w:val="-2"/>
        </w:rPr>
        <w:t>en</w:t>
      </w:r>
      <w:r>
        <w:rPr>
          <w:color w:val="231F20"/>
          <w:spacing w:val="-11"/>
        </w:rPr>
        <w:t> </w:t>
      </w:r>
      <w:r>
        <w:rPr>
          <w:color w:val="231F20"/>
          <w:spacing w:val="-2"/>
        </w:rPr>
        <w:t>los</w:t>
      </w:r>
      <w:r>
        <w:rPr>
          <w:color w:val="231F20"/>
          <w:spacing w:val="-11"/>
        </w:rPr>
        <w:t> </w:t>
      </w:r>
      <w:r>
        <w:rPr>
          <w:color w:val="231F20"/>
          <w:spacing w:val="-2"/>
        </w:rPr>
        <w:t>tribunales</w:t>
      </w:r>
      <w:r>
        <w:rPr>
          <w:color w:val="231F20"/>
          <w:spacing w:val="-11"/>
        </w:rPr>
        <w:t> </w:t>
      </w:r>
      <w:r>
        <w:rPr>
          <w:color w:val="231F20"/>
          <w:spacing w:val="-2"/>
        </w:rPr>
        <w:t>las </w:t>
      </w:r>
      <w:r>
        <w:rPr>
          <w:color w:val="231F20"/>
        </w:rPr>
        <w:t>desviaciones</w:t>
      </w:r>
      <w:r>
        <w:rPr>
          <w:color w:val="231F20"/>
          <w:spacing w:val="-13"/>
        </w:rPr>
        <w:t> </w:t>
      </w:r>
      <w:r>
        <w:rPr>
          <w:color w:val="231F20"/>
        </w:rPr>
        <w:t>que</w:t>
      </w:r>
      <w:r>
        <w:rPr>
          <w:color w:val="231F20"/>
          <w:spacing w:val="-13"/>
        </w:rPr>
        <w:t> </w:t>
      </w:r>
      <w:r>
        <w:rPr>
          <w:color w:val="231F20"/>
        </w:rPr>
        <w:t>se</w:t>
      </w:r>
      <w:r>
        <w:rPr>
          <w:color w:val="231F20"/>
          <w:spacing w:val="-13"/>
        </w:rPr>
        <w:t> </w:t>
      </w:r>
      <w:r>
        <w:rPr>
          <w:color w:val="231F20"/>
        </w:rPr>
        <w:t>hayan</w:t>
      </w:r>
      <w:r>
        <w:rPr>
          <w:color w:val="231F20"/>
          <w:spacing w:val="-13"/>
        </w:rPr>
        <w:t> </w:t>
      </w:r>
      <w:r>
        <w:rPr>
          <w:color w:val="231F20"/>
        </w:rPr>
        <w:t>podido</w:t>
      </w:r>
      <w:r>
        <w:rPr>
          <w:color w:val="231F20"/>
          <w:spacing w:val="-12"/>
        </w:rPr>
        <w:t> </w:t>
      </w:r>
      <w:r>
        <w:rPr>
          <w:color w:val="231F20"/>
        </w:rPr>
        <w:t>cometer</w:t>
      </w:r>
      <w:r>
        <w:rPr>
          <w:color w:val="231F20"/>
          <w:spacing w:val="-13"/>
        </w:rPr>
        <w:t> </w:t>
      </w:r>
      <w:r>
        <w:rPr>
          <w:color w:val="231F20"/>
        </w:rPr>
        <w:t>en</w:t>
      </w:r>
      <w:r>
        <w:rPr>
          <w:color w:val="231F20"/>
          <w:spacing w:val="-13"/>
        </w:rPr>
        <w:t> </w:t>
      </w:r>
      <w:r>
        <w:rPr>
          <w:color w:val="231F20"/>
        </w:rPr>
        <w:t>el</w:t>
      </w:r>
      <w:r>
        <w:rPr>
          <w:color w:val="231F20"/>
          <w:spacing w:val="-13"/>
        </w:rPr>
        <w:t> </w:t>
      </w:r>
      <w:r>
        <w:rPr>
          <w:color w:val="231F20"/>
        </w:rPr>
        <w:t>desarrollo</w:t>
      </w:r>
      <w:r>
        <w:rPr>
          <w:color w:val="231F20"/>
          <w:spacing w:val="-12"/>
        </w:rPr>
        <w:t> </w:t>
      </w:r>
      <w:r>
        <w:rPr>
          <w:color w:val="231F20"/>
        </w:rPr>
        <w:t>del</w:t>
      </w:r>
      <w:r>
        <w:rPr>
          <w:color w:val="231F20"/>
          <w:spacing w:val="-13"/>
        </w:rPr>
        <w:t> </w:t>
      </w:r>
      <w:r>
        <w:rPr>
          <w:color w:val="231F20"/>
        </w:rPr>
        <w:t>proyecto,</w:t>
      </w:r>
      <w:r>
        <w:rPr>
          <w:color w:val="231F20"/>
          <w:spacing w:val="-13"/>
        </w:rPr>
        <w:t> </w:t>
      </w:r>
      <w:r>
        <w:rPr>
          <w:color w:val="231F20"/>
        </w:rPr>
        <w:t>las</w:t>
      </w:r>
      <w:r>
        <w:rPr>
          <w:color w:val="231F20"/>
          <w:spacing w:val="-13"/>
        </w:rPr>
        <w:t> </w:t>
      </w:r>
      <w:r>
        <w:rPr>
          <w:color w:val="231F20"/>
        </w:rPr>
        <w:t>cuales</w:t>
      </w:r>
      <w:r>
        <w:rPr>
          <w:color w:val="231F20"/>
          <w:spacing w:val="-12"/>
        </w:rPr>
        <w:t> </w:t>
      </w:r>
      <w:r>
        <w:rPr>
          <w:color w:val="231F20"/>
          <w:spacing w:val="-2"/>
        </w:rPr>
        <w:t>censuró.</w:t>
      </w:r>
    </w:p>
    <w:p>
      <w:pPr>
        <w:pStyle w:val="BodyText"/>
      </w:pPr>
    </w:p>
    <w:p>
      <w:pPr>
        <w:pStyle w:val="BodyText"/>
        <w:spacing w:before="215"/>
      </w:pPr>
    </w:p>
    <w:p>
      <w:pPr>
        <w:spacing w:before="0"/>
        <w:ind w:left="992" w:right="0" w:firstLine="0"/>
        <w:jc w:val="both"/>
        <w:rPr>
          <w:b/>
          <w:sz w:val="19"/>
        </w:rPr>
      </w:pPr>
      <w:r>
        <w:rPr>
          <w:b/>
          <w:color w:val="EE3124"/>
          <w:w w:val="135"/>
          <w:sz w:val="28"/>
        </w:rPr>
        <w:t>E</w:t>
      </w:r>
      <w:r>
        <w:rPr>
          <w:b/>
          <w:color w:val="EE3124"/>
          <w:w w:val="135"/>
          <w:sz w:val="19"/>
        </w:rPr>
        <w:t>l</w:t>
      </w:r>
      <w:r>
        <w:rPr>
          <w:b/>
          <w:color w:val="EE3124"/>
          <w:spacing w:val="-15"/>
          <w:w w:val="135"/>
          <w:sz w:val="19"/>
        </w:rPr>
        <w:t> </w:t>
      </w:r>
      <w:r>
        <w:rPr>
          <w:b/>
          <w:color w:val="EE3124"/>
          <w:w w:val="135"/>
          <w:sz w:val="19"/>
        </w:rPr>
        <w:t>autor</w:t>
      </w:r>
      <w:r>
        <w:rPr>
          <w:b/>
          <w:color w:val="EE3124"/>
          <w:spacing w:val="-15"/>
          <w:w w:val="135"/>
          <w:sz w:val="19"/>
        </w:rPr>
        <w:t> </w:t>
      </w:r>
      <w:r>
        <w:rPr>
          <w:b/>
          <w:color w:val="EE3124"/>
          <w:w w:val="135"/>
          <w:sz w:val="19"/>
        </w:rPr>
        <w:t>y</w:t>
      </w:r>
      <w:r>
        <w:rPr>
          <w:b/>
          <w:color w:val="EE3124"/>
          <w:spacing w:val="-14"/>
          <w:w w:val="135"/>
          <w:sz w:val="19"/>
        </w:rPr>
        <w:t> </w:t>
      </w:r>
      <w:r>
        <w:rPr>
          <w:b/>
          <w:color w:val="EE3124"/>
          <w:w w:val="135"/>
          <w:sz w:val="19"/>
        </w:rPr>
        <w:t>su</w:t>
      </w:r>
      <w:r>
        <w:rPr>
          <w:b/>
          <w:color w:val="EE3124"/>
          <w:spacing w:val="-13"/>
          <w:w w:val="135"/>
          <w:sz w:val="19"/>
        </w:rPr>
        <w:t> </w:t>
      </w:r>
      <w:r>
        <w:rPr>
          <w:b/>
          <w:color w:val="EE3124"/>
          <w:w w:val="135"/>
          <w:sz w:val="19"/>
        </w:rPr>
        <w:t>obra</w:t>
      </w:r>
      <w:r>
        <w:rPr>
          <w:b/>
          <w:color w:val="EE3124"/>
          <w:w w:val="135"/>
          <w:sz w:val="28"/>
        </w:rPr>
        <w:t>.</w:t>
      </w:r>
      <w:r>
        <w:rPr>
          <w:b/>
          <w:color w:val="EE3124"/>
          <w:spacing w:val="-22"/>
          <w:w w:val="135"/>
          <w:sz w:val="28"/>
        </w:rPr>
        <w:t> </w:t>
      </w:r>
      <w:r>
        <w:rPr>
          <w:b/>
          <w:color w:val="EE3124"/>
          <w:w w:val="135"/>
          <w:sz w:val="28"/>
        </w:rPr>
        <w:t>E</w:t>
      </w:r>
      <w:r>
        <w:rPr>
          <w:b/>
          <w:color w:val="EE3124"/>
          <w:w w:val="135"/>
          <w:sz w:val="19"/>
        </w:rPr>
        <w:t>ncuEntros</w:t>
      </w:r>
      <w:r>
        <w:rPr>
          <w:b/>
          <w:color w:val="EE3124"/>
          <w:spacing w:val="-10"/>
          <w:w w:val="135"/>
          <w:sz w:val="19"/>
        </w:rPr>
        <w:t> </w:t>
      </w:r>
      <w:r>
        <w:rPr>
          <w:b/>
          <w:color w:val="EE3124"/>
          <w:w w:val="135"/>
          <w:sz w:val="19"/>
        </w:rPr>
        <w:t>con</w:t>
      </w:r>
      <w:r>
        <w:rPr>
          <w:b/>
          <w:color w:val="EE3124"/>
          <w:spacing w:val="-10"/>
          <w:w w:val="135"/>
          <w:sz w:val="19"/>
        </w:rPr>
        <w:t> </w:t>
      </w:r>
      <w:r>
        <w:rPr>
          <w:b/>
          <w:color w:val="EE3124"/>
          <w:spacing w:val="-2"/>
          <w:w w:val="135"/>
          <w:sz w:val="19"/>
        </w:rPr>
        <w:t>crEadorEs</w:t>
      </w:r>
    </w:p>
    <w:p>
      <w:pPr>
        <w:pStyle w:val="BodyText"/>
        <w:spacing w:line="348" w:lineRule="auto" w:before="117"/>
        <w:ind w:left="992" w:right="279"/>
        <w:jc w:val="both"/>
      </w:pPr>
      <w:r>
        <w:rPr>
          <w:color w:val="231F20"/>
          <w:spacing w:val="-2"/>
        </w:rPr>
        <w:t>Este</w:t>
      </w:r>
      <w:r>
        <w:rPr>
          <w:color w:val="231F20"/>
          <w:spacing w:val="-8"/>
        </w:rPr>
        <w:t> </w:t>
      </w:r>
      <w:r>
        <w:rPr>
          <w:color w:val="231F20"/>
          <w:spacing w:val="-2"/>
        </w:rPr>
        <w:t>espacio</w:t>
      </w:r>
      <w:r>
        <w:rPr>
          <w:color w:val="231F20"/>
          <w:spacing w:val="-8"/>
        </w:rPr>
        <w:t> </w:t>
      </w:r>
      <w:r>
        <w:rPr>
          <w:color w:val="231F20"/>
          <w:spacing w:val="-2"/>
        </w:rPr>
        <w:t>de</w:t>
      </w:r>
      <w:r>
        <w:rPr>
          <w:color w:val="231F20"/>
          <w:spacing w:val="-8"/>
        </w:rPr>
        <w:t> </w:t>
      </w:r>
      <w:r>
        <w:rPr>
          <w:color w:val="231F20"/>
          <w:spacing w:val="-2"/>
        </w:rPr>
        <w:t>encuentro</w:t>
      </w:r>
      <w:r>
        <w:rPr>
          <w:color w:val="231F20"/>
          <w:spacing w:val="-8"/>
        </w:rPr>
        <w:t> </w:t>
      </w:r>
      <w:r>
        <w:rPr>
          <w:color w:val="231F20"/>
          <w:spacing w:val="-2"/>
        </w:rPr>
        <w:t>busca</w:t>
      </w:r>
      <w:r>
        <w:rPr>
          <w:color w:val="231F20"/>
          <w:spacing w:val="-8"/>
        </w:rPr>
        <w:t> </w:t>
      </w:r>
      <w:r>
        <w:rPr>
          <w:color w:val="231F20"/>
          <w:spacing w:val="-2"/>
        </w:rPr>
        <w:t>la</w:t>
      </w:r>
      <w:r>
        <w:rPr>
          <w:color w:val="231F20"/>
          <w:spacing w:val="-8"/>
        </w:rPr>
        <w:t> </w:t>
      </w:r>
      <w:r>
        <w:rPr>
          <w:color w:val="231F20"/>
          <w:spacing w:val="-2"/>
        </w:rPr>
        <w:t>aproximación</w:t>
      </w:r>
      <w:r>
        <w:rPr>
          <w:color w:val="231F20"/>
          <w:spacing w:val="-8"/>
        </w:rPr>
        <w:t> </w:t>
      </w:r>
      <w:r>
        <w:rPr>
          <w:color w:val="231F20"/>
          <w:spacing w:val="-2"/>
        </w:rPr>
        <w:t>al</w:t>
      </w:r>
      <w:r>
        <w:rPr>
          <w:color w:val="231F20"/>
          <w:spacing w:val="-8"/>
        </w:rPr>
        <w:t> </w:t>
      </w:r>
      <w:r>
        <w:rPr>
          <w:color w:val="231F20"/>
          <w:spacing w:val="-2"/>
        </w:rPr>
        <w:t>público</w:t>
      </w:r>
      <w:r>
        <w:rPr>
          <w:color w:val="231F20"/>
          <w:spacing w:val="-8"/>
        </w:rPr>
        <w:t> </w:t>
      </w:r>
      <w:r>
        <w:rPr>
          <w:color w:val="231F20"/>
          <w:spacing w:val="-2"/>
        </w:rPr>
        <w:t>de</w:t>
      </w:r>
      <w:r>
        <w:rPr>
          <w:color w:val="231F20"/>
          <w:spacing w:val="-8"/>
        </w:rPr>
        <w:t> </w:t>
      </w:r>
      <w:r>
        <w:rPr>
          <w:color w:val="231F20"/>
          <w:spacing w:val="-2"/>
        </w:rPr>
        <w:t>significativos</w:t>
      </w:r>
      <w:r>
        <w:rPr>
          <w:color w:val="231F20"/>
          <w:spacing w:val="-8"/>
        </w:rPr>
        <w:t> </w:t>
      </w:r>
      <w:r>
        <w:rPr>
          <w:color w:val="231F20"/>
          <w:spacing w:val="-2"/>
        </w:rPr>
        <w:t>autores</w:t>
      </w:r>
      <w:r>
        <w:rPr>
          <w:color w:val="231F20"/>
          <w:spacing w:val="-8"/>
        </w:rPr>
        <w:t> </w:t>
      </w:r>
      <w:r>
        <w:rPr>
          <w:color w:val="231F20"/>
          <w:spacing w:val="-2"/>
        </w:rPr>
        <w:t>contem-</w:t>
      </w:r>
      <w:r>
        <w:rPr>
          <w:color w:val="231F20"/>
        </w:rPr>
        <w:t>poráneos</w:t>
      </w:r>
      <w:r>
        <w:rPr>
          <w:color w:val="231F20"/>
          <w:spacing w:val="-14"/>
        </w:rPr>
        <w:t> </w:t>
      </w:r>
      <w:r>
        <w:rPr>
          <w:color w:val="231F20"/>
        </w:rPr>
        <w:t>desde</w:t>
      </w:r>
      <w:r>
        <w:rPr>
          <w:color w:val="231F20"/>
          <w:spacing w:val="-14"/>
        </w:rPr>
        <w:t> </w:t>
      </w:r>
      <w:r>
        <w:rPr>
          <w:color w:val="231F20"/>
        </w:rPr>
        <w:t>la</w:t>
      </w:r>
      <w:r>
        <w:rPr>
          <w:color w:val="231F20"/>
          <w:spacing w:val="-13"/>
        </w:rPr>
        <w:t> </w:t>
      </w:r>
      <w:r>
        <w:rPr>
          <w:color w:val="231F20"/>
        </w:rPr>
        <w:t>exposición</w:t>
      </w:r>
      <w:r>
        <w:rPr>
          <w:color w:val="231F20"/>
          <w:spacing w:val="-14"/>
        </w:rPr>
        <w:t> </w:t>
      </w:r>
      <w:r>
        <w:rPr>
          <w:color w:val="231F20"/>
        </w:rPr>
        <w:t>que</w:t>
      </w:r>
      <w:r>
        <w:rPr>
          <w:color w:val="231F20"/>
          <w:spacing w:val="-14"/>
        </w:rPr>
        <w:t> </w:t>
      </w:r>
      <w:r>
        <w:rPr>
          <w:color w:val="231F20"/>
        </w:rPr>
        <w:t>éstos</w:t>
      </w:r>
      <w:r>
        <w:rPr>
          <w:color w:val="231F20"/>
          <w:spacing w:val="-13"/>
        </w:rPr>
        <w:t> </w:t>
      </w:r>
      <w:r>
        <w:rPr>
          <w:color w:val="231F20"/>
        </w:rPr>
        <w:t>hacen</w:t>
      </w:r>
      <w:r>
        <w:rPr>
          <w:color w:val="231F20"/>
          <w:spacing w:val="-14"/>
        </w:rPr>
        <w:t> </w:t>
      </w:r>
      <w:r>
        <w:rPr>
          <w:color w:val="231F20"/>
        </w:rPr>
        <w:t>de</w:t>
      </w:r>
      <w:r>
        <w:rPr>
          <w:color w:val="231F20"/>
          <w:spacing w:val="-14"/>
        </w:rPr>
        <w:t> </w:t>
      </w:r>
      <w:r>
        <w:rPr>
          <w:color w:val="231F20"/>
        </w:rPr>
        <w:t>su</w:t>
      </w:r>
      <w:r>
        <w:rPr>
          <w:color w:val="231F20"/>
          <w:spacing w:val="-13"/>
        </w:rPr>
        <w:t> </w:t>
      </w:r>
      <w:r>
        <w:rPr>
          <w:color w:val="231F20"/>
        </w:rPr>
        <w:t>experiencia</w:t>
      </w:r>
      <w:r>
        <w:rPr>
          <w:color w:val="231F20"/>
          <w:spacing w:val="-14"/>
        </w:rPr>
        <w:t> </w:t>
      </w:r>
      <w:r>
        <w:rPr>
          <w:color w:val="231F20"/>
        </w:rPr>
        <w:t>creativa</w:t>
      </w:r>
      <w:r>
        <w:rPr>
          <w:color w:val="231F20"/>
          <w:spacing w:val="-14"/>
        </w:rPr>
        <w:t> </w:t>
      </w:r>
      <w:r>
        <w:rPr>
          <w:color w:val="231F20"/>
        </w:rPr>
        <w:t>y</w:t>
      </w:r>
      <w:r>
        <w:rPr>
          <w:color w:val="231F20"/>
          <w:spacing w:val="-13"/>
        </w:rPr>
        <w:t> </w:t>
      </w:r>
      <w:r>
        <w:rPr>
          <w:color w:val="231F20"/>
        </w:rPr>
        <w:t>el</w:t>
      </w:r>
      <w:r>
        <w:rPr>
          <w:color w:val="231F20"/>
          <w:spacing w:val="-14"/>
        </w:rPr>
        <w:t> </w:t>
      </w:r>
      <w:r>
        <w:rPr>
          <w:color w:val="231F20"/>
        </w:rPr>
        <w:t>diálogo</w:t>
      </w:r>
      <w:r>
        <w:rPr>
          <w:color w:val="231F20"/>
          <w:spacing w:val="-14"/>
        </w:rPr>
        <w:t> </w:t>
      </w:r>
      <w:r>
        <w:rPr>
          <w:color w:val="231F20"/>
        </w:rPr>
        <w:t>poste-rior</w:t>
      </w:r>
      <w:r>
        <w:rPr>
          <w:color w:val="231F20"/>
          <w:spacing w:val="-4"/>
        </w:rPr>
        <w:t> </w:t>
      </w:r>
      <w:r>
        <w:rPr>
          <w:color w:val="231F20"/>
        </w:rPr>
        <w:t>con</w:t>
      </w:r>
      <w:r>
        <w:rPr>
          <w:color w:val="231F20"/>
          <w:spacing w:val="-4"/>
        </w:rPr>
        <w:t> </w:t>
      </w:r>
      <w:r>
        <w:rPr>
          <w:color w:val="231F20"/>
        </w:rPr>
        <w:t>los</w:t>
      </w:r>
      <w:r>
        <w:rPr>
          <w:color w:val="231F20"/>
          <w:spacing w:val="-4"/>
        </w:rPr>
        <w:t> </w:t>
      </w:r>
      <w:r>
        <w:rPr>
          <w:color w:val="231F20"/>
        </w:rPr>
        <w:t>asistentes.</w:t>
      </w:r>
      <w:r>
        <w:rPr>
          <w:color w:val="231F20"/>
          <w:spacing w:val="-4"/>
        </w:rPr>
        <w:t> </w:t>
      </w:r>
      <w:r>
        <w:rPr>
          <w:color w:val="231F20"/>
        </w:rPr>
        <w:t>Desde</w:t>
      </w:r>
      <w:r>
        <w:rPr>
          <w:color w:val="231F20"/>
          <w:spacing w:val="-4"/>
        </w:rPr>
        <w:t> </w:t>
      </w:r>
      <w:r>
        <w:rPr>
          <w:color w:val="231F20"/>
        </w:rPr>
        <w:t>su</w:t>
      </w:r>
      <w:r>
        <w:rPr>
          <w:color w:val="231F20"/>
          <w:spacing w:val="-4"/>
        </w:rPr>
        <w:t> </w:t>
      </w:r>
      <w:r>
        <w:rPr>
          <w:color w:val="231F20"/>
        </w:rPr>
        <w:t>creación</w:t>
      </w:r>
      <w:r>
        <w:rPr>
          <w:color w:val="231F20"/>
          <w:spacing w:val="-4"/>
        </w:rPr>
        <w:t> </w:t>
      </w:r>
      <w:r>
        <w:rPr>
          <w:color w:val="231F20"/>
        </w:rPr>
        <w:t>ha</w:t>
      </w:r>
      <w:r>
        <w:rPr>
          <w:color w:val="231F20"/>
          <w:spacing w:val="-4"/>
        </w:rPr>
        <w:t> </w:t>
      </w:r>
      <w:r>
        <w:rPr>
          <w:color w:val="231F20"/>
        </w:rPr>
        <w:t>contado</w:t>
      </w:r>
      <w:r>
        <w:rPr>
          <w:color w:val="231F20"/>
          <w:spacing w:val="-4"/>
        </w:rPr>
        <w:t> </w:t>
      </w:r>
      <w:r>
        <w:rPr>
          <w:color w:val="231F20"/>
        </w:rPr>
        <w:t>con</w:t>
      </w:r>
      <w:r>
        <w:rPr>
          <w:color w:val="231F20"/>
          <w:spacing w:val="-4"/>
        </w:rPr>
        <w:t> </w:t>
      </w:r>
      <w:r>
        <w:rPr>
          <w:color w:val="231F20"/>
        </w:rPr>
        <w:t>la</w:t>
      </w:r>
      <w:r>
        <w:rPr>
          <w:color w:val="231F20"/>
          <w:spacing w:val="-4"/>
        </w:rPr>
        <w:t> </w:t>
      </w:r>
      <w:r>
        <w:rPr>
          <w:color w:val="231F20"/>
        </w:rPr>
        <w:t>presencia</w:t>
      </w:r>
      <w:r>
        <w:rPr>
          <w:color w:val="231F20"/>
          <w:spacing w:val="-4"/>
        </w:rPr>
        <w:t> </w:t>
      </w:r>
      <w:r>
        <w:rPr>
          <w:color w:val="231F20"/>
        </w:rPr>
        <w:t>entre</w:t>
      </w:r>
      <w:r>
        <w:rPr>
          <w:color w:val="231F20"/>
          <w:spacing w:val="-4"/>
        </w:rPr>
        <w:t> </w:t>
      </w:r>
      <w:r>
        <w:rPr>
          <w:color w:val="231F20"/>
        </w:rPr>
        <w:t>otros,</w:t>
      </w:r>
      <w:r>
        <w:rPr>
          <w:color w:val="231F20"/>
          <w:spacing w:val="-4"/>
        </w:rPr>
        <w:t> </w:t>
      </w:r>
      <w:r>
        <w:rPr>
          <w:color w:val="231F20"/>
        </w:rPr>
        <w:t>de</w:t>
      </w:r>
      <w:r>
        <w:rPr>
          <w:color w:val="231F20"/>
          <w:spacing w:val="-4"/>
        </w:rPr>
        <w:t> </w:t>
      </w:r>
      <w:r>
        <w:rPr>
          <w:color w:val="231F20"/>
        </w:rPr>
        <w:t>José Saramago,</w:t>
      </w:r>
      <w:r>
        <w:rPr>
          <w:color w:val="231F20"/>
          <w:spacing w:val="-11"/>
        </w:rPr>
        <w:t> </w:t>
      </w:r>
      <w:r>
        <w:rPr>
          <w:color w:val="231F20"/>
        </w:rPr>
        <w:t>José</w:t>
      </w:r>
      <w:r>
        <w:rPr>
          <w:color w:val="231F20"/>
          <w:spacing w:val="-11"/>
        </w:rPr>
        <w:t> </w:t>
      </w:r>
      <w:r>
        <w:rPr>
          <w:color w:val="231F20"/>
        </w:rPr>
        <w:t>Ángel</w:t>
      </w:r>
      <w:r>
        <w:rPr>
          <w:color w:val="231F20"/>
          <w:spacing w:val="-11"/>
        </w:rPr>
        <w:t> </w:t>
      </w:r>
      <w:r>
        <w:rPr>
          <w:color w:val="231F20"/>
        </w:rPr>
        <w:t>Valente,</w:t>
      </w:r>
      <w:r>
        <w:rPr>
          <w:color w:val="231F20"/>
          <w:spacing w:val="-11"/>
        </w:rPr>
        <w:t> </w:t>
      </w:r>
      <w:r>
        <w:rPr>
          <w:color w:val="231F20"/>
        </w:rPr>
        <w:t>Alberto</w:t>
      </w:r>
      <w:r>
        <w:rPr>
          <w:color w:val="231F20"/>
          <w:spacing w:val="-11"/>
        </w:rPr>
        <w:t> </w:t>
      </w:r>
      <w:r>
        <w:rPr>
          <w:color w:val="231F20"/>
        </w:rPr>
        <w:t>Ráfols-Casamada,</w:t>
      </w:r>
      <w:r>
        <w:rPr>
          <w:color w:val="231F20"/>
          <w:spacing w:val="-11"/>
        </w:rPr>
        <w:t> </w:t>
      </w:r>
      <w:r>
        <w:rPr>
          <w:color w:val="231F20"/>
        </w:rPr>
        <w:t>Susan</w:t>
      </w:r>
      <w:r>
        <w:rPr>
          <w:color w:val="231F20"/>
          <w:spacing w:val="-11"/>
        </w:rPr>
        <w:t> </w:t>
      </w:r>
      <w:r>
        <w:rPr>
          <w:color w:val="231F20"/>
        </w:rPr>
        <w:t>Sontag,</w:t>
      </w:r>
      <w:r>
        <w:rPr>
          <w:color w:val="231F20"/>
          <w:spacing w:val="-11"/>
        </w:rPr>
        <w:t> </w:t>
      </w:r>
      <w:r>
        <w:rPr>
          <w:color w:val="231F20"/>
        </w:rPr>
        <w:t>Eduardo</w:t>
      </w:r>
      <w:r>
        <w:rPr>
          <w:color w:val="231F20"/>
          <w:spacing w:val="-11"/>
        </w:rPr>
        <w:t> </w:t>
      </w:r>
      <w:r>
        <w:rPr>
          <w:color w:val="231F20"/>
        </w:rPr>
        <w:t>Soto</w:t>
      </w:r>
      <w:r>
        <w:rPr>
          <w:color w:val="231F20"/>
          <w:spacing w:val="-11"/>
        </w:rPr>
        <w:t> </w:t>
      </w:r>
      <w:r>
        <w:rPr>
          <w:color w:val="231F20"/>
        </w:rPr>
        <w:t>de </w:t>
      </w:r>
      <w:r>
        <w:rPr>
          <w:color w:val="231F20"/>
          <w:spacing w:val="-2"/>
        </w:rPr>
        <w:t>Moura,</w:t>
      </w:r>
      <w:r>
        <w:rPr>
          <w:color w:val="231F20"/>
          <w:spacing w:val="-12"/>
        </w:rPr>
        <w:t> </w:t>
      </w:r>
      <w:r>
        <w:rPr>
          <w:color w:val="231F20"/>
          <w:spacing w:val="-2"/>
        </w:rPr>
        <w:t>Iñaki</w:t>
      </w:r>
      <w:r>
        <w:rPr>
          <w:color w:val="231F20"/>
          <w:spacing w:val="-12"/>
        </w:rPr>
        <w:t> </w:t>
      </w:r>
      <w:r>
        <w:rPr>
          <w:color w:val="231F20"/>
          <w:spacing w:val="-2"/>
        </w:rPr>
        <w:t>Ábalos,</w:t>
      </w:r>
      <w:r>
        <w:rPr>
          <w:color w:val="231F20"/>
          <w:spacing w:val="-12"/>
        </w:rPr>
        <w:t> </w:t>
      </w:r>
      <w:r>
        <w:rPr>
          <w:color w:val="231F20"/>
          <w:spacing w:val="-2"/>
        </w:rPr>
        <w:t>Juan</w:t>
      </w:r>
      <w:r>
        <w:rPr>
          <w:color w:val="231F20"/>
          <w:spacing w:val="-11"/>
        </w:rPr>
        <w:t> </w:t>
      </w:r>
      <w:r>
        <w:rPr>
          <w:color w:val="231F20"/>
          <w:spacing w:val="-2"/>
        </w:rPr>
        <w:t>Herreros,</w:t>
      </w:r>
      <w:r>
        <w:rPr>
          <w:color w:val="231F20"/>
          <w:spacing w:val="-12"/>
        </w:rPr>
        <w:t> </w:t>
      </w:r>
      <w:r>
        <w:rPr>
          <w:color w:val="231F20"/>
          <w:spacing w:val="-2"/>
        </w:rPr>
        <w:t>Harry</w:t>
      </w:r>
      <w:r>
        <w:rPr>
          <w:color w:val="231F20"/>
          <w:spacing w:val="-12"/>
        </w:rPr>
        <w:t> </w:t>
      </w:r>
      <w:r>
        <w:rPr>
          <w:color w:val="231F20"/>
          <w:spacing w:val="-2"/>
        </w:rPr>
        <w:t>Mulisch,</w:t>
      </w:r>
      <w:r>
        <w:rPr>
          <w:color w:val="231F20"/>
          <w:spacing w:val="-11"/>
        </w:rPr>
        <w:t> </w:t>
      </w:r>
      <w:r>
        <w:rPr>
          <w:color w:val="231F20"/>
          <w:spacing w:val="-2"/>
        </w:rPr>
        <w:t>Eduardo</w:t>
      </w:r>
      <w:r>
        <w:rPr>
          <w:color w:val="231F20"/>
          <w:spacing w:val="-12"/>
        </w:rPr>
        <w:t> </w:t>
      </w:r>
      <w:r>
        <w:rPr>
          <w:color w:val="231F20"/>
          <w:spacing w:val="-2"/>
        </w:rPr>
        <w:t>Haro</w:t>
      </w:r>
      <w:r>
        <w:rPr>
          <w:color w:val="231F20"/>
          <w:spacing w:val="-12"/>
        </w:rPr>
        <w:t> </w:t>
      </w:r>
      <w:r>
        <w:rPr>
          <w:color w:val="231F20"/>
          <w:spacing w:val="-2"/>
        </w:rPr>
        <w:t>Tecglen,</w:t>
      </w:r>
      <w:r>
        <w:rPr>
          <w:color w:val="231F20"/>
          <w:spacing w:val="-11"/>
        </w:rPr>
        <w:t> </w:t>
      </w:r>
      <w:r>
        <w:rPr>
          <w:color w:val="231F20"/>
          <w:spacing w:val="-2"/>
        </w:rPr>
        <w:t>Eduardo</w:t>
      </w:r>
      <w:r>
        <w:rPr>
          <w:color w:val="231F20"/>
          <w:spacing w:val="-12"/>
        </w:rPr>
        <w:t> </w:t>
      </w:r>
      <w:r>
        <w:rPr>
          <w:color w:val="231F20"/>
          <w:spacing w:val="-2"/>
        </w:rPr>
        <w:t>Galeano, </w:t>
      </w:r>
      <w:r>
        <w:rPr>
          <w:color w:val="231F20"/>
        </w:rPr>
        <w:t>Günter Grass y Andrés Sánchez Robayna. En 2008 el invitado fue Eduardo Mendoza.</w:t>
      </w:r>
    </w:p>
    <w:p>
      <w:pPr>
        <w:pStyle w:val="BodyText"/>
        <w:spacing w:after="0" w:line="348" w:lineRule="auto"/>
        <w:jc w:val="both"/>
        <w:sectPr>
          <w:pgSz w:w="11910" w:h="16840"/>
          <w:pgMar w:header="850" w:footer="0" w:top="1300" w:bottom="280" w:left="992" w:right="1700"/>
        </w:sectPr>
      </w:pPr>
    </w:p>
    <w:p>
      <w:pPr>
        <w:pStyle w:val="BodyText"/>
      </w:pPr>
    </w:p>
    <w:p>
      <w:pPr>
        <w:pStyle w:val="BodyText"/>
        <w:spacing w:before="21"/>
      </w:pPr>
    </w:p>
    <w:p>
      <w:pPr>
        <w:pStyle w:val="Heading1"/>
        <w:spacing w:before="0"/>
        <w:ind w:left="992"/>
        <w:jc w:val="both"/>
        <w:rPr>
          <w:rFonts w:ascii="Arial Narrow"/>
        </w:rPr>
      </w:pPr>
      <w:r>
        <w:rPr>
          <w:rFonts w:ascii="Arial Narrow"/>
          <w:color w:val="231F20"/>
        </w:rPr>
        <w:t>Eduardo </w:t>
      </w:r>
      <w:r>
        <w:rPr>
          <w:rFonts w:ascii="Arial Narrow"/>
          <w:color w:val="231F20"/>
          <w:spacing w:val="-2"/>
        </w:rPr>
        <w:t>Mendoza</w:t>
      </w:r>
    </w:p>
    <w:p>
      <w:pPr>
        <w:pStyle w:val="BodyText"/>
        <w:spacing w:line="348" w:lineRule="auto" w:before="124"/>
        <w:ind w:left="992" w:right="282"/>
        <w:jc w:val="both"/>
        <w:rPr>
          <w:i/>
        </w:rPr>
      </w:pPr>
      <w:r>
        <w:rPr>
          <w:color w:val="231F20"/>
        </w:rPr>
        <w:t>Eduardo Mendoza (Barcelona, 1943) es licenciado en Derecho y estudió Sociología en la London School of Economics de Londres. Trabajó como abogado y más tarde como tra-ductor e intérprete en la ONU y en diversos organismos internacionales. En 1975 publicó su</w:t>
      </w:r>
      <w:r>
        <w:rPr>
          <w:color w:val="231F20"/>
          <w:spacing w:val="19"/>
        </w:rPr>
        <w:t> </w:t>
      </w:r>
      <w:r>
        <w:rPr>
          <w:color w:val="231F20"/>
        </w:rPr>
        <w:t>primera</w:t>
      </w:r>
      <w:r>
        <w:rPr>
          <w:color w:val="231F20"/>
          <w:spacing w:val="20"/>
        </w:rPr>
        <w:t> </w:t>
      </w:r>
      <w:r>
        <w:rPr>
          <w:color w:val="231F20"/>
        </w:rPr>
        <w:t>novela,</w:t>
      </w:r>
      <w:r>
        <w:rPr>
          <w:color w:val="231F20"/>
          <w:spacing w:val="19"/>
        </w:rPr>
        <w:t> </w:t>
      </w:r>
      <w:r>
        <w:rPr>
          <w:i/>
          <w:color w:val="231F20"/>
        </w:rPr>
        <w:t>La</w:t>
      </w:r>
      <w:r>
        <w:rPr>
          <w:i/>
          <w:color w:val="231F20"/>
          <w:spacing w:val="20"/>
        </w:rPr>
        <w:t> </w:t>
      </w:r>
      <w:r>
        <w:rPr>
          <w:i/>
          <w:color w:val="231F20"/>
        </w:rPr>
        <w:t>verdad</w:t>
      </w:r>
      <w:r>
        <w:rPr>
          <w:i/>
          <w:color w:val="231F20"/>
          <w:spacing w:val="20"/>
        </w:rPr>
        <w:t> </w:t>
      </w:r>
      <w:r>
        <w:rPr>
          <w:i/>
          <w:color w:val="231F20"/>
        </w:rPr>
        <w:t>sobre</w:t>
      </w:r>
      <w:r>
        <w:rPr>
          <w:i/>
          <w:color w:val="231F20"/>
          <w:spacing w:val="19"/>
        </w:rPr>
        <w:t> </w:t>
      </w:r>
      <w:r>
        <w:rPr>
          <w:i/>
          <w:color w:val="231F20"/>
        </w:rPr>
        <w:t>el</w:t>
      </w:r>
      <w:r>
        <w:rPr>
          <w:i/>
          <w:color w:val="231F20"/>
          <w:spacing w:val="20"/>
        </w:rPr>
        <w:t> </w:t>
      </w:r>
      <w:r>
        <w:rPr>
          <w:i/>
          <w:color w:val="231F20"/>
        </w:rPr>
        <w:t>caso</w:t>
      </w:r>
      <w:r>
        <w:rPr>
          <w:i/>
          <w:color w:val="231F20"/>
          <w:spacing w:val="20"/>
        </w:rPr>
        <w:t> </w:t>
      </w:r>
      <w:r>
        <w:rPr>
          <w:i/>
          <w:color w:val="231F20"/>
        </w:rPr>
        <w:t>Savolta</w:t>
      </w:r>
      <w:r>
        <w:rPr>
          <w:color w:val="231F20"/>
        </w:rPr>
        <w:t>.</w:t>
      </w:r>
      <w:r>
        <w:rPr>
          <w:color w:val="231F20"/>
          <w:spacing w:val="19"/>
        </w:rPr>
        <w:t> </w:t>
      </w:r>
      <w:r>
        <w:rPr>
          <w:color w:val="231F20"/>
        </w:rPr>
        <w:t>Otras</w:t>
      </w:r>
      <w:r>
        <w:rPr>
          <w:color w:val="231F20"/>
          <w:spacing w:val="20"/>
        </w:rPr>
        <w:t> </w:t>
      </w:r>
      <w:r>
        <w:rPr>
          <w:color w:val="231F20"/>
        </w:rPr>
        <w:t>novelas</w:t>
      </w:r>
      <w:r>
        <w:rPr>
          <w:color w:val="231F20"/>
          <w:spacing w:val="20"/>
        </w:rPr>
        <w:t> </w:t>
      </w:r>
      <w:r>
        <w:rPr>
          <w:color w:val="231F20"/>
        </w:rPr>
        <w:t>suyas</w:t>
      </w:r>
      <w:r>
        <w:rPr>
          <w:color w:val="231F20"/>
          <w:spacing w:val="19"/>
        </w:rPr>
        <w:t> </w:t>
      </w:r>
      <w:r>
        <w:rPr>
          <w:color w:val="231F20"/>
        </w:rPr>
        <w:t>son:</w:t>
      </w:r>
      <w:r>
        <w:rPr>
          <w:color w:val="231F20"/>
          <w:spacing w:val="20"/>
        </w:rPr>
        <w:t> </w:t>
      </w:r>
      <w:r>
        <w:rPr>
          <w:i/>
          <w:color w:val="231F20"/>
        </w:rPr>
        <w:t>El</w:t>
      </w:r>
      <w:r>
        <w:rPr>
          <w:i/>
          <w:color w:val="231F20"/>
          <w:spacing w:val="20"/>
        </w:rPr>
        <w:t> </w:t>
      </w:r>
      <w:r>
        <w:rPr>
          <w:i/>
          <w:color w:val="231F20"/>
          <w:spacing w:val="-2"/>
        </w:rPr>
        <w:t>miste-</w:t>
      </w:r>
    </w:p>
    <w:p>
      <w:pPr>
        <w:spacing w:line="348" w:lineRule="auto" w:before="3"/>
        <w:ind w:left="6497" w:right="278" w:firstLine="0"/>
        <w:jc w:val="both"/>
        <w:rPr>
          <w:sz w:val="24"/>
        </w:rPr>
      </w:pPr>
      <w:r>
        <w:rPr>
          <w:sz w:val="24"/>
        </w:rPr>
        <w:drawing>
          <wp:anchor distT="0" distB="0" distL="0" distR="0" allowOverlap="1" layoutInCell="1" locked="0" behindDoc="0" simplePos="0" relativeHeight="15764480">
            <wp:simplePos x="0" y="0"/>
            <wp:positionH relativeFrom="page">
              <wp:posOffset>1259999</wp:posOffset>
            </wp:positionH>
            <wp:positionV relativeFrom="paragraph">
              <wp:posOffset>134967</wp:posOffset>
            </wp:positionV>
            <wp:extent cx="3246119" cy="2161533"/>
            <wp:effectExtent l="0" t="0" r="0" b="0"/>
            <wp:wrapNone/>
            <wp:docPr id="145" name="Image 145"/>
            <wp:cNvGraphicFramePr>
              <a:graphicFrameLocks/>
            </wp:cNvGraphicFramePr>
            <a:graphic>
              <a:graphicData uri="http://schemas.openxmlformats.org/drawingml/2006/picture">
                <pic:pic>
                  <pic:nvPicPr>
                    <pic:cNvPr id="145" name="Image 145"/>
                    <pic:cNvPicPr/>
                  </pic:nvPicPr>
                  <pic:blipFill>
                    <a:blip r:embed="rId24" cstate="print"/>
                    <a:stretch>
                      <a:fillRect/>
                    </a:stretch>
                  </pic:blipFill>
                  <pic:spPr>
                    <a:xfrm>
                      <a:off x="0" y="0"/>
                      <a:ext cx="3246119" cy="2161533"/>
                    </a:xfrm>
                    <a:prstGeom prst="rect">
                      <a:avLst/>
                    </a:prstGeom>
                  </pic:spPr>
                </pic:pic>
              </a:graphicData>
            </a:graphic>
          </wp:anchor>
        </w:drawing>
      </w:r>
      <w:r>
        <w:rPr>
          <w:i/>
          <w:color w:val="231F20"/>
          <w:sz w:val="24"/>
        </w:rPr>
        <w:t>rio de la cripta embrujada</w:t>
      </w:r>
      <w:r>
        <w:rPr>
          <w:color w:val="231F20"/>
          <w:sz w:val="24"/>
        </w:rPr>
        <w:t>, </w:t>
      </w:r>
      <w:r>
        <w:rPr>
          <w:i/>
          <w:color w:val="231F20"/>
          <w:sz w:val="24"/>
        </w:rPr>
        <w:t>La ciudad de los prodigios</w:t>
      </w:r>
      <w:r>
        <w:rPr>
          <w:color w:val="231F20"/>
          <w:sz w:val="24"/>
        </w:rPr>
        <w:t>, </w:t>
      </w:r>
      <w:r>
        <w:rPr>
          <w:i/>
          <w:color w:val="231F20"/>
          <w:sz w:val="24"/>
        </w:rPr>
        <w:t>Sin noticias de Gurb</w:t>
      </w:r>
      <w:r>
        <w:rPr>
          <w:color w:val="231F20"/>
          <w:sz w:val="24"/>
        </w:rPr>
        <w:t>, </w:t>
      </w:r>
      <w:r>
        <w:rPr>
          <w:i/>
          <w:color w:val="231F20"/>
          <w:sz w:val="24"/>
        </w:rPr>
        <w:t>Una</w:t>
      </w:r>
      <w:r>
        <w:rPr>
          <w:i/>
          <w:color w:val="231F20"/>
          <w:sz w:val="24"/>
        </w:rPr>
        <w:t> comedia ligera </w:t>
      </w:r>
      <w:r>
        <w:rPr>
          <w:color w:val="231F20"/>
          <w:sz w:val="24"/>
        </w:rPr>
        <w:t>o la más re-ciente, </w:t>
      </w:r>
      <w:r>
        <w:rPr>
          <w:i/>
          <w:color w:val="231F20"/>
          <w:sz w:val="24"/>
        </w:rPr>
        <w:t>El asombroso viaje</w:t>
      </w:r>
      <w:r>
        <w:rPr>
          <w:i/>
          <w:color w:val="231F20"/>
          <w:sz w:val="24"/>
        </w:rPr>
        <w:t> de Pomponio Flato</w:t>
      </w:r>
      <w:r>
        <w:rPr>
          <w:color w:val="231F20"/>
          <w:sz w:val="24"/>
        </w:rPr>
        <w:t>. </w:t>
      </w:r>
      <w:r>
        <w:rPr>
          <w:color w:val="231F20"/>
          <w:sz w:val="24"/>
        </w:rPr>
        <w:t>Tam-bién ha escrito obras de te-atro,</w:t>
      </w:r>
      <w:r>
        <w:rPr>
          <w:color w:val="231F20"/>
          <w:spacing w:val="-6"/>
          <w:sz w:val="24"/>
        </w:rPr>
        <w:t> </w:t>
      </w:r>
      <w:r>
        <w:rPr>
          <w:color w:val="231F20"/>
          <w:sz w:val="24"/>
        </w:rPr>
        <w:t>en</w:t>
      </w:r>
      <w:r>
        <w:rPr>
          <w:color w:val="231F20"/>
          <w:spacing w:val="-6"/>
          <w:sz w:val="24"/>
        </w:rPr>
        <w:t> </w:t>
      </w:r>
      <w:r>
        <w:rPr>
          <w:color w:val="231F20"/>
          <w:sz w:val="24"/>
        </w:rPr>
        <w:t>catalán,</w:t>
      </w:r>
      <w:r>
        <w:rPr>
          <w:color w:val="231F20"/>
          <w:spacing w:val="-6"/>
          <w:sz w:val="24"/>
        </w:rPr>
        <w:t> </w:t>
      </w:r>
      <w:r>
        <w:rPr>
          <w:color w:val="231F20"/>
          <w:sz w:val="24"/>
        </w:rPr>
        <w:t>y</w:t>
      </w:r>
      <w:r>
        <w:rPr>
          <w:color w:val="231F20"/>
          <w:spacing w:val="-6"/>
          <w:sz w:val="24"/>
        </w:rPr>
        <w:t> </w:t>
      </w:r>
      <w:r>
        <w:rPr>
          <w:color w:val="231F20"/>
          <w:sz w:val="24"/>
        </w:rPr>
        <w:t>ha</w:t>
      </w:r>
      <w:r>
        <w:rPr>
          <w:color w:val="231F20"/>
          <w:spacing w:val="-6"/>
          <w:sz w:val="24"/>
        </w:rPr>
        <w:t> </w:t>
      </w:r>
      <w:r>
        <w:rPr>
          <w:color w:val="231F20"/>
          <w:sz w:val="24"/>
        </w:rPr>
        <w:t>hecho traducciones</w:t>
      </w:r>
      <w:r>
        <w:rPr>
          <w:color w:val="231F20"/>
          <w:spacing w:val="58"/>
          <w:sz w:val="24"/>
        </w:rPr>
        <w:t> </w:t>
      </w:r>
      <w:r>
        <w:rPr>
          <w:color w:val="231F20"/>
          <w:sz w:val="24"/>
        </w:rPr>
        <w:t>al</w:t>
      </w:r>
      <w:r>
        <w:rPr>
          <w:color w:val="231F20"/>
          <w:spacing w:val="60"/>
          <w:sz w:val="24"/>
        </w:rPr>
        <w:t> </w:t>
      </w:r>
      <w:r>
        <w:rPr>
          <w:color w:val="231F20"/>
          <w:spacing w:val="-2"/>
          <w:sz w:val="24"/>
        </w:rPr>
        <w:t>castellano</w:t>
      </w:r>
    </w:p>
    <w:p>
      <w:pPr>
        <w:pStyle w:val="BodyText"/>
        <w:spacing w:line="266" w:lineRule="exact" w:before="6"/>
        <w:ind w:left="6497"/>
        <w:jc w:val="both"/>
      </w:pPr>
      <w:r>
        <w:rPr>
          <w:color w:val="231F20"/>
        </w:rPr>
        <w:t>y</w:t>
      </w:r>
      <w:r>
        <w:rPr>
          <w:color w:val="231F20"/>
          <w:spacing w:val="44"/>
        </w:rPr>
        <w:t> </w:t>
      </w:r>
      <w:r>
        <w:rPr>
          <w:color w:val="231F20"/>
        </w:rPr>
        <w:t>al</w:t>
      </w:r>
      <w:r>
        <w:rPr>
          <w:color w:val="231F20"/>
          <w:spacing w:val="46"/>
        </w:rPr>
        <w:t> </w:t>
      </w:r>
      <w:r>
        <w:rPr>
          <w:color w:val="231F20"/>
        </w:rPr>
        <w:t>catalán.</w:t>
      </w:r>
      <w:r>
        <w:rPr>
          <w:color w:val="231F20"/>
          <w:spacing w:val="46"/>
        </w:rPr>
        <w:t> </w:t>
      </w:r>
      <w:r>
        <w:rPr>
          <w:color w:val="231F20"/>
        </w:rPr>
        <w:t>Desde</w:t>
      </w:r>
      <w:r>
        <w:rPr>
          <w:color w:val="231F20"/>
          <w:spacing w:val="46"/>
        </w:rPr>
        <w:t> </w:t>
      </w:r>
      <w:r>
        <w:rPr>
          <w:color w:val="231F20"/>
          <w:spacing w:val="-4"/>
        </w:rPr>
        <w:t>1988,</w:t>
      </w:r>
    </w:p>
    <w:p>
      <w:pPr>
        <w:pStyle w:val="BodyText"/>
        <w:spacing w:after="0" w:line="266" w:lineRule="exact"/>
        <w:jc w:val="both"/>
        <w:sectPr>
          <w:pgSz w:w="11910" w:h="16840"/>
          <w:pgMar w:header="850" w:footer="0" w:top="1300" w:bottom="280" w:left="992" w:right="1700"/>
        </w:sectPr>
      </w:pPr>
    </w:p>
    <w:p>
      <w:pPr>
        <w:spacing w:before="0"/>
        <w:ind w:left="992" w:right="0" w:firstLine="0"/>
        <w:jc w:val="left"/>
        <w:rPr>
          <w:i/>
          <w:sz w:val="20"/>
        </w:rPr>
      </w:pPr>
      <w:r>
        <w:rPr>
          <w:i/>
          <w:color w:val="231F20"/>
          <w:sz w:val="20"/>
        </w:rPr>
        <w:t>Eduardo</w:t>
      </w:r>
      <w:r>
        <w:rPr>
          <w:i/>
          <w:color w:val="231F20"/>
          <w:spacing w:val="-2"/>
          <w:sz w:val="20"/>
        </w:rPr>
        <w:t> Mendoza</w:t>
      </w:r>
    </w:p>
    <w:p>
      <w:pPr>
        <w:pStyle w:val="BodyText"/>
        <w:spacing w:before="134"/>
        <w:ind w:left="992"/>
      </w:pPr>
      <w:r>
        <w:rPr/>
        <w:br w:type="column"/>
      </w:r>
      <w:r>
        <w:rPr>
          <w:color w:val="231F20"/>
        </w:rPr>
        <w:t>se</w:t>
      </w:r>
      <w:r>
        <w:rPr>
          <w:color w:val="231F20"/>
          <w:spacing w:val="60"/>
        </w:rPr>
        <w:t> </w:t>
      </w:r>
      <w:r>
        <w:rPr>
          <w:color w:val="231F20"/>
        </w:rPr>
        <w:t>dedica</w:t>
      </w:r>
      <w:r>
        <w:rPr>
          <w:color w:val="231F20"/>
          <w:spacing w:val="59"/>
        </w:rPr>
        <w:t> </w:t>
      </w:r>
      <w:r>
        <w:rPr>
          <w:color w:val="231F20"/>
          <w:spacing w:val="-2"/>
        </w:rPr>
        <w:t>exclusivamente</w:t>
      </w:r>
    </w:p>
    <w:p>
      <w:pPr>
        <w:pStyle w:val="BodyText"/>
        <w:spacing w:after="0"/>
        <w:sectPr>
          <w:type w:val="continuous"/>
          <w:pgSz w:w="11910" w:h="16840"/>
          <w:pgMar w:header="850" w:footer="0" w:top="1940" w:bottom="280" w:left="992" w:right="1700"/>
          <w:cols w:num="2" w:equalWidth="0">
            <w:col w:w="2378" w:space="3128"/>
            <w:col w:w="3712"/>
          </w:cols>
        </w:sectPr>
      </w:pPr>
    </w:p>
    <w:p>
      <w:pPr>
        <w:pStyle w:val="BodyText"/>
        <w:spacing w:line="348" w:lineRule="auto" w:before="125"/>
        <w:ind w:left="992" w:right="283"/>
        <w:jc w:val="both"/>
      </w:pPr>
      <w:r>
        <w:rPr/>
        <mc:AlternateContent>
          <mc:Choice Requires="wps">
            <w:drawing>
              <wp:anchor distT="0" distB="0" distL="0" distR="0" allowOverlap="1" layoutInCell="1" locked="0" behindDoc="0" simplePos="0" relativeHeight="15763968">
                <wp:simplePos x="0" y="0"/>
                <wp:positionH relativeFrom="page">
                  <wp:posOffset>6732003</wp:posOffset>
                </wp:positionH>
                <wp:positionV relativeFrom="page">
                  <wp:posOffset>8037004</wp:posOffset>
                </wp:positionV>
                <wp:extent cx="288290" cy="1933575"/>
                <wp:effectExtent l="0" t="0" r="0" b="0"/>
                <wp:wrapNone/>
                <wp:docPr id="146" name="Group 146"/>
                <wp:cNvGraphicFramePr>
                  <a:graphicFrameLocks/>
                </wp:cNvGraphicFramePr>
                <a:graphic>
                  <a:graphicData uri="http://schemas.microsoft.com/office/word/2010/wordprocessingGroup">
                    <wpg:wgp>
                      <wpg:cNvPr id="146" name="Group 146"/>
                      <wpg:cNvGrpSpPr/>
                      <wpg:grpSpPr>
                        <a:xfrm>
                          <a:off x="0" y="0"/>
                          <a:ext cx="288290" cy="1933575"/>
                          <a:chExt cx="288290" cy="1933575"/>
                        </a:xfrm>
                      </wpg:grpSpPr>
                      <pic:pic>
                        <pic:nvPicPr>
                          <pic:cNvPr id="147" name="Image 147"/>
                          <pic:cNvPicPr/>
                        </pic:nvPicPr>
                        <pic:blipFill>
                          <a:blip r:embed="rId18" cstate="print"/>
                          <a:stretch>
                            <a:fillRect/>
                          </a:stretch>
                        </pic:blipFill>
                        <pic:spPr>
                          <a:xfrm>
                            <a:off x="41155" y="1670229"/>
                            <a:ext cx="225243" cy="227760"/>
                          </a:xfrm>
                          <a:prstGeom prst="rect">
                            <a:avLst/>
                          </a:prstGeom>
                        </pic:spPr>
                      </pic:pic>
                      <wps:wsp>
                        <wps:cNvPr id="148" name="Graphic 148"/>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63968" id="docshapegroup135" coordorigin="10602,12657" coordsize="454,3045">
                <v:shape style="position:absolute;left:10666;top:15286;width:355;height:359" type="#_x0000_t75" id="docshape136" stroked="false">
                  <v:imagedata r:id="rId18" o:title=""/>
                </v:shape>
                <v:shape style="position:absolute;left:10609;top:12664;width:439;height:3030" id="docshape137" coordorigin="10609,12664" coordsize="439,3030" path="m10609,15693l11048,15693,11048,15255,10609,15255,10609,15693xm10609,15693l11048,15693,11048,12664,10609,12664,10609,15693xe" filled="false" stroked="true" strokeweight=".7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5504">
                <wp:simplePos x="0" y="0"/>
                <wp:positionH relativeFrom="page">
                  <wp:posOffset>6784499</wp:posOffset>
                </wp:positionH>
                <wp:positionV relativeFrom="page">
                  <wp:posOffset>923304</wp:posOffset>
                </wp:positionV>
                <wp:extent cx="231775" cy="940435"/>
                <wp:effectExtent l="0" t="0" r="0" b="0"/>
                <wp:wrapNone/>
                <wp:docPr id="149" name="Textbox 149"/>
                <wp:cNvGraphicFramePr>
                  <a:graphicFrameLocks/>
                </wp:cNvGraphicFramePr>
                <a:graphic>
                  <a:graphicData uri="http://schemas.microsoft.com/office/word/2010/wordprocessingShape">
                    <wps:wsp>
                      <wps:cNvPr id="149" name="Textbox 149"/>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65504" type="#_x0000_t202" id="docshape138"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66016">
                <wp:simplePos x="0" y="0"/>
                <wp:positionH relativeFrom="page">
                  <wp:posOffset>6779069</wp:posOffset>
                </wp:positionH>
                <wp:positionV relativeFrom="page">
                  <wp:posOffset>8134036</wp:posOffset>
                </wp:positionV>
                <wp:extent cx="202565" cy="1460500"/>
                <wp:effectExtent l="0" t="0" r="0" b="0"/>
                <wp:wrapNone/>
                <wp:docPr id="150" name="Textbox 150"/>
                <wp:cNvGraphicFramePr>
                  <a:graphicFrameLocks/>
                </wp:cNvGraphicFramePr>
                <a:graphic>
                  <a:graphicData uri="http://schemas.microsoft.com/office/word/2010/wordprocessingShape">
                    <wps:wsp>
                      <wps:cNvPr id="150" name="Textbox 150"/>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66016" type="#_x0000_t202" id="docshape13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color w:val="231F20"/>
        </w:rPr>
        <w:t>a la literatura, salvo un periodo en que impartió clases de interpretación en la Universidad Pompeu Fabra de Barcelona. Ha colaborado como columnista en el diario </w:t>
      </w:r>
      <w:r>
        <w:rPr>
          <w:i/>
          <w:color w:val="231F20"/>
        </w:rPr>
        <w:t>El País</w:t>
      </w:r>
      <w:r>
        <w:rPr>
          <w:color w:val="231F20"/>
        </w:rPr>
        <w:t>.</w:t>
      </w:r>
    </w:p>
    <w:p>
      <w:pPr>
        <w:pStyle w:val="BodyText"/>
        <w:spacing w:line="348" w:lineRule="auto" w:before="1"/>
        <w:ind w:left="992" w:right="281"/>
        <w:jc w:val="both"/>
      </w:pPr>
      <w:r>
        <w:rPr>
          <w:color w:val="231F20"/>
        </w:rPr>
        <w:t>Durante</w:t>
      </w:r>
      <w:r>
        <w:rPr>
          <w:color w:val="231F20"/>
          <w:spacing w:val="-2"/>
        </w:rPr>
        <w:t> </w:t>
      </w:r>
      <w:r>
        <w:rPr>
          <w:color w:val="231F20"/>
        </w:rPr>
        <w:t>su</w:t>
      </w:r>
      <w:r>
        <w:rPr>
          <w:color w:val="231F20"/>
          <w:spacing w:val="-2"/>
        </w:rPr>
        <w:t> </w:t>
      </w:r>
      <w:r>
        <w:rPr>
          <w:color w:val="231F20"/>
        </w:rPr>
        <w:t>intervención,</w:t>
      </w:r>
      <w:r>
        <w:rPr>
          <w:color w:val="231F20"/>
          <w:spacing w:val="-2"/>
        </w:rPr>
        <w:t> </w:t>
      </w:r>
      <w:r>
        <w:rPr>
          <w:color w:val="231F20"/>
        </w:rPr>
        <w:t>el</w:t>
      </w:r>
      <w:r>
        <w:rPr>
          <w:color w:val="231F20"/>
          <w:spacing w:val="-2"/>
        </w:rPr>
        <w:t> </w:t>
      </w:r>
      <w:r>
        <w:rPr>
          <w:color w:val="231F20"/>
        </w:rPr>
        <w:t>23</w:t>
      </w:r>
      <w:r>
        <w:rPr>
          <w:color w:val="231F20"/>
          <w:spacing w:val="-2"/>
        </w:rPr>
        <w:t> </w:t>
      </w:r>
      <w:r>
        <w:rPr>
          <w:color w:val="231F20"/>
        </w:rPr>
        <w:t>de</w:t>
      </w:r>
      <w:r>
        <w:rPr>
          <w:color w:val="231F20"/>
          <w:spacing w:val="-2"/>
        </w:rPr>
        <w:t> </w:t>
      </w:r>
      <w:r>
        <w:rPr>
          <w:color w:val="231F20"/>
        </w:rPr>
        <w:t>octubre,</w:t>
      </w:r>
      <w:r>
        <w:rPr>
          <w:color w:val="231F20"/>
          <w:spacing w:val="-2"/>
        </w:rPr>
        <w:t> </w:t>
      </w:r>
      <w:r>
        <w:rPr>
          <w:color w:val="231F20"/>
        </w:rPr>
        <w:t>Eduardo</w:t>
      </w:r>
      <w:r>
        <w:rPr>
          <w:color w:val="231F20"/>
          <w:spacing w:val="-2"/>
        </w:rPr>
        <w:t> </w:t>
      </w:r>
      <w:r>
        <w:rPr>
          <w:color w:val="231F20"/>
        </w:rPr>
        <w:t>Mendoza</w:t>
      </w:r>
      <w:r>
        <w:rPr>
          <w:color w:val="231F20"/>
          <w:spacing w:val="-2"/>
        </w:rPr>
        <w:t> </w:t>
      </w:r>
      <w:r>
        <w:rPr>
          <w:color w:val="231F20"/>
        </w:rPr>
        <w:t>exploró</w:t>
      </w:r>
      <w:r>
        <w:rPr>
          <w:color w:val="231F20"/>
          <w:spacing w:val="-2"/>
        </w:rPr>
        <w:t> </w:t>
      </w:r>
      <w:r>
        <w:rPr>
          <w:color w:val="231F20"/>
        </w:rPr>
        <w:t>las</w:t>
      </w:r>
      <w:r>
        <w:rPr>
          <w:color w:val="231F20"/>
          <w:spacing w:val="-2"/>
        </w:rPr>
        <w:t> </w:t>
      </w:r>
      <w:r>
        <w:rPr>
          <w:color w:val="231F20"/>
        </w:rPr>
        <w:t>claves</w:t>
      </w:r>
      <w:r>
        <w:rPr>
          <w:color w:val="231F20"/>
          <w:spacing w:val="-2"/>
        </w:rPr>
        <w:t> </w:t>
      </w:r>
      <w:r>
        <w:rPr>
          <w:color w:val="231F20"/>
        </w:rPr>
        <w:t>de</w:t>
      </w:r>
      <w:r>
        <w:rPr>
          <w:color w:val="231F20"/>
          <w:spacing w:val="-2"/>
        </w:rPr>
        <w:t> </w:t>
      </w:r>
      <w:r>
        <w:rPr>
          <w:color w:val="231F20"/>
        </w:rPr>
        <w:t>su</w:t>
      </w:r>
      <w:r>
        <w:rPr>
          <w:color w:val="231F20"/>
          <w:spacing w:val="-2"/>
        </w:rPr>
        <w:t> </w:t>
      </w:r>
      <w:r>
        <w:rPr>
          <w:color w:val="231F20"/>
        </w:rPr>
        <w:t>obra de manera paralela al transcurrir de su vida. En sus propias palabras, “a estas alturas, cuando me preguntan cuál es el autor que más ha influido en mi obra, me veo obligado a contestar que yo mismo. Cada libro es hijo del anterior y padre del siguiente, sin que en esta</w:t>
      </w:r>
      <w:r>
        <w:rPr>
          <w:color w:val="231F20"/>
          <w:spacing w:val="13"/>
        </w:rPr>
        <w:t> </w:t>
      </w:r>
      <w:r>
        <w:rPr>
          <w:color w:val="231F20"/>
        </w:rPr>
        <w:t>evolución</w:t>
      </w:r>
      <w:r>
        <w:rPr>
          <w:color w:val="231F20"/>
          <w:spacing w:val="13"/>
        </w:rPr>
        <w:t> </w:t>
      </w:r>
      <w:r>
        <w:rPr>
          <w:color w:val="231F20"/>
        </w:rPr>
        <w:t>falten</w:t>
      </w:r>
      <w:r>
        <w:rPr>
          <w:color w:val="231F20"/>
          <w:spacing w:val="13"/>
        </w:rPr>
        <w:t> </w:t>
      </w:r>
      <w:r>
        <w:rPr>
          <w:color w:val="231F20"/>
        </w:rPr>
        <w:t>las</w:t>
      </w:r>
      <w:r>
        <w:rPr>
          <w:color w:val="231F20"/>
          <w:spacing w:val="13"/>
        </w:rPr>
        <w:t> </w:t>
      </w:r>
      <w:r>
        <w:rPr>
          <w:color w:val="231F20"/>
        </w:rPr>
        <w:t>adaptaciones</w:t>
      </w:r>
      <w:r>
        <w:rPr>
          <w:color w:val="231F20"/>
          <w:spacing w:val="13"/>
        </w:rPr>
        <w:t> </w:t>
      </w:r>
      <w:r>
        <w:rPr>
          <w:color w:val="231F20"/>
        </w:rPr>
        <w:t>al</w:t>
      </w:r>
      <w:r>
        <w:rPr>
          <w:color w:val="231F20"/>
          <w:spacing w:val="13"/>
        </w:rPr>
        <w:t> </w:t>
      </w:r>
      <w:r>
        <w:rPr>
          <w:color w:val="231F20"/>
        </w:rPr>
        <w:t>medio</w:t>
      </w:r>
      <w:r>
        <w:rPr>
          <w:color w:val="231F20"/>
          <w:spacing w:val="13"/>
        </w:rPr>
        <w:t> </w:t>
      </w:r>
      <w:r>
        <w:rPr>
          <w:color w:val="231F20"/>
        </w:rPr>
        <w:t>y</w:t>
      </w:r>
      <w:r>
        <w:rPr>
          <w:color w:val="231F20"/>
          <w:spacing w:val="13"/>
        </w:rPr>
        <w:t> </w:t>
      </w:r>
      <w:r>
        <w:rPr>
          <w:color w:val="231F20"/>
        </w:rPr>
        <w:t>los</w:t>
      </w:r>
      <w:r>
        <w:rPr>
          <w:color w:val="231F20"/>
          <w:spacing w:val="13"/>
        </w:rPr>
        <w:t> </w:t>
      </w:r>
      <w:r>
        <w:rPr>
          <w:color w:val="231F20"/>
        </w:rPr>
        <w:t>saltos</w:t>
      </w:r>
      <w:r>
        <w:rPr>
          <w:color w:val="231F20"/>
          <w:spacing w:val="14"/>
        </w:rPr>
        <w:t> </w:t>
      </w:r>
      <w:r>
        <w:rPr>
          <w:i/>
          <w:color w:val="231F20"/>
        </w:rPr>
        <w:t>mendelianos</w:t>
      </w:r>
      <w:r>
        <w:rPr>
          <w:color w:val="231F20"/>
        </w:rPr>
        <w:t>”.</w:t>
      </w:r>
      <w:r>
        <w:rPr>
          <w:color w:val="231F20"/>
          <w:spacing w:val="13"/>
        </w:rPr>
        <w:t> </w:t>
      </w:r>
      <w:r>
        <w:rPr>
          <w:color w:val="231F20"/>
        </w:rPr>
        <w:t>El</w:t>
      </w:r>
      <w:r>
        <w:rPr>
          <w:color w:val="231F20"/>
          <w:spacing w:val="13"/>
        </w:rPr>
        <w:t> </w:t>
      </w:r>
      <w:r>
        <w:rPr>
          <w:color w:val="231F20"/>
        </w:rPr>
        <w:t>autor</w:t>
      </w:r>
      <w:r>
        <w:rPr>
          <w:color w:val="231F20"/>
          <w:spacing w:val="13"/>
        </w:rPr>
        <w:t> </w:t>
      </w:r>
      <w:r>
        <w:rPr>
          <w:color w:val="231F20"/>
          <w:spacing w:val="-2"/>
        </w:rPr>
        <w:t>anun-</w:t>
      </w:r>
    </w:p>
    <w:p>
      <w:pPr>
        <w:pStyle w:val="BodyText"/>
        <w:spacing w:line="348" w:lineRule="auto" w:before="4"/>
        <w:ind w:left="4155" w:right="278"/>
        <w:jc w:val="both"/>
      </w:pPr>
      <w:r>
        <w:rPr/>
        <w:drawing>
          <wp:anchor distT="0" distB="0" distL="0" distR="0" allowOverlap="1" layoutInCell="1" locked="0" behindDoc="0" simplePos="0" relativeHeight="15764992">
            <wp:simplePos x="0" y="0"/>
            <wp:positionH relativeFrom="page">
              <wp:posOffset>1261886</wp:posOffset>
            </wp:positionH>
            <wp:positionV relativeFrom="paragraph">
              <wp:posOffset>292152</wp:posOffset>
            </wp:positionV>
            <wp:extent cx="1817827" cy="2645474"/>
            <wp:effectExtent l="0" t="0" r="0" b="0"/>
            <wp:wrapNone/>
            <wp:docPr id="151" name="Image 151"/>
            <wp:cNvGraphicFramePr>
              <a:graphicFrameLocks/>
            </wp:cNvGraphicFramePr>
            <a:graphic>
              <a:graphicData uri="http://schemas.openxmlformats.org/drawingml/2006/picture">
                <pic:pic>
                  <pic:nvPicPr>
                    <pic:cNvPr id="151" name="Image 151"/>
                    <pic:cNvPicPr/>
                  </pic:nvPicPr>
                  <pic:blipFill>
                    <a:blip r:embed="rId25" cstate="print"/>
                    <a:stretch>
                      <a:fillRect/>
                    </a:stretch>
                  </pic:blipFill>
                  <pic:spPr>
                    <a:xfrm>
                      <a:off x="0" y="0"/>
                      <a:ext cx="1817827" cy="2645474"/>
                    </a:xfrm>
                    <a:prstGeom prst="rect">
                      <a:avLst/>
                    </a:prstGeom>
                  </pic:spPr>
                </pic:pic>
              </a:graphicData>
            </a:graphic>
          </wp:anchor>
        </w:drawing>
      </w:r>
      <w:r>
        <w:rPr>
          <w:color w:val="231F20"/>
        </w:rPr>
        <w:t>ció</w:t>
      </w:r>
      <w:r>
        <w:rPr>
          <w:color w:val="231F20"/>
          <w:spacing w:val="-1"/>
        </w:rPr>
        <w:t> </w:t>
      </w:r>
      <w:r>
        <w:rPr>
          <w:color w:val="231F20"/>
        </w:rPr>
        <w:t>que</w:t>
      </w:r>
      <w:r>
        <w:rPr>
          <w:color w:val="231F20"/>
          <w:spacing w:val="-1"/>
        </w:rPr>
        <w:t> </w:t>
      </w:r>
      <w:r>
        <w:rPr>
          <w:color w:val="231F20"/>
        </w:rPr>
        <w:t>haría</w:t>
      </w:r>
      <w:r>
        <w:rPr>
          <w:color w:val="231F20"/>
          <w:spacing w:val="-1"/>
        </w:rPr>
        <w:t> </w:t>
      </w:r>
      <w:r>
        <w:rPr>
          <w:color w:val="231F20"/>
        </w:rPr>
        <w:t>“un</w:t>
      </w:r>
      <w:r>
        <w:rPr>
          <w:color w:val="231F20"/>
          <w:spacing w:val="-1"/>
        </w:rPr>
        <w:t> </w:t>
      </w:r>
      <w:r>
        <w:rPr>
          <w:color w:val="231F20"/>
        </w:rPr>
        <w:t>repaso</w:t>
      </w:r>
      <w:r>
        <w:rPr>
          <w:color w:val="231F20"/>
          <w:spacing w:val="-1"/>
        </w:rPr>
        <w:t> </w:t>
      </w:r>
      <w:r>
        <w:rPr>
          <w:color w:val="231F20"/>
        </w:rPr>
        <w:t>de</w:t>
      </w:r>
      <w:r>
        <w:rPr>
          <w:color w:val="231F20"/>
          <w:spacing w:val="-1"/>
        </w:rPr>
        <w:t> </w:t>
      </w:r>
      <w:r>
        <w:rPr>
          <w:color w:val="231F20"/>
        </w:rPr>
        <w:t>mis</w:t>
      </w:r>
      <w:r>
        <w:rPr>
          <w:color w:val="231F20"/>
          <w:spacing w:val="-1"/>
        </w:rPr>
        <w:t> </w:t>
      </w:r>
      <w:r>
        <w:rPr>
          <w:color w:val="231F20"/>
        </w:rPr>
        <w:t>sucesivos</w:t>
      </w:r>
      <w:r>
        <w:rPr>
          <w:color w:val="231F20"/>
          <w:spacing w:val="-1"/>
        </w:rPr>
        <w:t> </w:t>
      </w:r>
      <w:r>
        <w:rPr>
          <w:color w:val="231F20"/>
        </w:rPr>
        <w:t>proyectos</w:t>
      </w:r>
      <w:r>
        <w:rPr>
          <w:color w:val="231F20"/>
          <w:spacing w:val="-1"/>
        </w:rPr>
        <w:t> </w:t>
      </w:r>
      <w:r>
        <w:rPr>
          <w:color w:val="231F20"/>
        </w:rPr>
        <w:t>y realizaciones, sin pasar por alto los fracasos y descar-rilamientos, con algunas reflexiones al margen”. Con humor</w:t>
      </w:r>
      <w:r>
        <w:rPr>
          <w:color w:val="231F20"/>
          <w:spacing w:val="27"/>
        </w:rPr>
        <w:t> </w:t>
      </w:r>
      <w:r>
        <w:rPr>
          <w:color w:val="231F20"/>
        </w:rPr>
        <w:t>y</w:t>
      </w:r>
      <w:r>
        <w:rPr>
          <w:color w:val="231F20"/>
          <w:spacing w:val="27"/>
        </w:rPr>
        <w:t> </w:t>
      </w:r>
      <w:r>
        <w:rPr>
          <w:color w:val="231F20"/>
        </w:rPr>
        <w:t>una</w:t>
      </w:r>
      <w:r>
        <w:rPr>
          <w:color w:val="231F20"/>
          <w:spacing w:val="27"/>
        </w:rPr>
        <w:t> </w:t>
      </w:r>
      <w:r>
        <w:rPr>
          <w:color w:val="231F20"/>
        </w:rPr>
        <w:t>fina</w:t>
      </w:r>
      <w:r>
        <w:rPr>
          <w:color w:val="231F20"/>
          <w:spacing w:val="27"/>
        </w:rPr>
        <w:t> </w:t>
      </w:r>
      <w:r>
        <w:rPr>
          <w:color w:val="231F20"/>
        </w:rPr>
        <w:t>inteligencia,</w:t>
      </w:r>
      <w:r>
        <w:rPr>
          <w:color w:val="231F20"/>
          <w:spacing w:val="27"/>
        </w:rPr>
        <w:t> </w:t>
      </w:r>
      <w:r>
        <w:rPr>
          <w:color w:val="231F20"/>
        </w:rPr>
        <w:t>Mendoza</w:t>
      </w:r>
      <w:r>
        <w:rPr>
          <w:color w:val="231F20"/>
          <w:spacing w:val="27"/>
        </w:rPr>
        <w:t> </w:t>
      </w:r>
      <w:r>
        <w:rPr>
          <w:color w:val="231F20"/>
        </w:rPr>
        <w:t>se</w:t>
      </w:r>
      <w:r>
        <w:rPr>
          <w:color w:val="231F20"/>
          <w:spacing w:val="27"/>
        </w:rPr>
        <w:t> </w:t>
      </w:r>
      <w:r>
        <w:rPr>
          <w:color w:val="231F20"/>
        </w:rPr>
        <w:t>aproximó a su trayectoria vital y literaria como si se tratara de uno de los personajes de sus novelas, comenzando con</w:t>
      </w:r>
      <w:r>
        <w:rPr>
          <w:color w:val="231F20"/>
          <w:spacing w:val="-8"/>
        </w:rPr>
        <w:t> </w:t>
      </w:r>
      <w:r>
        <w:rPr>
          <w:color w:val="231F20"/>
        </w:rPr>
        <w:t>su</w:t>
      </w:r>
      <w:r>
        <w:rPr>
          <w:color w:val="231F20"/>
          <w:spacing w:val="-8"/>
        </w:rPr>
        <w:t> </w:t>
      </w:r>
      <w:r>
        <w:rPr>
          <w:color w:val="231F20"/>
        </w:rPr>
        <w:t>infancia</w:t>
      </w:r>
      <w:r>
        <w:rPr>
          <w:color w:val="231F20"/>
          <w:spacing w:val="-8"/>
        </w:rPr>
        <w:t> </w:t>
      </w:r>
      <w:r>
        <w:rPr>
          <w:color w:val="231F20"/>
        </w:rPr>
        <w:t>y</w:t>
      </w:r>
      <w:r>
        <w:rPr>
          <w:color w:val="231F20"/>
          <w:spacing w:val="-8"/>
        </w:rPr>
        <w:t> </w:t>
      </w:r>
      <w:r>
        <w:rPr>
          <w:color w:val="231F20"/>
        </w:rPr>
        <w:t>las</w:t>
      </w:r>
      <w:r>
        <w:rPr>
          <w:color w:val="231F20"/>
          <w:spacing w:val="-8"/>
        </w:rPr>
        <w:t> </w:t>
      </w:r>
      <w:r>
        <w:rPr>
          <w:color w:val="231F20"/>
        </w:rPr>
        <w:t>circunstancias</w:t>
      </w:r>
      <w:r>
        <w:rPr>
          <w:color w:val="231F20"/>
          <w:spacing w:val="-8"/>
        </w:rPr>
        <w:t> </w:t>
      </w:r>
      <w:r>
        <w:rPr>
          <w:color w:val="231F20"/>
        </w:rPr>
        <w:t>del</w:t>
      </w:r>
      <w:r>
        <w:rPr>
          <w:color w:val="231F20"/>
          <w:spacing w:val="-8"/>
        </w:rPr>
        <w:t> </w:t>
      </w:r>
      <w:r>
        <w:rPr>
          <w:color w:val="231F20"/>
        </w:rPr>
        <w:t>entorno</w:t>
      </w:r>
      <w:r>
        <w:rPr>
          <w:color w:val="231F20"/>
          <w:spacing w:val="-8"/>
        </w:rPr>
        <w:t> </w:t>
      </w:r>
      <w:r>
        <w:rPr>
          <w:color w:val="231F20"/>
        </w:rPr>
        <w:t>familiar y social, para después hacer hincapié en su etapa de los</w:t>
      </w:r>
      <w:r>
        <w:rPr>
          <w:color w:val="231F20"/>
          <w:spacing w:val="-14"/>
        </w:rPr>
        <w:t> </w:t>
      </w:r>
      <w:r>
        <w:rPr>
          <w:color w:val="231F20"/>
        </w:rPr>
        <w:t>años</w:t>
      </w:r>
      <w:r>
        <w:rPr>
          <w:color w:val="231F20"/>
          <w:spacing w:val="-14"/>
        </w:rPr>
        <w:t> </w:t>
      </w:r>
      <w:r>
        <w:rPr>
          <w:color w:val="231F20"/>
        </w:rPr>
        <w:t>setenta,</w:t>
      </w:r>
      <w:r>
        <w:rPr>
          <w:color w:val="231F20"/>
          <w:spacing w:val="-14"/>
        </w:rPr>
        <w:t> </w:t>
      </w:r>
      <w:r>
        <w:rPr>
          <w:color w:val="231F20"/>
        </w:rPr>
        <w:t>cuando</w:t>
      </w:r>
      <w:r>
        <w:rPr>
          <w:color w:val="231F20"/>
          <w:spacing w:val="-13"/>
        </w:rPr>
        <w:t> </w:t>
      </w:r>
      <w:r>
        <w:rPr>
          <w:color w:val="231F20"/>
        </w:rPr>
        <w:t>escribió</w:t>
      </w:r>
      <w:r>
        <w:rPr>
          <w:color w:val="231F20"/>
          <w:spacing w:val="-14"/>
        </w:rPr>
        <w:t> </w:t>
      </w:r>
      <w:r>
        <w:rPr>
          <w:color w:val="231F20"/>
        </w:rPr>
        <w:t>su</w:t>
      </w:r>
      <w:r>
        <w:rPr>
          <w:color w:val="231F20"/>
          <w:spacing w:val="-14"/>
        </w:rPr>
        <w:t> </w:t>
      </w:r>
      <w:r>
        <w:rPr>
          <w:color w:val="231F20"/>
        </w:rPr>
        <w:t>primera</w:t>
      </w:r>
      <w:r>
        <w:rPr>
          <w:color w:val="231F20"/>
          <w:spacing w:val="-13"/>
        </w:rPr>
        <w:t> </w:t>
      </w:r>
      <w:r>
        <w:rPr>
          <w:color w:val="231F20"/>
        </w:rPr>
        <w:t>novela,</w:t>
      </w:r>
      <w:r>
        <w:rPr>
          <w:color w:val="231F20"/>
          <w:spacing w:val="-14"/>
        </w:rPr>
        <w:t> </w:t>
      </w:r>
      <w:r>
        <w:rPr>
          <w:i/>
          <w:color w:val="231F20"/>
        </w:rPr>
        <w:t>La</w:t>
      </w:r>
      <w:r>
        <w:rPr>
          <w:i/>
          <w:color w:val="231F20"/>
        </w:rPr>
        <w:t> verdad sobre el caso Savolta</w:t>
      </w:r>
      <w:r>
        <w:rPr>
          <w:color w:val="231F20"/>
        </w:rPr>
        <w:t>, poniendo en relación su literatura</w:t>
      </w:r>
      <w:r>
        <w:rPr>
          <w:color w:val="231F20"/>
          <w:spacing w:val="-10"/>
        </w:rPr>
        <w:t> </w:t>
      </w:r>
      <w:r>
        <w:rPr>
          <w:color w:val="231F20"/>
        </w:rPr>
        <w:t>con</w:t>
      </w:r>
      <w:r>
        <w:rPr>
          <w:color w:val="231F20"/>
          <w:spacing w:val="-10"/>
        </w:rPr>
        <w:t> </w:t>
      </w:r>
      <w:r>
        <w:rPr>
          <w:color w:val="231F20"/>
        </w:rPr>
        <w:t>las</w:t>
      </w:r>
      <w:r>
        <w:rPr>
          <w:color w:val="231F20"/>
          <w:spacing w:val="-10"/>
        </w:rPr>
        <w:t> </w:t>
      </w:r>
      <w:r>
        <w:rPr>
          <w:color w:val="231F20"/>
        </w:rPr>
        <w:t>circunstancias</w:t>
      </w:r>
      <w:r>
        <w:rPr>
          <w:color w:val="231F20"/>
          <w:spacing w:val="-10"/>
        </w:rPr>
        <w:t> </w:t>
      </w:r>
      <w:r>
        <w:rPr>
          <w:color w:val="231F20"/>
        </w:rPr>
        <w:t>históricas.</w:t>
      </w:r>
      <w:r>
        <w:rPr>
          <w:color w:val="231F20"/>
          <w:spacing w:val="-10"/>
        </w:rPr>
        <w:t> </w:t>
      </w:r>
      <w:r>
        <w:rPr>
          <w:color w:val="231F20"/>
        </w:rPr>
        <w:t>Contó</w:t>
      </w:r>
      <w:r>
        <w:rPr>
          <w:color w:val="231F20"/>
          <w:spacing w:val="-10"/>
        </w:rPr>
        <w:t> </w:t>
      </w:r>
      <w:r>
        <w:rPr>
          <w:color w:val="231F20"/>
        </w:rPr>
        <w:t>cómo fue su periodo formativo, sus inicios en el mundo de </w:t>
      </w:r>
      <w:r>
        <w:rPr>
          <w:color w:val="231F20"/>
          <w:spacing w:val="-5"/>
        </w:rPr>
        <w:t>la</w:t>
      </w:r>
    </w:p>
    <w:p>
      <w:pPr>
        <w:pStyle w:val="BodyText"/>
        <w:spacing w:after="0" w:line="348" w:lineRule="auto"/>
        <w:jc w:val="both"/>
        <w:sectPr>
          <w:type w:val="continuous"/>
          <w:pgSz w:w="11910" w:h="16840"/>
          <w:pgMar w:header="850" w:footer="0" w:top="1940" w:bottom="280" w:left="992" w:right="1700"/>
        </w:sectPr>
      </w:pPr>
    </w:p>
    <w:p>
      <w:pPr>
        <w:pStyle w:val="BodyText"/>
      </w:pPr>
      <w:r>
        <w:rPr/>
        <mc:AlternateContent>
          <mc:Choice Requires="wps">
            <w:drawing>
              <wp:anchor distT="0" distB="0" distL="0" distR="0" allowOverlap="1" layoutInCell="1" locked="0" behindDoc="0" simplePos="0" relativeHeight="15766528">
                <wp:simplePos x="0" y="0"/>
                <wp:positionH relativeFrom="page">
                  <wp:posOffset>6732003</wp:posOffset>
                </wp:positionH>
                <wp:positionV relativeFrom="page">
                  <wp:posOffset>8036991</wp:posOffset>
                </wp:positionV>
                <wp:extent cx="288290" cy="1933575"/>
                <wp:effectExtent l="0" t="0" r="0" b="0"/>
                <wp:wrapNone/>
                <wp:docPr id="152" name="Group 152"/>
                <wp:cNvGraphicFramePr>
                  <a:graphicFrameLocks/>
                </wp:cNvGraphicFramePr>
                <a:graphic>
                  <a:graphicData uri="http://schemas.microsoft.com/office/word/2010/wordprocessingGroup">
                    <wpg:wgp>
                      <wpg:cNvPr id="152" name="Group 152"/>
                      <wpg:cNvGrpSpPr/>
                      <wpg:grpSpPr>
                        <a:xfrm>
                          <a:off x="0" y="0"/>
                          <a:ext cx="288290" cy="1933575"/>
                          <a:chExt cx="288290" cy="1933575"/>
                        </a:xfrm>
                      </wpg:grpSpPr>
                      <pic:pic>
                        <pic:nvPicPr>
                          <pic:cNvPr id="153" name="Image 153"/>
                          <pic:cNvPicPr/>
                        </pic:nvPicPr>
                        <pic:blipFill>
                          <a:blip r:embed="rId18" cstate="print"/>
                          <a:stretch>
                            <a:fillRect/>
                          </a:stretch>
                        </pic:blipFill>
                        <pic:spPr>
                          <a:xfrm>
                            <a:off x="41155" y="1670242"/>
                            <a:ext cx="225243" cy="227760"/>
                          </a:xfrm>
                          <a:prstGeom prst="rect">
                            <a:avLst/>
                          </a:prstGeom>
                        </pic:spPr>
                      </pic:pic>
                      <wps:wsp>
                        <wps:cNvPr id="154" name="Graphic 154"/>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66528" id="docshapegroup140" coordorigin="10602,12657" coordsize="454,3045">
                <v:shape style="position:absolute;left:10666;top:15286;width:355;height:359" type="#_x0000_t75" id="docshape141" stroked="false">
                  <v:imagedata r:id="rId18" o:title=""/>
                </v:shape>
                <v:shape style="position:absolute;left:10609;top:12664;width:439;height:3030" id="docshape142" coordorigin="10609,12664" coordsize="439,3030" path="m10609,15693l11048,15693,11048,15255,10609,15255,10609,15693xm10609,15693l11048,15693,11048,12664,10609,12664,10609,15693xe" filled="false" stroked="true" strokeweight=".7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7040">
                <wp:simplePos x="0" y="0"/>
                <wp:positionH relativeFrom="page">
                  <wp:posOffset>6784499</wp:posOffset>
                </wp:positionH>
                <wp:positionV relativeFrom="page">
                  <wp:posOffset>923297</wp:posOffset>
                </wp:positionV>
                <wp:extent cx="231775" cy="940435"/>
                <wp:effectExtent l="0" t="0" r="0" b="0"/>
                <wp:wrapNone/>
                <wp:docPr id="155" name="Textbox 155"/>
                <wp:cNvGraphicFramePr>
                  <a:graphicFrameLocks/>
                </wp:cNvGraphicFramePr>
                <a:graphic>
                  <a:graphicData uri="http://schemas.microsoft.com/office/word/2010/wordprocessingShape">
                    <wps:wsp>
                      <wps:cNvPr id="155" name="Textbox 15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67040" type="#_x0000_t202" id="docshape143"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67552">
                <wp:simplePos x="0" y="0"/>
                <wp:positionH relativeFrom="page">
                  <wp:posOffset>6779069</wp:posOffset>
                </wp:positionH>
                <wp:positionV relativeFrom="page">
                  <wp:posOffset>8134029</wp:posOffset>
                </wp:positionV>
                <wp:extent cx="202565" cy="1460500"/>
                <wp:effectExtent l="0" t="0" r="0" b="0"/>
                <wp:wrapNone/>
                <wp:docPr id="156" name="Textbox 156"/>
                <wp:cNvGraphicFramePr>
                  <a:graphicFrameLocks/>
                </wp:cNvGraphicFramePr>
                <a:graphic>
                  <a:graphicData uri="http://schemas.microsoft.com/office/word/2010/wordprocessingShape">
                    <wps:wsp>
                      <wps:cNvPr id="156" name="Textbox 15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67552" type="#_x0000_t202" id="docshape144"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82"/>
        <w:jc w:val="both"/>
      </w:pPr>
      <w:r>
        <w:rPr>
          <w:color w:val="231F20"/>
        </w:rPr>
        <w:t>abogacía,</w:t>
      </w:r>
      <w:r>
        <w:rPr>
          <w:color w:val="231F20"/>
          <w:spacing w:val="-7"/>
        </w:rPr>
        <w:t> </w:t>
      </w:r>
      <w:r>
        <w:rPr>
          <w:color w:val="231F20"/>
        </w:rPr>
        <w:t>su</w:t>
      </w:r>
      <w:r>
        <w:rPr>
          <w:color w:val="231F20"/>
          <w:spacing w:val="-7"/>
        </w:rPr>
        <w:t> </w:t>
      </w:r>
      <w:r>
        <w:rPr>
          <w:color w:val="231F20"/>
        </w:rPr>
        <w:t>paso</w:t>
      </w:r>
      <w:r>
        <w:rPr>
          <w:color w:val="231F20"/>
          <w:spacing w:val="-7"/>
        </w:rPr>
        <w:t> </w:t>
      </w:r>
      <w:r>
        <w:rPr>
          <w:color w:val="231F20"/>
        </w:rPr>
        <w:t>por</w:t>
      </w:r>
      <w:r>
        <w:rPr>
          <w:color w:val="231F20"/>
          <w:spacing w:val="-7"/>
        </w:rPr>
        <w:t> </w:t>
      </w:r>
      <w:r>
        <w:rPr>
          <w:color w:val="231F20"/>
        </w:rPr>
        <w:t>la</w:t>
      </w:r>
      <w:r>
        <w:rPr>
          <w:color w:val="231F20"/>
          <w:spacing w:val="-7"/>
        </w:rPr>
        <w:t> </w:t>
      </w:r>
      <w:r>
        <w:rPr>
          <w:color w:val="231F20"/>
        </w:rPr>
        <w:t>traducción</w:t>
      </w:r>
      <w:r>
        <w:rPr>
          <w:color w:val="231F20"/>
          <w:spacing w:val="-7"/>
        </w:rPr>
        <w:t> </w:t>
      </w:r>
      <w:r>
        <w:rPr>
          <w:color w:val="231F20"/>
        </w:rPr>
        <w:t>y</w:t>
      </w:r>
      <w:r>
        <w:rPr>
          <w:color w:val="231F20"/>
          <w:spacing w:val="-7"/>
        </w:rPr>
        <w:t> </w:t>
      </w:r>
      <w:r>
        <w:rPr>
          <w:color w:val="231F20"/>
        </w:rPr>
        <w:t>su</w:t>
      </w:r>
      <w:r>
        <w:rPr>
          <w:color w:val="231F20"/>
          <w:spacing w:val="-7"/>
        </w:rPr>
        <w:t> </w:t>
      </w:r>
      <w:r>
        <w:rPr>
          <w:color w:val="231F20"/>
        </w:rPr>
        <w:t>escasa</w:t>
      </w:r>
      <w:r>
        <w:rPr>
          <w:color w:val="231F20"/>
          <w:spacing w:val="-7"/>
        </w:rPr>
        <w:t> </w:t>
      </w:r>
      <w:r>
        <w:rPr>
          <w:color w:val="231F20"/>
        </w:rPr>
        <w:t>afición</w:t>
      </w:r>
      <w:r>
        <w:rPr>
          <w:color w:val="231F20"/>
          <w:spacing w:val="-7"/>
        </w:rPr>
        <w:t> </w:t>
      </w:r>
      <w:r>
        <w:rPr>
          <w:color w:val="231F20"/>
        </w:rPr>
        <w:t>al</w:t>
      </w:r>
      <w:r>
        <w:rPr>
          <w:color w:val="231F20"/>
          <w:spacing w:val="-7"/>
        </w:rPr>
        <w:t> </w:t>
      </w:r>
      <w:r>
        <w:rPr>
          <w:color w:val="231F20"/>
        </w:rPr>
        <w:t>columnisno,</w:t>
      </w:r>
      <w:r>
        <w:rPr>
          <w:color w:val="231F20"/>
          <w:spacing w:val="-7"/>
        </w:rPr>
        <w:t> </w:t>
      </w:r>
      <w:r>
        <w:rPr>
          <w:color w:val="231F20"/>
        </w:rPr>
        <w:t>que</w:t>
      </w:r>
      <w:r>
        <w:rPr>
          <w:color w:val="231F20"/>
          <w:spacing w:val="-7"/>
        </w:rPr>
        <w:t> </w:t>
      </w:r>
      <w:r>
        <w:rPr>
          <w:color w:val="231F20"/>
        </w:rPr>
        <w:t>practicó</w:t>
      </w:r>
      <w:r>
        <w:rPr>
          <w:color w:val="231F20"/>
          <w:spacing w:val="-7"/>
        </w:rPr>
        <w:t> </w:t>
      </w:r>
      <w:r>
        <w:rPr>
          <w:color w:val="231F20"/>
        </w:rPr>
        <w:t>durante varios años en el diario </w:t>
      </w:r>
      <w:r>
        <w:rPr>
          <w:i/>
          <w:color w:val="231F20"/>
        </w:rPr>
        <w:t>El País</w:t>
      </w:r>
      <w:r>
        <w:rPr>
          <w:color w:val="231F20"/>
        </w:rPr>
        <w:t>, tras al muerte de su amigo Manuel Vázquez Montalbán. Destacó,</w:t>
      </w:r>
      <w:r>
        <w:rPr>
          <w:color w:val="231F20"/>
          <w:spacing w:val="-13"/>
        </w:rPr>
        <w:t> </w:t>
      </w:r>
      <w:r>
        <w:rPr>
          <w:color w:val="231F20"/>
        </w:rPr>
        <w:t>primero,</w:t>
      </w:r>
      <w:r>
        <w:rPr>
          <w:color w:val="231F20"/>
          <w:spacing w:val="-13"/>
        </w:rPr>
        <w:t> </w:t>
      </w:r>
      <w:r>
        <w:rPr>
          <w:color w:val="231F20"/>
        </w:rPr>
        <w:t>su</w:t>
      </w:r>
      <w:r>
        <w:rPr>
          <w:color w:val="231F20"/>
          <w:spacing w:val="-13"/>
        </w:rPr>
        <w:t> </w:t>
      </w:r>
      <w:r>
        <w:rPr>
          <w:color w:val="231F20"/>
        </w:rPr>
        <w:t>sorpresa</w:t>
      </w:r>
      <w:r>
        <w:rPr>
          <w:color w:val="231F20"/>
          <w:spacing w:val="-13"/>
        </w:rPr>
        <w:t> </w:t>
      </w:r>
      <w:r>
        <w:rPr>
          <w:color w:val="231F20"/>
        </w:rPr>
        <w:t>por</w:t>
      </w:r>
      <w:r>
        <w:rPr>
          <w:color w:val="231F20"/>
          <w:spacing w:val="-13"/>
        </w:rPr>
        <w:t> </w:t>
      </w:r>
      <w:r>
        <w:rPr>
          <w:color w:val="231F20"/>
        </w:rPr>
        <w:t>el</w:t>
      </w:r>
      <w:r>
        <w:rPr>
          <w:color w:val="231F20"/>
          <w:spacing w:val="-13"/>
        </w:rPr>
        <w:t> </w:t>
      </w:r>
      <w:r>
        <w:rPr>
          <w:color w:val="231F20"/>
        </w:rPr>
        <w:t>apoyo</w:t>
      </w:r>
      <w:r>
        <w:rPr>
          <w:color w:val="231F20"/>
          <w:spacing w:val="-13"/>
        </w:rPr>
        <w:t> </w:t>
      </w:r>
      <w:r>
        <w:rPr>
          <w:color w:val="231F20"/>
        </w:rPr>
        <w:t>de</w:t>
      </w:r>
      <w:r>
        <w:rPr>
          <w:color w:val="231F20"/>
          <w:spacing w:val="-13"/>
        </w:rPr>
        <w:t> </w:t>
      </w:r>
      <w:r>
        <w:rPr>
          <w:color w:val="231F20"/>
        </w:rPr>
        <w:t>su</w:t>
      </w:r>
      <w:r>
        <w:rPr>
          <w:color w:val="231F20"/>
          <w:spacing w:val="-13"/>
        </w:rPr>
        <w:t> </w:t>
      </w:r>
      <w:r>
        <w:rPr>
          <w:color w:val="231F20"/>
        </w:rPr>
        <w:t>editorial</w:t>
      </w:r>
      <w:r>
        <w:rPr>
          <w:color w:val="231F20"/>
          <w:spacing w:val="-13"/>
        </w:rPr>
        <w:t> </w:t>
      </w:r>
      <w:r>
        <w:rPr>
          <w:color w:val="231F20"/>
        </w:rPr>
        <w:t>para</w:t>
      </w:r>
      <w:r>
        <w:rPr>
          <w:color w:val="231F20"/>
          <w:spacing w:val="-13"/>
        </w:rPr>
        <w:t> </w:t>
      </w:r>
      <w:r>
        <w:rPr>
          <w:color w:val="231F20"/>
        </w:rPr>
        <w:t>publicar</w:t>
      </w:r>
      <w:r>
        <w:rPr>
          <w:color w:val="231F20"/>
          <w:spacing w:val="-13"/>
        </w:rPr>
        <w:t> </w:t>
      </w:r>
      <w:r>
        <w:rPr>
          <w:color w:val="231F20"/>
        </w:rPr>
        <w:t>algunos</w:t>
      </w:r>
      <w:r>
        <w:rPr>
          <w:color w:val="231F20"/>
          <w:spacing w:val="-12"/>
        </w:rPr>
        <w:t> </w:t>
      </w:r>
      <w:r>
        <w:rPr>
          <w:color w:val="231F20"/>
        </w:rPr>
        <w:t>de</w:t>
      </w:r>
      <w:r>
        <w:rPr>
          <w:color w:val="231F20"/>
          <w:spacing w:val="-13"/>
        </w:rPr>
        <w:t> </w:t>
      </w:r>
      <w:r>
        <w:rPr>
          <w:color w:val="231F20"/>
        </w:rPr>
        <w:t>los</w:t>
      </w:r>
      <w:r>
        <w:rPr>
          <w:color w:val="231F20"/>
          <w:spacing w:val="-13"/>
        </w:rPr>
        <w:t> </w:t>
      </w:r>
      <w:r>
        <w:rPr>
          <w:color w:val="231F20"/>
        </w:rPr>
        <w:t>libros que había escrito y después su asombro por el gran éxito que han tenido algunos de ellos, sobre todo los que considera como una especie de entretenimiento y que escribió prácti-camente sin ninguna pretensión. A partir de aquí, Mendoza reflexionó sobre buena parte de sus obras, y compartió con el público, siempre con buen humor e ironía, sorprendido</w:t>
      </w:r>
      <w:r>
        <w:rPr>
          <w:color w:val="231F20"/>
          <w:spacing w:val="80"/>
        </w:rPr>
        <w:t> </w:t>
      </w:r>
      <w:r>
        <w:rPr>
          <w:color w:val="231F20"/>
        </w:rPr>
        <w:t>de su propia vida, los rasgos principales de su actividad como escritor y los motivos que le impulsaron a escribir sus obras.</w:t>
      </w:r>
    </w:p>
    <w:p>
      <w:pPr>
        <w:pStyle w:val="BodyText"/>
      </w:pPr>
    </w:p>
    <w:p>
      <w:pPr>
        <w:pStyle w:val="BodyText"/>
        <w:spacing w:before="218"/>
      </w:pPr>
    </w:p>
    <w:p>
      <w:pPr>
        <w:spacing w:before="0"/>
        <w:ind w:left="992" w:right="0" w:firstLine="0"/>
        <w:jc w:val="both"/>
        <w:rPr>
          <w:b/>
          <w:sz w:val="19"/>
        </w:rPr>
      </w:pPr>
      <w:r>
        <w:rPr>
          <w:b/>
          <w:color w:val="EE3124"/>
          <w:w w:val="130"/>
          <w:sz w:val="28"/>
        </w:rPr>
        <w:t>p</w:t>
      </w:r>
      <w:r>
        <w:rPr>
          <w:b/>
          <w:color w:val="EE3124"/>
          <w:w w:val="130"/>
          <w:sz w:val="19"/>
        </w:rPr>
        <w:t>articipación</w:t>
      </w:r>
      <w:r>
        <w:rPr>
          <w:b/>
          <w:color w:val="EE3124"/>
          <w:spacing w:val="-4"/>
          <w:w w:val="130"/>
          <w:sz w:val="19"/>
        </w:rPr>
        <w:t> </w:t>
      </w:r>
      <w:r>
        <w:rPr>
          <w:b/>
          <w:color w:val="EE3124"/>
          <w:spacing w:val="-2"/>
          <w:w w:val="130"/>
          <w:sz w:val="28"/>
        </w:rPr>
        <w:t>i</w:t>
      </w:r>
      <w:r>
        <w:rPr>
          <w:b/>
          <w:color w:val="EE3124"/>
          <w:spacing w:val="-2"/>
          <w:w w:val="130"/>
          <w:sz w:val="19"/>
        </w:rPr>
        <w:t>nstitucional</w:t>
      </w:r>
    </w:p>
    <w:p>
      <w:pPr>
        <w:spacing w:line="348" w:lineRule="auto" w:before="116"/>
        <w:ind w:left="992" w:right="889" w:firstLine="0"/>
        <w:jc w:val="both"/>
        <w:rPr>
          <w:b/>
          <w:sz w:val="24"/>
        </w:rPr>
      </w:pPr>
      <w:r>
        <w:rPr>
          <w:b/>
          <w:i/>
          <w:color w:val="231F20"/>
          <w:sz w:val="24"/>
        </w:rPr>
        <w:t>Homenaje de la Fundación José Saramago y el Cabildo de Lanzarote a la FCM</w:t>
      </w:r>
      <w:r>
        <w:rPr>
          <w:b/>
          <w:i/>
          <w:color w:val="231F20"/>
          <w:sz w:val="24"/>
        </w:rPr>
        <w:t> por la muestra </w:t>
      </w:r>
      <w:r>
        <w:rPr>
          <w:b/>
          <w:color w:val="231F20"/>
          <w:sz w:val="24"/>
        </w:rPr>
        <w:t>José Saramago. La consistencia de los sueños</w:t>
      </w:r>
    </w:p>
    <w:p>
      <w:pPr>
        <w:pStyle w:val="BodyText"/>
        <w:spacing w:line="348" w:lineRule="auto" w:before="1"/>
        <w:ind w:left="992" w:right="277"/>
        <w:jc w:val="both"/>
      </w:pPr>
      <w:r>
        <w:rPr>
          <w:color w:val="231F20"/>
        </w:rPr>
        <w:t>El</w:t>
      </w:r>
      <w:r>
        <w:rPr>
          <w:color w:val="231F20"/>
          <w:spacing w:val="-1"/>
        </w:rPr>
        <w:t> </w:t>
      </w:r>
      <w:r>
        <w:rPr>
          <w:color w:val="231F20"/>
        </w:rPr>
        <w:t>13</w:t>
      </w:r>
      <w:r>
        <w:rPr>
          <w:color w:val="231F20"/>
          <w:spacing w:val="-1"/>
        </w:rPr>
        <w:t> </w:t>
      </w:r>
      <w:r>
        <w:rPr>
          <w:color w:val="231F20"/>
        </w:rPr>
        <w:t>de</w:t>
      </w:r>
      <w:r>
        <w:rPr>
          <w:color w:val="231F20"/>
          <w:spacing w:val="-1"/>
        </w:rPr>
        <w:t> </w:t>
      </w:r>
      <w:r>
        <w:rPr>
          <w:color w:val="231F20"/>
        </w:rPr>
        <w:t>enero</w:t>
      </w:r>
      <w:r>
        <w:rPr>
          <w:color w:val="231F20"/>
          <w:spacing w:val="-1"/>
        </w:rPr>
        <w:t> </w:t>
      </w:r>
      <w:r>
        <w:rPr>
          <w:color w:val="231F20"/>
        </w:rPr>
        <w:t>se</w:t>
      </w:r>
      <w:r>
        <w:rPr>
          <w:color w:val="231F20"/>
          <w:spacing w:val="-1"/>
        </w:rPr>
        <w:t> </w:t>
      </w:r>
      <w:r>
        <w:rPr>
          <w:color w:val="231F20"/>
        </w:rPr>
        <w:t>representó</w:t>
      </w:r>
      <w:r>
        <w:rPr>
          <w:color w:val="231F20"/>
          <w:spacing w:val="-1"/>
        </w:rPr>
        <w:t> </w:t>
      </w:r>
      <w:r>
        <w:rPr>
          <w:color w:val="231F20"/>
        </w:rPr>
        <w:t>en</w:t>
      </w:r>
      <w:r>
        <w:rPr>
          <w:color w:val="231F20"/>
          <w:spacing w:val="-1"/>
        </w:rPr>
        <w:t> </w:t>
      </w:r>
      <w:r>
        <w:rPr>
          <w:color w:val="231F20"/>
        </w:rPr>
        <w:t>el</w:t>
      </w:r>
      <w:r>
        <w:rPr>
          <w:color w:val="231F20"/>
          <w:spacing w:val="-1"/>
        </w:rPr>
        <w:t> </w:t>
      </w:r>
      <w:r>
        <w:rPr>
          <w:color w:val="231F20"/>
        </w:rPr>
        <w:t>Teatro</w:t>
      </w:r>
      <w:r>
        <w:rPr>
          <w:color w:val="231F20"/>
          <w:spacing w:val="-1"/>
        </w:rPr>
        <w:t> </w:t>
      </w:r>
      <w:r>
        <w:rPr>
          <w:color w:val="231F20"/>
        </w:rPr>
        <w:t>Atlántida</w:t>
      </w:r>
      <w:r>
        <w:rPr>
          <w:color w:val="231F20"/>
          <w:spacing w:val="-1"/>
        </w:rPr>
        <w:t> </w:t>
      </w:r>
      <w:r>
        <w:rPr>
          <w:color w:val="231F20"/>
        </w:rPr>
        <w:t>de</w:t>
      </w:r>
      <w:r>
        <w:rPr>
          <w:color w:val="231F20"/>
          <w:spacing w:val="-1"/>
        </w:rPr>
        <w:t> </w:t>
      </w:r>
      <w:r>
        <w:rPr>
          <w:color w:val="231F20"/>
        </w:rPr>
        <w:t>Arrecife</w:t>
      </w:r>
      <w:r>
        <w:rPr>
          <w:color w:val="231F20"/>
          <w:spacing w:val="-1"/>
        </w:rPr>
        <w:t> </w:t>
      </w:r>
      <w:r>
        <w:rPr>
          <w:color w:val="231F20"/>
        </w:rPr>
        <w:t>el</w:t>
      </w:r>
      <w:r>
        <w:rPr>
          <w:color w:val="231F20"/>
          <w:spacing w:val="-1"/>
        </w:rPr>
        <w:t> </w:t>
      </w:r>
      <w:r>
        <w:rPr>
          <w:color w:val="231F20"/>
        </w:rPr>
        <w:t>espectáculo </w:t>
      </w:r>
      <w:r>
        <w:rPr>
          <w:i/>
          <w:color w:val="231F20"/>
        </w:rPr>
        <w:t>De</w:t>
      </w:r>
      <w:r>
        <w:rPr>
          <w:i/>
          <w:color w:val="231F20"/>
          <w:spacing w:val="-1"/>
        </w:rPr>
        <w:t> </w:t>
      </w:r>
      <w:r>
        <w:rPr>
          <w:i/>
          <w:color w:val="231F20"/>
        </w:rPr>
        <w:t>Música</w:t>
      </w:r>
      <w:r>
        <w:rPr>
          <w:i/>
          <w:color w:val="231F20"/>
          <w:spacing w:val="-1"/>
        </w:rPr>
        <w:t> </w:t>
      </w:r>
      <w:r>
        <w:rPr>
          <w:i/>
          <w:color w:val="231F20"/>
        </w:rPr>
        <w:t>y</w:t>
      </w:r>
      <w:r>
        <w:rPr>
          <w:i/>
          <w:color w:val="231F20"/>
        </w:rPr>
        <w:t> Literatura.</w:t>
      </w:r>
      <w:r>
        <w:rPr>
          <w:i/>
          <w:color w:val="231F20"/>
          <w:spacing w:val="-6"/>
        </w:rPr>
        <w:t> </w:t>
      </w:r>
      <w:r>
        <w:rPr>
          <w:i/>
          <w:color w:val="231F20"/>
        </w:rPr>
        <w:t>De</w:t>
      </w:r>
      <w:r>
        <w:rPr>
          <w:i/>
          <w:color w:val="231F20"/>
          <w:spacing w:val="-6"/>
        </w:rPr>
        <w:t> </w:t>
      </w:r>
      <w:r>
        <w:rPr>
          <w:i/>
          <w:color w:val="231F20"/>
        </w:rPr>
        <w:t>Arte.</w:t>
      </w:r>
      <w:r>
        <w:rPr>
          <w:i/>
          <w:color w:val="231F20"/>
          <w:spacing w:val="-6"/>
        </w:rPr>
        <w:t> </w:t>
      </w:r>
      <w:r>
        <w:rPr>
          <w:i/>
          <w:color w:val="231F20"/>
        </w:rPr>
        <w:t>Domenico</w:t>
      </w:r>
      <w:r>
        <w:rPr>
          <w:i/>
          <w:color w:val="231F20"/>
          <w:spacing w:val="-6"/>
        </w:rPr>
        <w:t> </w:t>
      </w:r>
      <w:r>
        <w:rPr>
          <w:i/>
          <w:color w:val="231F20"/>
        </w:rPr>
        <w:t>Scarlatti</w:t>
      </w:r>
      <w:r>
        <w:rPr>
          <w:i/>
          <w:color w:val="231F20"/>
          <w:spacing w:val="-6"/>
        </w:rPr>
        <w:t> </w:t>
      </w:r>
      <w:r>
        <w:rPr>
          <w:i/>
          <w:color w:val="231F20"/>
        </w:rPr>
        <w:t>y</w:t>
      </w:r>
      <w:r>
        <w:rPr>
          <w:i/>
          <w:color w:val="231F20"/>
          <w:spacing w:val="-6"/>
        </w:rPr>
        <w:t> </w:t>
      </w:r>
      <w:r>
        <w:rPr>
          <w:i/>
          <w:color w:val="231F20"/>
        </w:rPr>
        <w:t>José</w:t>
      </w:r>
      <w:r>
        <w:rPr>
          <w:i/>
          <w:color w:val="231F20"/>
          <w:spacing w:val="-6"/>
        </w:rPr>
        <w:t> </w:t>
      </w:r>
      <w:r>
        <w:rPr>
          <w:i/>
          <w:color w:val="231F20"/>
        </w:rPr>
        <w:t>Saramago</w:t>
      </w:r>
      <w:r>
        <w:rPr>
          <w:color w:val="231F20"/>
        </w:rPr>
        <w:t>.</w:t>
      </w:r>
      <w:r>
        <w:rPr>
          <w:color w:val="231F20"/>
          <w:spacing w:val="-6"/>
        </w:rPr>
        <w:t> </w:t>
      </w:r>
      <w:r>
        <w:rPr>
          <w:color w:val="231F20"/>
        </w:rPr>
        <w:t>Estaba</w:t>
      </w:r>
      <w:r>
        <w:rPr>
          <w:color w:val="231F20"/>
          <w:spacing w:val="-6"/>
        </w:rPr>
        <w:t> </w:t>
      </w:r>
      <w:r>
        <w:rPr>
          <w:color w:val="231F20"/>
        </w:rPr>
        <w:t>organizado</w:t>
      </w:r>
      <w:r>
        <w:rPr>
          <w:color w:val="231F20"/>
          <w:spacing w:val="-6"/>
        </w:rPr>
        <w:t> </w:t>
      </w:r>
      <w:r>
        <w:rPr>
          <w:color w:val="231F20"/>
        </w:rPr>
        <w:t>por</w:t>
      </w:r>
      <w:r>
        <w:rPr>
          <w:color w:val="231F20"/>
          <w:spacing w:val="-6"/>
        </w:rPr>
        <w:t> </w:t>
      </w:r>
      <w:r>
        <w:rPr>
          <w:color w:val="231F20"/>
        </w:rPr>
        <w:t>el</w:t>
      </w:r>
      <w:r>
        <w:rPr>
          <w:color w:val="231F20"/>
          <w:spacing w:val="-6"/>
        </w:rPr>
        <w:t> </w:t>
      </w:r>
      <w:r>
        <w:rPr>
          <w:color w:val="231F20"/>
        </w:rPr>
        <w:t>Cabildo de Lanzarote y la Fundación José Saramago, que de esta manera quisieron mostrar su agradecimiento</w:t>
      </w:r>
      <w:r>
        <w:rPr>
          <w:color w:val="231F20"/>
          <w:spacing w:val="-9"/>
        </w:rPr>
        <w:t> </w:t>
      </w:r>
      <w:r>
        <w:rPr>
          <w:color w:val="231F20"/>
        </w:rPr>
        <w:t>a</w:t>
      </w:r>
      <w:r>
        <w:rPr>
          <w:color w:val="231F20"/>
          <w:spacing w:val="-9"/>
        </w:rPr>
        <w:t> </w:t>
      </w:r>
      <w:r>
        <w:rPr>
          <w:color w:val="231F20"/>
        </w:rPr>
        <w:t>la</w:t>
      </w:r>
      <w:r>
        <w:rPr>
          <w:color w:val="231F20"/>
          <w:spacing w:val="-10"/>
        </w:rPr>
        <w:t> </w:t>
      </w:r>
      <w:r>
        <w:rPr>
          <w:color w:val="231F20"/>
        </w:rPr>
        <w:t>Fundación</w:t>
      </w:r>
      <w:r>
        <w:rPr>
          <w:color w:val="231F20"/>
          <w:spacing w:val="-9"/>
        </w:rPr>
        <w:t> </w:t>
      </w:r>
      <w:r>
        <w:rPr>
          <w:color w:val="231F20"/>
        </w:rPr>
        <w:t>César</w:t>
      </w:r>
      <w:r>
        <w:rPr>
          <w:color w:val="231F20"/>
          <w:spacing w:val="-9"/>
        </w:rPr>
        <w:t> </w:t>
      </w:r>
      <w:r>
        <w:rPr>
          <w:color w:val="231F20"/>
        </w:rPr>
        <w:t>Manrique</w:t>
      </w:r>
      <w:r>
        <w:rPr>
          <w:color w:val="231F20"/>
          <w:spacing w:val="-10"/>
        </w:rPr>
        <w:t> </w:t>
      </w:r>
      <w:r>
        <w:rPr>
          <w:color w:val="231F20"/>
        </w:rPr>
        <w:t>por</w:t>
      </w:r>
      <w:r>
        <w:rPr>
          <w:color w:val="231F20"/>
          <w:spacing w:val="-10"/>
        </w:rPr>
        <w:t> </w:t>
      </w:r>
      <w:r>
        <w:rPr>
          <w:color w:val="231F20"/>
        </w:rPr>
        <w:t>haber</w:t>
      </w:r>
      <w:r>
        <w:rPr>
          <w:color w:val="231F20"/>
          <w:spacing w:val="-9"/>
        </w:rPr>
        <w:t> </w:t>
      </w:r>
      <w:r>
        <w:rPr>
          <w:color w:val="231F20"/>
        </w:rPr>
        <w:t>llevado</w:t>
      </w:r>
      <w:r>
        <w:rPr>
          <w:color w:val="231F20"/>
          <w:spacing w:val="-9"/>
        </w:rPr>
        <w:t> </w:t>
      </w:r>
      <w:r>
        <w:rPr>
          <w:color w:val="231F20"/>
        </w:rPr>
        <w:t>a</w:t>
      </w:r>
      <w:r>
        <w:rPr>
          <w:color w:val="231F20"/>
          <w:spacing w:val="-10"/>
        </w:rPr>
        <w:t> </w:t>
      </w:r>
      <w:r>
        <w:rPr>
          <w:color w:val="231F20"/>
        </w:rPr>
        <w:t>cabo</w:t>
      </w:r>
      <w:r>
        <w:rPr>
          <w:color w:val="231F20"/>
          <w:spacing w:val="-9"/>
        </w:rPr>
        <w:t> </w:t>
      </w:r>
      <w:r>
        <w:rPr>
          <w:color w:val="231F20"/>
        </w:rPr>
        <w:t>la</w:t>
      </w:r>
      <w:r>
        <w:rPr>
          <w:color w:val="231F20"/>
          <w:spacing w:val="-9"/>
        </w:rPr>
        <w:t> </w:t>
      </w:r>
      <w:r>
        <w:rPr>
          <w:color w:val="231F20"/>
        </w:rPr>
        <w:t>exposición</w:t>
      </w:r>
      <w:r>
        <w:rPr>
          <w:color w:val="231F20"/>
          <w:spacing w:val="-13"/>
        </w:rPr>
        <w:t> </w:t>
      </w:r>
      <w:r>
        <w:rPr>
          <w:i/>
          <w:color w:val="231F20"/>
        </w:rPr>
        <w:t>José</w:t>
      </w:r>
      <w:r>
        <w:rPr>
          <w:i/>
          <w:color w:val="231F20"/>
        </w:rPr>
        <w:t> Saramago.La consistencia de los sueños. </w:t>
      </w:r>
      <w:r>
        <w:rPr>
          <w:color w:val="231F20"/>
        </w:rPr>
        <w:t>El recital partió de la iniciativa de un grupo de artistas</w:t>
      </w:r>
      <w:r>
        <w:rPr>
          <w:color w:val="231F20"/>
          <w:spacing w:val="-9"/>
        </w:rPr>
        <w:t> </w:t>
      </w:r>
      <w:r>
        <w:rPr>
          <w:color w:val="231F20"/>
        </w:rPr>
        <w:t>finlandeses</w:t>
      </w:r>
      <w:r>
        <w:rPr>
          <w:color w:val="231F20"/>
          <w:spacing w:val="-9"/>
        </w:rPr>
        <w:t> </w:t>
      </w:r>
      <w:r>
        <w:rPr>
          <w:color w:val="231F20"/>
        </w:rPr>
        <w:t>que</w:t>
      </w:r>
      <w:r>
        <w:rPr>
          <w:color w:val="231F20"/>
          <w:spacing w:val="-9"/>
        </w:rPr>
        <w:t> </w:t>
      </w:r>
      <w:r>
        <w:rPr>
          <w:color w:val="231F20"/>
        </w:rPr>
        <w:t>decidieron</w:t>
      </w:r>
      <w:r>
        <w:rPr>
          <w:color w:val="231F20"/>
          <w:spacing w:val="-9"/>
        </w:rPr>
        <w:t> </w:t>
      </w:r>
      <w:r>
        <w:rPr>
          <w:color w:val="231F20"/>
        </w:rPr>
        <w:t>poner</w:t>
      </w:r>
      <w:r>
        <w:rPr>
          <w:color w:val="231F20"/>
          <w:spacing w:val="-9"/>
        </w:rPr>
        <w:t> </w:t>
      </w:r>
      <w:r>
        <w:rPr>
          <w:color w:val="231F20"/>
        </w:rPr>
        <w:t>a</w:t>
      </w:r>
      <w:r>
        <w:rPr>
          <w:color w:val="231F20"/>
          <w:spacing w:val="-9"/>
        </w:rPr>
        <w:t> </w:t>
      </w:r>
      <w:r>
        <w:rPr>
          <w:color w:val="231F20"/>
        </w:rPr>
        <w:t>dialogar</w:t>
      </w:r>
      <w:r>
        <w:rPr>
          <w:color w:val="231F20"/>
          <w:spacing w:val="-9"/>
        </w:rPr>
        <w:t> </w:t>
      </w:r>
      <w:r>
        <w:rPr>
          <w:color w:val="231F20"/>
        </w:rPr>
        <w:t>la</w:t>
      </w:r>
      <w:r>
        <w:rPr>
          <w:color w:val="231F20"/>
          <w:spacing w:val="-9"/>
        </w:rPr>
        <w:t> </w:t>
      </w:r>
      <w:r>
        <w:rPr>
          <w:color w:val="231F20"/>
        </w:rPr>
        <w:t>prosa</w:t>
      </w:r>
      <w:r>
        <w:rPr>
          <w:color w:val="231F20"/>
          <w:spacing w:val="-9"/>
        </w:rPr>
        <w:t> </w:t>
      </w:r>
      <w:r>
        <w:rPr>
          <w:color w:val="231F20"/>
        </w:rPr>
        <w:t>de</w:t>
      </w:r>
      <w:r>
        <w:rPr>
          <w:color w:val="231F20"/>
          <w:spacing w:val="-9"/>
        </w:rPr>
        <w:t> </w:t>
      </w:r>
      <w:r>
        <w:rPr>
          <w:color w:val="231F20"/>
        </w:rPr>
        <w:t>Saramago</w:t>
      </w:r>
      <w:r>
        <w:rPr>
          <w:color w:val="231F20"/>
          <w:spacing w:val="-9"/>
        </w:rPr>
        <w:t> </w:t>
      </w:r>
      <w:r>
        <w:rPr>
          <w:color w:val="231F20"/>
        </w:rPr>
        <w:t>con</w:t>
      </w:r>
      <w:r>
        <w:rPr>
          <w:color w:val="231F20"/>
          <w:spacing w:val="-9"/>
        </w:rPr>
        <w:t> </w:t>
      </w:r>
      <w:r>
        <w:rPr>
          <w:color w:val="231F20"/>
        </w:rPr>
        <w:t>la</w:t>
      </w:r>
      <w:r>
        <w:rPr>
          <w:color w:val="231F20"/>
          <w:spacing w:val="-9"/>
        </w:rPr>
        <w:t> </w:t>
      </w:r>
      <w:r>
        <w:rPr>
          <w:color w:val="231F20"/>
        </w:rPr>
        <w:t>música</w:t>
      </w:r>
      <w:r>
        <w:rPr>
          <w:color w:val="231F20"/>
          <w:spacing w:val="-9"/>
        </w:rPr>
        <w:t> </w:t>
      </w:r>
      <w:r>
        <w:rPr>
          <w:color w:val="231F20"/>
        </w:rPr>
        <w:t>de Domenico Scarlatti, el maestro barroco italiano, que es uno de los compositores preferidos del</w:t>
      </w:r>
      <w:r>
        <w:rPr>
          <w:color w:val="231F20"/>
          <w:spacing w:val="-8"/>
        </w:rPr>
        <w:t> </w:t>
      </w:r>
      <w:r>
        <w:rPr>
          <w:color w:val="231F20"/>
        </w:rPr>
        <w:t>escritor</w:t>
      </w:r>
      <w:r>
        <w:rPr>
          <w:color w:val="231F20"/>
          <w:spacing w:val="-8"/>
        </w:rPr>
        <w:t> </w:t>
      </w:r>
      <w:r>
        <w:rPr>
          <w:color w:val="231F20"/>
        </w:rPr>
        <w:t>portugués</w:t>
      </w:r>
      <w:r>
        <w:rPr>
          <w:color w:val="231F20"/>
          <w:spacing w:val="-8"/>
        </w:rPr>
        <w:t> </w:t>
      </w:r>
      <w:r>
        <w:rPr>
          <w:color w:val="231F20"/>
        </w:rPr>
        <w:t>y</w:t>
      </w:r>
      <w:r>
        <w:rPr>
          <w:color w:val="231F20"/>
          <w:spacing w:val="-8"/>
        </w:rPr>
        <w:t> </w:t>
      </w:r>
      <w:r>
        <w:rPr>
          <w:color w:val="231F20"/>
        </w:rPr>
        <w:t>que</w:t>
      </w:r>
      <w:r>
        <w:rPr>
          <w:color w:val="231F20"/>
          <w:spacing w:val="-8"/>
        </w:rPr>
        <w:t> </w:t>
      </w:r>
      <w:r>
        <w:rPr>
          <w:color w:val="231F20"/>
        </w:rPr>
        <w:t>además</w:t>
      </w:r>
      <w:r>
        <w:rPr>
          <w:color w:val="231F20"/>
          <w:spacing w:val="-8"/>
        </w:rPr>
        <w:t> </w:t>
      </w:r>
      <w:r>
        <w:rPr>
          <w:color w:val="231F20"/>
        </w:rPr>
        <w:t>aparece</w:t>
      </w:r>
      <w:r>
        <w:rPr>
          <w:color w:val="231F20"/>
          <w:spacing w:val="-8"/>
        </w:rPr>
        <w:t> </w:t>
      </w:r>
      <w:r>
        <w:rPr>
          <w:color w:val="231F20"/>
        </w:rPr>
        <w:t>en</w:t>
      </w:r>
      <w:r>
        <w:rPr>
          <w:color w:val="231F20"/>
          <w:spacing w:val="-8"/>
        </w:rPr>
        <w:t> </w:t>
      </w:r>
      <w:r>
        <w:rPr>
          <w:color w:val="231F20"/>
        </w:rPr>
        <w:t>la</w:t>
      </w:r>
      <w:r>
        <w:rPr>
          <w:color w:val="231F20"/>
          <w:spacing w:val="-8"/>
        </w:rPr>
        <w:t> </w:t>
      </w:r>
      <w:r>
        <w:rPr>
          <w:color w:val="231F20"/>
        </w:rPr>
        <w:t>obra</w:t>
      </w:r>
      <w:r>
        <w:rPr>
          <w:color w:val="231F20"/>
          <w:spacing w:val="-6"/>
        </w:rPr>
        <w:t> </w:t>
      </w:r>
      <w:r>
        <w:rPr>
          <w:i/>
          <w:color w:val="231F20"/>
        </w:rPr>
        <w:t>Memorial</w:t>
      </w:r>
      <w:r>
        <w:rPr>
          <w:i/>
          <w:color w:val="231F20"/>
          <w:spacing w:val="-8"/>
        </w:rPr>
        <w:t> </w:t>
      </w:r>
      <w:r>
        <w:rPr>
          <w:i/>
          <w:color w:val="231F20"/>
        </w:rPr>
        <w:t>del</w:t>
      </w:r>
      <w:r>
        <w:rPr>
          <w:i/>
          <w:color w:val="231F20"/>
          <w:spacing w:val="-8"/>
        </w:rPr>
        <w:t> </w:t>
      </w:r>
      <w:r>
        <w:rPr>
          <w:i/>
          <w:color w:val="231F20"/>
        </w:rPr>
        <w:t>Convento</w:t>
      </w:r>
      <w:r>
        <w:rPr>
          <w:color w:val="231F20"/>
        </w:rPr>
        <w:t>.</w:t>
      </w:r>
      <w:r>
        <w:rPr>
          <w:color w:val="231F20"/>
          <w:spacing w:val="-8"/>
        </w:rPr>
        <w:t> </w:t>
      </w:r>
      <w:r>
        <w:rPr>
          <w:color w:val="231F20"/>
        </w:rPr>
        <w:t>Este</w:t>
      </w:r>
      <w:r>
        <w:rPr>
          <w:color w:val="231F20"/>
          <w:spacing w:val="-8"/>
        </w:rPr>
        <w:t> </w:t>
      </w:r>
      <w:r>
        <w:rPr>
          <w:color w:val="231F20"/>
        </w:rPr>
        <w:t>espe-ctáculo</w:t>
      </w:r>
      <w:r>
        <w:rPr>
          <w:color w:val="231F20"/>
          <w:spacing w:val="-6"/>
        </w:rPr>
        <w:t> </w:t>
      </w:r>
      <w:r>
        <w:rPr>
          <w:color w:val="231F20"/>
        </w:rPr>
        <w:t>se</w:t>
      </w:r>
      <w:r>
        <w:rPr>
          <w:color w:val="231F20"/>
          <w:spacing w:val="-6"/>
        </w:rPr>
        <w:t> </w:t>
      </w:r>
      <w:r>
        <w:rPr>
          <w:color w:val="231F20"/>
        </w:rPr>
        <w:t>representó</w:t>
      </w:r>
      <w:r>
        <w:rPr>
          <w:color w:val="231F20"/>
          <w:spacing w:val="-6"/>
        </w:rPr>
        <w:t> </w:t>
      </w:r>
      <w:r>
        <w:rPr>
          <w:color w:val="231F20"/>
        </w:rPr>
        <w:t>por</w:t>
      </w:r>
      <w:r>
        <w:rPr>
          <w:color w:val="231F20"/>
          <w:spacing w:val="-6"/>
        </w:rPr>
        <w:t> </w:t>
      </w:r>
      <w:r>
        <w:rPr>
          <w:color w:val="231F20"/>
        </w:rPr>
        <w:t>primera</w:t>
      </w:r>
      <w:r>
        <w:rPr>
          <w:color w:val="231F20"/>
          <w:spacing w:val="-6"/>
        </w:rPr>
        <w:t> </w:t>
      </w:r>
      <w:r>
        <w:rPr>
          <w:color w:val="231F20"/>
        </w:rPr>
        <w:t>vez</w:t>
      </w:r>
      <w:r>
        <w:rPr>
          <w:color w:val="231F20"/>
          <w:spacing w:val="-6"/>
        </w:rPr>
        <w:t> </w:t>
      </w:r>
      <w:r>
        <w:rPr>
          <w:color w:val="231F20"/>
        </w:rPr>
        <w:t>en</w:t>
      </w:r>
      <w:r>
        <w:rPr>
          <w:color w:val="231F20"/>
          <w:spacing w:val="-6"/>
        </w:rPr>
        <w:t> </w:t>
      </w:r>
      <w:r>
        <w:rPr>
          <w:color w:val="231F20"/>
        </w:rPr>
        <w:t>Finlandia</w:t>
      </w:r>
      <w:r>
        <w:rPr>
          <w:color w:val="231F20"/>
          <w:spacing w:val="-6"/>
        </w:rPr>
        <w:t> </w:t>
      </w:r>
      <w:r>
        <w:rPr>
          <w:color w:val="231F20"/>
        </w:rPr>
        <w:t>en</w:t>
      </w:r>
      <w:r>
        <w:rPr>
          <w:color w:val="231F20"/>
          <w:spacing w:val="-6"/>
        </w:rPr>
        <w:t> </w:t>
      </w:r>
      <w:r>
        <w:rPr>
          <w:color w:val="231F20"/>
        </w:rPr>
        <w:t>2007</w:t>
      </w:r>
      <w:r>
        <w:rPr>
          <w:color w:val="231F20"/>
          <w:spacing w:val="-6"/>
        </w:rPr>
        <w:t> </w:t>
      </w:r>
      <w:r>
        <w:rPr>
          <w:color w:val="231F20"/>
        </w:rPr>
        <w:t>para</w:t>
      </w:r>
      <w:r>
        <w:rPr>
          <w:color w:val="231F20"/>
          <w:spacing w:val="-6"/>
        </w:rPr>
        <w:t> </w:t>
      </w:r>
      <w:r>
        <w:rPr>
          <w:color w:val="231F20"/>
        </w:rPr>
        <w:t>celebrar</w:t>
      </w:r>
      <w:r>
        <w:rPr>
          <w:color w:val="231F20"/>
          <w:spacing w:val="-6"/>
        </w:rPr>
        <w:t> </w:t>
      </w:r>
      <w:r>
        <w:rPr>
          <w:color w:val="231F20"/>
        </w:rPr>
        <w:t>el</w:t>
      </w:r>
      <w:r>
        <w:rPr>
          <w:color w:val="231F20"/>
          <w:spacing w:val="-6"/>
        </w:rPr>
        <w:t> </w:t>
      </w:r>
      <w:r>
        <w:rPr>
          <w:color w:val="231F20"/>
        </w:rPr>
        <w:t>25º</w:t>
      </w:r>
      <w:r>
        <w:rPr>
          <w:color w:val="231F20"/>
          <w:spacing w:val="-6"/>
        </w:rPr>
        <w:t> </w:t>
      </w:r>
      <w:r>
        <w:rPr>
          <w:color w:val="231F20"/>
        </w:rPr>
        <w:t>aniversario de la publicación de la citada novela y el 250 aniversario de la muerte del compositor ital-iano.</w:t>
      </w:r>
      <w:r>
        <w:rPr>
          <w:color w:val="231F20"/>
          <w:spacing w:val="-1"/>
        </w:rPr>
        <w:t> </w:t>
      </w:r>
      <w:r>
        <w:rPr>
          <w:color w:val="231F20"/>
        </w:rPr>
        <w:t>Después</w:t>
      </w:r>
      <w:r>
        <w:rPr>
          <w:color w:val="231F20"/>
          <w:spacing w:val="-1"/>
        </w:rPr>
        <w:t> </w:t>
      </w:r>
      <w:r>
        <w:rPr>
          <w:color w:val="231F20"/>
        </w:rPr>
        <w:t>se</w:t>
      </w:r>
      <w:r>
        <w:rPr>
          <w:color w:val="231F20"/>
          <w:spacing w:val="-1"/>
        </w:rPr>
        <w:t> </w:t>
      </w:r>
      <w:r>
        <w:rPr>
          <w:color w:val="231F20"/>
        </w:rPr>
        <w:t>pudo</w:t>
      </w:r>
      <w:r>
        <w:rPr>
          <w:color w:val="231F20"/>
          <w:spacing w:val="-1"/>
        </w:rPr>
        <w:t> </w:t>
      </w:r>
      <w:r>
        <w:rPr>
          <w:color w:val="231F20"/>
        </w:rPr>
        <w:t>ver en</w:t>
      </w:r>
      <w:r>
        <w:rPr>
          <w:color w:val="231F20"/>
          <w:spacing w:val="-1"/>
        </w:rPr>
        <w:t> </w:t>
      </w:r>
      <w:r>
        <w:rPr>
          <w:color w:val="231F20"/>
        </w:rPr>
        <w:t>Lisboa</w:t>
      </w:r>
      <w:r>
        <w:rPr>
          <w:color w:val="231F20"/>
          <w:spacing w:val="-1"/>
        </w:rPr>
        <w:t> </w:t>
      </w:r>
      <w:r>
        <w:rPr>
          <w:color w:val="231F20"/>
        </w:rPr>
        <w:t>y</w:t>
      </w:r>
      <w:r>
        <w:rPr>
          <w:color w:val="231F20"/>
          <w:spacing w:val="-1"/>
        </w:rPr>
        <w:t> </w:t>
      </w:r>
      <w:r>
        <w:rPr>
          <w:color w:val="231F20"/>
        </w:rPr>
        <w:t>en</w:t>
      </w:r>
      <w:r>
        <w:rPr>
          <w:color w:val="231F20"/>
          <w:spacing w:val="-1"/>
        </w:rPr>
        <w:t> </w:t>
      </w:r>
      <w:r>
        <w:rPr>
          <w:color w:val="231F20"/>
        </w:rPr>
        <w:t>el</w:t>
      </w:r>
      <w:r>
        <w:rPr>
          <w:color w:val="231F20"/>
          <w:spacing w:val="-1"/>
        </w:rPr>
        <w:t> </w:t>
      </w:r>
      <w:r>
        <w:rPr>
          <w:color w:val="231F20"/>
        </w:rPr>
        <w:t>Teatro</w:t>
      </w:r>
      <w:r>
        <w:rPr>
          <w:color w:val="231F20"/>
          <w:spacing w:val="-1"/>
        </w:rPr>
        <w:t> </w:t>
      </w:r>
      <w:r>
        <w:rPr>
          <w:color w:val="231F20"/>
        </w:rPr>
        <w:t>Conde</w:t>
      </w:r>
      <w:r>
        <w:rPr>
          <w:color w:val="231F20"/>
          <w:spacing w:val="-1"/>
        </w:rPr>
        <w:t> </w:t>
      </w:r>
      <w:r>
        <w:rPr>
          <w:color w:val="231F20"/>
        </w:rPr>
        <w:t>Duque</w:t>
      </w:r>
      <w:r>
        <w:rPr>
          <w:color w:val="231F20"/>
          <w:spacing w:val="-1"/>
        </w:rPr>
        <w:t> </w:t>
      </w:r>
      <w:r>
        <w:rPr>
          <w:color w:val="231F20"/>
        </w:rPr>
        <w:t>de</w:t>
      </w:r>
      <w:r>
        <w:rPr>
          <w:color w:val="231F20"/>
          <w:spacing w:val="-1"/>
        </w:rPr>
        <w:t> </w:t>
      </w:r>
      <w:r>
        <w:rPr>
          <w:color w:val="231F20"/>
        </w:rPr>
        <w:t>Madrid.</w:t>
      </w:r>
      <w:r>
        <w:rPr>
          <w:color w:val="231F20"/>
          <w:spacing w:val="-1"/>
        </w:rPr>
        <w:t> </w:t>
      </w:r>
      <w:r>
        <w:rPr>
          <w:color w:val="231F20"/>
        </w:rPr>
        <w:t>La</w:t>
      </w:r>
      <w:r>
        <w:rPr>
          <w:color w:val="231F20"/>
          <w:spacing w:val="-1"/>
        </w:rPr>
        <w:t> </w:t>
      </w:r>
      <w:r>
        <w:rPr>
          <w:color w:val="231F20"/>
        </w:rPr>
        <w:t>narración de algunos fragmentos de la novela </w:t>
      </w:r>
      <w:r>
        <w:rPr>
          <w:i/>
          <w:color w:val="231F20"/>
        </w:rPr>
        <w:t>Memorial del Convento </w:t>
      </w:r>
      <w:r>
        <w:rPr>
          <w:color w:val="231F20"/>
        </w:rPr>
        <w:t>recayó en la voz de Jorge Vaz de Carvalho, a quien acompañaron la soprano Sirkka Lampimäki; la música del clavo de Elina Mustonen y la danza de Lili Dahlberg. Todo ello bajo la dirección artística de Lisbeth </w:t>
      </w:r>
      <w:r>
        <w:rPr>
          <w:color w:val="231F20"/>
          <w:spacing w:val="-2"/>
        </w:rPr>
        <w:t>Landefort.</w:t>
      </w:r>
    </w:p>
    <w:p>
      <w:pPr>
        <w:pStyle w:val="BodyText"/>
        <w:spacing w:line="348" w:lineRule="auto" w:before="10"/>
        <w:ind w:left="992" w:right="281"/>
        <w:jc w:val="both"/>
      </w:pPr>
      <w:r>
        <w:rPr>
          <w:color w:val="231F20"/>
        </w:rPr>
        <w:t>El</w:t>
      </w:r>
      <w:r>
        <w:rPr>
          <w:color w:val="231F20"/>
          <w:spacing w:val="-14"/>
        </w:rPr>
        <w:t> </w:t>
      </w:r>
      <w:r>
        <w:rPr>
          <w:color w:val="231F20"/>
        </w:rPr>
        <w:t>espectáculo</w:t>
      </w:r>
      <w:r>
        <w:rPr>
          <w:color w:val="231F20"/>
          <w:spacing w:val="-13"/>
        </w:rPr>
        <w:t> </w:t>
      </w:r>
      <w:r>
        <w:rPr>
          <w:color w:val="231F20"/>
        </w:rPr>
        <w:t>prácticamente</w:t>
      </w:r>
      <w:r>
        <w:rPr>
          <w:color w:val="231F20"/>
          <w:spacing w:val="-14"/>
        </w:rPr>
        <w:t> </w:t>
      </w:r>
      <w:r>
        <w:rPr>
          <w:color w:val="231F20"/>
        </w:rPr>
        <w:t>llenó</w:t>
      </w:r>
      <w:r>
        <w:rPr>
          <w:color w:val="231F20"/>
          <w:spacing w:val="28"/>
        </w:rPr>
        <w:t> </w:t>
      </w:r>
      <w:r>
        <w:rPr>
          <w:color w:val="231F20"/>
        </w:rPr>
        <w:t>el</w:t>
      </w:r>
      <w:r>
        <w:rPr>
          <w:color w:val="231F20"/>
          <w:spacing w:val="-14"/>
        </w:rPr>
        <w:t> </w:t>
      </w:r>
      <w:r>
        <w:rPr>
          <w:color w:val="231F20"/>
        </w:rPr>
        <w:t>teatro.</w:t>
      </w:r>
      <w:r>
        <w:rPr>
          <w:color w:val="231F20"/>
          <w:spacing w:val="-13"/>
        </w:rPr>
        <w:t> </w:t>
      </w:r>
      <w:r>
        <w:rPr>
          <w:color w:val="231F20"/>
        </w:rPr>
        <w:t>La</w:t>
      </w:r>
      <w:r>
        <w:rPr>
          <w:color w:val="231F20"/>
          <w:spacing w:val="-14"/>
        </w:rPr>
        <w:t> </w:t>
      </w:r>
      <w:r>
        <w:rPr>
          <w:color w:val="231F20"/>
        </w:rPr>
        <w:t>presidenta</w:t>
      </w:r>
      <w:r>
        <w:rPr>
          <w:color w:val="231F20"/>
          <w:spacing w:val="-13"/>
        </w:rPr>
        <w:t> </w:t>
      </w:r>
      <w:r>
        <w:rPr>
          <w:color w:val="231F20"/>
        </w:rPr>
        <w:t>del</w:t>
      </w:r>
      <w:r>
        <w:rPr>
          <w:color w:val="231F20"/>
          <w:spacing w:val="-14"/>
        </w:rPr>
        <w:t> </w:t>
      </w:r>
      <w:r>
        <w:rPr>
          <w:color w:val="231F20"/>
        </w:rPr>
        <w:t>Cabildo</w:t>
      </w:r>
      <w:r>
        <w:rPr>
          <w:color w:val="231F20"/>
          <w:spacing w:val="-13"/>
        </w:rPr>
        <w:t> </w:t>
      </w:r>
      <w:r>
        <w:rPr>
          <w:color w:val="231F20"/>
        </w:rPr>
        <w:t>de</w:t>
      </w:r>
      <w:r>
        <w:rPr>
          <w:color w:val="231F20"/>
          <w:spacing w:val="-14"/>
        </w:rPr>
        <w:t> </w:t>
      </w:r>
      <w:r>
        <w:rPr>
          <w:color w:val="231F20"/>
        </w:rPr>
        <w:t>Lanzarote,</w:t>
      </w:r>
      <w:r>
        <w:rPr>
          <w:color w:val="231F20"/>
          <w:spacing w:val="-13"/>
        </w:rPr>
        <w:t> </w:t>
      </w:r>
      <w:r>
        <w:rPr>
          <w:color w:val="231F20"/>
        </w:rPr>
        <w:t>Manu-ela Armas, y la presidenta de la Fundación José Saramago, Pilar del Río, realizaron una breve introducción para justificar la celebración del recital. Armas agradeció la labor de la FCM y recordó la importancia que tienen los Centros de Arte, Cultura y Turismo, ideados por César Manrique, para Lanzarote. Pilar del Río señaló que el recital era “la mejor forma de</w:t>
      </w:r>
      <w:r>
        <w:rPr>
          <w:color w:val="231F20"/>
          <w:spacing w:val="-6"/>
        </w:rPr>
        <w:t> </w:t>
      </w:r>
      <w:r>
        <w:rPr>
          <w:color w:val="231F20"/>
        </w:rPr>
        <w:t>agradecer</w:t>
      </w:r>
      <w:r>
        <w:rPr>
          <w:color w:val="231F20"/>
          <w:spacing w:val="-6"/>
        </w:rPr>
        <w:t> </w:t>
      </w:r>
      <w:r>
        <w:rPr>
          <w:color w:val="231F20"/>
        </w:rPr>
        <w:t>a</w:t>
      </w:r>
      <w:r>
        <w:rPr>
          <w:color w:val="231F20"/>
          <w:spacing w:val="-6"/>
        </w:rPr>
        <w:t> </w:t>
      </w:r>
      <w:r>
        <w:rPr>
          <w:color w:val="231F20"/>
        </w:rPr>
        <w:t>la</w:t>
      </w:r>
      <w:r>
        <w:rPr>
          <w:color w:val="231F20"/>
          <w:spacing w:val="-6"/>
        </w:rPr>
        <w:t> </w:t>
      </w:r>
      <w:r>
        <w:rPr>
          <w:color w:val="231F20"/>
        </w:rPr>
        <w:t>Fundación</w:t>
      </w:r>
      <w:r>
        <w:rPr>
          <w:color w:val="231F20"/>
          <w:spacing w:val="-6"/>
        </w:rPr>
        <w:t> </w:t>
      </w:r>
      <w:r>
        <w:rPr>
          <w:color w:val="231F20"/>
        </w:rPr>
        <w:t>César</w:t>
      </w:r>
      <w:r>
        <w:rPr>
          <w:color w:val="231F20"/>
          <w:spacing w:val="-6"/>
        </w:rPr>
        <w:t> </w:t>
      </w:r>
      <w:r>
        <w:rPr>
          <w:color w:val="231F20"/>
        </w:rPr>
        <w:t>Manrique</w:t>
      </w:r>
      <w:r>
        <w:rPr>
          <w:color w:val="231F20"/>
          <w:spacing w:val="-6"/>
        </w:rPr>
        <w:t> </w:t>
      </w:r>
      <w:r>
        <w:rPr>
          <w:color w:val="231F20"/>
        </w:rPr>
        <w:t>que</w:t>
      </w:r>
      <w:r>
        <w:rPr>
          <w:color w:val="231F20"/>
          <w:spacing w:val="-6"/>
        </w:rPr>
        <w:t> </w:t>
      </w:r>
      <w:r>
        <w:rPr>
          <w:color w:val="231F20"/>
        </w:rPr>
        <w:t>nos</w:t>
      </w:r>
      <w:r>
        <w:rPr>
          <w:color w:val="231F20"/>
          <w:spacing w:val="-6"/>
        </w:rPr>
        <w:t> </w:t>
      </w:r>
      <w:r>
        <w:rPr>
          <w:color w:val="231F20"/>
        </w:rPr>
        <w:t>haya</w:t>
      </w:r>
      <w:r>
        <w:rPr>
          <w:color w:val="231F20"/>
          <w:spacing w:val="-6"/>
        </w:rPr>
        <w:t> </w:t>
      </w:r>
      <w:r>
        <w:rPr>
          <w:color w:val="231F20"/>
        </w:rPr>
        <w:t>levantado,</w:t>
      </w:r>
      <w:r>
        <w:rPr>
          <w:color w:val="231F20"/>
          <w:spacing w:val="-6"/>
        </w:rPr>
        <w:t> </w:t>
      </w:r>
      <w:r>
        <w:rPr>
          <w:color w:val="231F20"/>
        </w:rPr>
        <w:t>que</w:t>
      </w:r>
      <w:r>
        <w:rPr>
          <w:color w:val="231F20"/>
          <w:spacing w:val="-6"/>
        </w:rPr>
        <w:t> </w:t>
      </w:r>
      <w:r>
        <w:rPr>
          <w:color w:val="231F20"/>
        </w:rPr>
        <w:t>nos</w:t>
      </w:r>
      <w:r>
        <w:rPr>
          <w:color w:val="231F20"/>
          <w:spacing w:val="-6"/>
        </w:rPr>
        <w:t> </w:t>
      </w:r>
      <w:r>
        <w:rPr>
          <w:color w:val="231F20"/>
        </w:rPr>
        <w:t>haya</w:t>
      </w:r>
      <w:r>
        <w:rPr>
          <w:color w:val="231F20"/>
          <w:spacing w:val="-6"/>
        </w:rPr>
        <w:t> </w:t>
      </w:r>
      <w:r>
        <w:rPr>
          <w:color w:val="231F20"/>
        </w:rPr>
        <w:t>hecho</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768576">
                <wp:simplePos x="0" y="0"/>
                <wp:positionH relativeFrom="page">
                  <wp:posOffset>6732003</wp:posOffset>
                </wp:positionH>
                <wp:positionV relativeFrom="page">
                  <wp:posOffset>8036991</wp:posOffset>
                </wp:positionV>
                <wp:extent cx="288290" cy="1933575"/>
                <wp:effectExtent l="0" t="0" r="0" b="0"/>
                <wp:wrapNone/>
                <wp:docPr id="157" name="Group 157"/>
                <wp:cNvGraphicFramePr>
                  <a:graphicFrameLocks/>
                </wp:cNvGraphicFramePr>
                <a:graphic>
                  <a:graphicData uri="http://schemas.microsoft.com/office/word/2010/wordprocessingGroup">
                    <wpg:wgp>
                      <wpg:cNvPr id="157" name="Group 157"/>
                      <wpg:cNvGrpSpPr/>
                      <wpg:grpSpPr>
                        <a:xfrm>
                          <a:off x="0" y="0"/>
                          <a:ext cx="288290" cy="1933575"/>
                          <a:chExt cx="288290" cy="1933575"/>
                        </a:xfrm>
                      </wpg:grpSpPr>
                      <pic:pic>
                        <pic:nvPicPr>
                          <pic:cNvPr id="158" name="Image 158"/>
                          <pic:cNvPicPr/>
                        </pic:nvPicPr>
                        <pic:blipFill>
                          <a:blip r:embed="rId26" cstate="print"/>
                          <a:stretch>
                            <a:fillRect/>
                          </a:stretch>
                        </pic:blipFill>
                        <pic:spPr>
                          <a:xfrm>
                            <a:off x="23032" y="1670242"/>
                            <a:ext cx="243366" cy="227760"/>
                          </a:xfrm>
                          <a:prstGeom prst="rect">
                            <a:avLst/>
                          </a:prstGeom>
                        </pic:spPr>
                      </pic:pic>
                      <wps:wsp>
                        <wps:cNvPr id="159" name="Graphic 159"/>
                        <wps:cNvSpPr/>
                        <wps:spPr>
                          <a:xfrm>
                            <a:off x="4762" y="4762"/>
                            <a:ext cx="278765" cy="1924050"/>
                          </a:xfrm>
                          <a:custGeom>
                            <a:avLst/>
                            <a:gdLst/>
                            <a:ahLst/>
                            <a:cxnLst/>
                            <a:rect l="l" t="t" r="r" b="b"/>
                            <a:pathLst>
                              <a:path w="278765" h="1924050">
                                <a:moveTo>
                                  <a:pt x="0" y="1923478"/>
                                </a:moveTo>
                                <a:lnTo>
                                  <a:pt x="278472" y="1923478"/>
                                </a:lnTo>
                                <a:lnTo>
                                  <a:pt x="278472" y="1645005"/>
                                </a:lnTo>
                                <a:lnTo>
                                  <a:pt x="0" y="1645005"/>
                                </a:lnTo>
                                <a:lnTo>
                                  <a:pt x="0" y="1923478"/>
                                </a:lnTo>
                                <a:close/>
                              </a:path>
                              <a:path w="278765" h="1924050">
                                <a:moveTo>
                                  <a:pt x="0" y="1923478"/>
                                </a:moveTo>
                                <a:lnTo>
                                  <a:pt x="278472" y="1923478"/>
                                </a:lnTo>
                                <a:lnTo>
                                  <a:pt x="278472" y="0"/>
                                </a:lnTo>
                                <a:lnTo>
                                  <a:pt x="0" y="0"/>
                                </a:lnTo>
                                <a:lnTo>
                                  <a:pt x="0" y="1923478"/>
                                </a:lnTo>
                                <a:close/>
                              </a:path>
                            </a:pathLst>
                          </a:custGeom>
                          <a:ln w="952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68576" id="docshapegroup145" coordorigin="10602,12657" coordsize="454,3045">
                <v:shape style="position:absolute;left:10637;top:15286;width:384;height:359" type="#_x0000_t75" id="docshape146" stroked="false">
                  <v:imagedata r:id="rId26" o:title=""/>
                </v:shape>
                <v:shape style="position:absolute;left:10609;top:12664;width:439;height:3030" id="docshape147" coordorigin="10609,12664" coordsize="439,3030" path="m10609,15693l11048,15693,11048,15255,10609,15255,10609,15693xm10609,15693l11048,15693,11048,12664,10609,12664,10609,15693xe" filled="false" stroked="true" strokeweight=".7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9088">
                <wp:simplePos x="0" y="0"/>
                <wp:positionH relativeFrom="page">
                  <wp:posOffset>6784499</wp:posOffset>
                </wp:positionH>
                <wp:positionV relativeFrom="page">
                  <wp:posOffset>923297</wp:posOffset>
                </wp:positionV>
                <wp:extent cx="231775" cy="940435"/>
                <wp:effectExtent l="0" t="0" r="0" b="0"/>
                <wp:wrapNone/>
                <wp:docPr id="160" name="Textbox 160"/>
                <wp:cNvGraphicFramePr>
                  <a:graphicFrameLocks/>
                </wp:cNvGraphicFramePr>
                <a:graphic>
                  <a:graphicData uri="http://schemas.microsoft.com/office/word/2010/wordprocessingShape">
                    <wps:wsp>
                      <wps:cNvPr id="160" name="Textbox 16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69088" type="#_x0000_t202" id="docshape148"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69600">
                <wp:simplePos x="0" y="0"/>
                <wp:positionH relativeFrom="page">
                  <wp:posOffset>6779069</wp:posOffset>
                </wp:positionH>
                <wp:positionV relativeFrom="page">
                  <wp:posOffset>8134029</wp:posOffset>
                </wp:positionV>
                <wp:extent cx="202565" cy="1460500"/>
                <wp:effectExtent l="0" t="0" r="0" b="0"/>
                <wp:wrapNone/>
                <wp:docPr id="161" name="Textbox 161"/>
                <wp:cNvGraphicFramePr>
                  <a:graphicFrameLocks/>
                </wp:cNvGraphicFramePr>
                <a:graphic>
                  <a:graphicData uri="http://schemas.microsoft.com/office/word/2010/wordprocessingShape">
                    <wps:wsp>
                      <wps:cNvPr id="161" name="Textbox 16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69600" type="#_x0000_t202" id="docshape149"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82"/>
        <w:jc w:val="both"/>
      </w:pPr>
      <w:r>
        <w:rPr>
          <w:color w:val="231F20"/>
        </w:rPr>
        <w:t>incorporarnos sobre el paisaje y sobre la voluntad de las personas, que nos haya aumen-tado la sensibilidad”.</w:t>
      </w:r>
    </w:p>
    <w:p>
      <w:pPr>
        <w:pStyle w:val="BodyText"/>
        <w:spacing w:before="126"/>
      </w:pPr>
    </w:p>
    <w:p>
      <w:pPr>
        <w:pStyle w:val="Heading2"/>
        <w:rPr>
          <w:i/>
        </w:rPr>
      </w:pPr>
      <w:r>
        <w:rPr>
          <w:i/>
          <w:color w:val="231F20"/>
        </w:rPr>
        <w:t>La FCM cede su aparcamiento para el rodaje </w:t>
      </w:r>
      <w:r>
        <w:rPr>
          <w:i/>
          <w:color w:val="231F20"/>
          <w:spacing w:val="-5"/>
        </w:rPr>
        <w:t>de</w:t>
      </w:r>
    </w:p>
    <w:p>
      <w:pPr>
        <w:spacing w:before="124"/>
        <w:ind w:left="992" w:right="0" w:firstLine="0"/>
        <w:jc w:val="both"/>
        <w:rPr>
          <w:b/>
          <w:i/>
          <w:sz w:val="24"/>
        </w:rPr>
      </w:pPr>
      <w:r>
        <w:rPr>
          <w:b/>
          <w:color w:val="231F20"/>
          <w:sz w:val="24"/>
        </w:rPr>
        <w:t>Los abrazos rotos</w:t>
      </w:r>
      <w:r>
        <w:rPr>
          <w:b/>
          <w:i/>
          <w:color w:val="231F20"/>
          <w:sz w:val="24"/>
        </w:rPr>
        <w:t>, de Pedro </w:t>
      </w:r>
      <w:r>
        <w:rPr>
          <w:b/>
          <w:i/>
          <w:color w:val="231F20"/>
          <w:spacing w:val="-2"/>
          <w:sz w:val="24"/>
        </w:rPr>
        <w:t>Almodóvar</w:t>
      </w:r>
    </w:p>
    <w:p>
      <w:pPr>
        <w:pStyle w:val="BodyText"/>
        <w:spacing w:line="348" w:lineRule="auto" w:before="125"/>
        <w:ind w:left="992" w:right="279"/>
        <w:jc w:val="both"/>
      </w:pPr>
      <w:r>
        <w:rPr>
          <w:color w:val="231F20"/>
        </w:rPr>
        <w:t>En</w:t>
      </w:r>
      <w:r>
        <w:rPr>
          <w:color w:val="231F20"/>
          <w:spacing w:val="-8"/>
        </w:rPr>
        <w:t> </w:t>
      </w:r>
      <w:r>
        <w:rPr>
          <w:color w:val="231F20"/>
        </w:rPr>
        <w:t>el</w:t>
      </w:r>
      <w:r>
        <w:rPr>
          <w:color w:val="231F20"/>
          <w:spacing w:val="-8"/>
        </w:rPr>
        <w:t> </w:t>
      </w:r>
      <w:r>
        <w:rPr>
          <w:color w:val="231F20"/>
        </w:rPr>
        <w:t>mes</w:t>
      </w:r>
      <w:r>
        <w:rPr>
          <w:color w:val="231F20"/>
          <w:spacing w:val="-8"/>
        </w:rPr>
        <w:t> </w:t>
      </w:r>
      <w:r>
        <w:rPr>
          <w:color w:val="231F20"/>
        </w:rPr>
        <w:t>de</w:t>
      </w:r>
      <w:r>
        <w:rPr>
          <w:color w:val="231F20"/>
          <w:spacing w:val="-8"/>
        </w:rPr>
        <w:t> </w:t>
      </w:r>
      <w:r>
        <w:rPr>
          <w:color w:val="231F20"/>
        </w:rPr>
        <w:t>mayo,</w:t>
      </w:r>
      <w:r>
        <w:rPr>
          <w:color w:val="231F20"/>
          <w:spacing w:val="-8"/>
        </w:rPr>
        <w:t> </w:t>
      </w:r>
      <w:r>
        <w:rPr>
          <w:color w:val="231F20"/>
        </w:rPr>
        <w:t>el</w:t>
      </w:r>
      <w:r>
        <w:rPr>
          <w:color w:val="231F20"/>
          <w:spacing w:val="-8"/>
        </w:rPr>
        <w:t> </w:t>
      </w:r>
      <w:r>
        <w:rPr>
          <w:color w:val="231F20"/>
        </w:rPr>
        <w:t>director</w:t>
      </w:r>
      <w:r>
        <w:rPr>
          <w:color w:val="231F20"/>
          <w:spacing w:val="-8"/>
        </w:rPr>
        <w:t> </w:t>
      </w:r>
      <w:r>
        <w:rPr>
          <w:color w:val="231F20"/>
        </w:rPr>
        <w:t>de</w:t>
      </w:r>
      <w:r>
        <w:rPr>
          <w:color w:val="231F20"/>
          <w:spacing w:val="-8"/>
        </w:rPr>
        <w:t> </w:t>
      </w:r>
      <w:r>
        <w:rPr>
          <w:color w:val="231F20"/>
        </w:rPr>
        <w:t>cine</w:t>
      </w:r>
      <w:r>
        <w:rPr>
          <w:color w:val="231F20"/>
          <w:spacing w:val="-8"/>
        </w:rPr>
        <w:t> </w:t>
      </w:r>
      <w:r>
        <w:rPr>
          <w:color w:val="231F20"/>
        </w:rPr>
        <w:t>Pedro</w:t>
      </w:r>
      <w:r>
        <w:rPr>
          <w:color w:val="231F20"/>
          <w:spacing w:val="-8"/>
        </w:rPr>
        <w:t> </w:t>
      </w:r>
      <w:r>
        <w:rPr>
          <w:color w:val="231F20"/>
        </w:rPr>
        <w:t>Almodóvar</w:t>
      </w:r>
      <w:r>
        <w:rPr>
          <w:color w:val="231F20"/>
          <w:spacing w:val="-8"/>
        </w:rPr>
        <w:t> </w:t>
      </w:r>
      <w:r>
        <w:rPr>
          <w:color w:val="231F20"/>
        </w:rPr>
        <w:t>rodó</w:t>
      </w:r>
      <w:r>
        <w:rPr>
          <w:color w:val="231F20"/>
          <w:spacing w:val="-8"/>
        </w:rPr>
        <w:t> </w:t>
      </w:r>
      <w:r>
        <w:rPr>
          <w:color w:val="231F20"/>
        </w:rPr>
        <w:t>parte</w:t>
      </w:r>
      <w:r>
        <w:rPr>
          <w:color w:val="231F20"/>
          <w:spacing w:val="-8"/>
        </w:rPr>
        <w:t> </w:t>
      </w:r>
      <w:r>
        <w:rPr>
          <w:color w:val="231F20"/>
        </w:rPr>
        <w:t>de</w:t>
      </w:r>
      <w:r>
        <w:rPr>
          <w:color w:val="231F20"/>
          <w:spacing w:val="-8"/>
        </w:rPr>
        <w:t> </w:t>
      </w:r>
      <w:r>
        <w:rPr>
          <w:color w:val="231F20"/>
        </w:rPr>
        <w:t>su</w:t>
      </w:r>
      <w:r>
        <w:rPr>
          <w:color w:val="231F20"/>
          <w:spacing w:val="-8"/>
        </w:rPr>
        <w:t> </w:t>
      </w:r>
      <w:r>
        <w:rPr>
          <w:color w:val="231F20"/>
        </w:rPr>
        <w:t>película</w:t>
      </w:r>
      <w:r>
        <w:rPr>
          <w:color w:val="231F20"/>
          <w:spacing w:val="-9"/>
        </w:rPr>
        <w:t> </w:t>
      </w:r>
      <w:r>
        <w:rPr>
          <w:i/>
          <w:color w:val="231F20"/>
        </w:rPr>
        <w:t>Los</w:t>
      </w:r>
      <w:r>
        <w:rPr>
          <w:i/>
          <w:color w:val="231F20"/>
          <w:spacing w:val="-8"/>
        </w:rPr>
        <w:t> </w:t>
      </w:r>
      <w:r>
        <w:rPr>
          <w:i/>
          <w:color w:val="231F20"/>
        </w:rPr>
        <w:t>abra-zos</w:t>
      </w:r>
      <w:r>
        <w:rPr>
          <w:i/>
          <w:color w:val="231F20"/>
          <w:spacing w:val="-11"/>
        </w:rPr>
        <w:t> </w:t>
      </w:r>
      <w:r>
        <w:rPr>
          <w:i/>
          <w:color w:val="231F20"/>
        </w:rPr>
        <w:t>rotos</w:t>
      </w:r>
      <w:r>
        <w:rPr>
          <w:i/>
          <w:color w:val="231F20"/>
          <w:spacing w:val="-11"/>
        </w:rPr>
        <w:t> </w:t>
      </w:r>
      <w:r>
        <w:rPr>
          <w:color w:val="231F20"/>
        </w:rPr>
        <w:t>en</w:t>
      </w:r>
      <w:r>
        <w:rPr>
          <w:color w:val="231F20"/>
          <w:spacing w:val="-11"/>
        </w:rPr>
        <w:t> </w:t>
      </w:r>
      <w:r>
        <w:rPr>
          <w:color w:val="231F20"/>
        </w:rPr>
        <w:t>Lanzarote.</w:t>
      </w:r>
      <w:r>
        <w:rPr>
          <w:color w:val="231F20"/>
          <w:spacing w:val="-11"/>
        </w:rPr>
        <w:t> </w:t>
      </w:r>
      <w:r>
        <w:rPr>
          <w:color w:val="231F20"/>
        </w:rPr>
        <w:t>Una</w:t>
      </w:r>
      <w:r>
        <w:rPr>
          <w:color w:val="231F20"/>
          <w:spacing w:val="-11"/>
        </w:rPr>
        <w:t> </w:t>
      </w:r>
      <w:r>
        <w:rPr>
          <w:color w:val="231F20"/>
        </w:rPr>
        <w:t>de</w:t>
      </w:r>
      <w:r>
        <w:rPr>
          <w:color w:val="231F20"/>
          <w:spacing w:val="-11"/>
        </w:rPr>
        <w:t> </w:t>
      </w:r>
      <w:r>
        <w:rPr>
          <w:color w:val="231F20"/>
        </w:rPr>
        <w:t>las</w:t>
      </w:r>
      <w:r>
        <w:rPr>
          <w:color w:val="231F20"/>
          <w:spacing w:val="-11"/>
        </w:rPr>
        <w:t> </w:t>
      </w:r>
      <w:r>
        <w:rPr>
          <w:color w:val="231F20"/>
        </w:rPr>
        <w:t>secuencias</w:t>
      </w:r>
      <w:r>
        <w:rPr>
          <w:color w:val="231F20"/>
          <w:spacing w:val="-11"/>
        </w:rPr>
        <w:t> </w:t>
      </w:r>
      <w:r>
        <w:rPr>
          <w:color w:val="231F20"/>
        </w:rPr>
        <w:t>transcurre</w:t>
      </w:r>
      <w:r>
        <w:rPr>
          <w:color w:val="231F20"/>
          <w:spacing w:val="-11"/>
        </w:rPr>
        <w:t> </w:t>
      </w:r>
      <w:r>
        <w:rPr>
          <w:color w:val="231F20"/>
        </w:rPr>
        <w:t>en</w:t>
      </w:r>
      <w:r>
        <w:rPr>
          <w:color w:val="231F20"/>
          <w:spacing w:val="-11"/>
        </w:rPr>
        <w:t> </w:t>
      </w:r>
      <w:r>
        <w:rPr>
          <w:color w:val="231F20"/>
        </w:rPr>
        <w:t>la</w:t>
      </w:r>
      <w:r>
        <w:rPr>
          <w:color w:val="231F20"/>
          <w:spacing w:val="-11"/>
        </w:rPr>
        <w:t> </w:t>
      </w:r>
      <w:r>
        <w:rPr>
          <w:color w:val="231F20"/>
        </w:rPr>
        <w:t>rotonda</w:t>
      </w:r>
      <w:r>
        <w:rPr>
          <w:color w:val="231F20"/>
          <w:spacing w:val="-11"/>
        </w:rPr>
        <w:t> </w:t>
      </w:r>
      <w:r>
        <w:rPr>
          <w:color w:val="231F20"/>
        </w:rPr>
        <w:t>junto</w:t>
      </w:r>
      <w:r>
        <w:rPr>
          <w:color w:val="231F20"/>
          <w:spacing w:val="-11"/>
        </w:rPr>
        <w:t> </w:t>
      </w:r>
      <w:r>
        <w:rPr>
          <w:color w:val="231F20"/>
        </w:rPr>
        <w:t>a</w:t>
      </w:r>
      <w:r>
        <w:rPr>
          <w:color w:val="231F20"/>
          <w:spacing w:val="-11"/>
        </w:rPr>
        <w:t> </w:t>
      </w:r>
      <w:r>
        <w:rPr>
          <w:color w:val="231F20"/>
        </w:rPr>
        <w:t>la</w:t>
      </w:r>
      <w:r>
        <w:rPr>
          <w:color w:val="231F20"/>
          <w:spacing w:val="-11"/>
        </w:rPr>
        <w:t> </w:t>
      </w:r>
      <w:r>
        <w:rPr>
          <w:color w:val="231F20"/>
        </w:rPr>
        <w:t>Fundación César Manrique, donde se levanta la escultura </w:t>
      </w:r>
      <w:r>
        <w:rPr>
          <w:i/>
          <w:color w:val="231F20"/>
        </w:rPr>
        <w:t>Fobos</w:t>
      </w:r>
      <w:r>
        <w:rPr>
          <w:color w:val="231F20"/>
        </w:rPr>
        <w:t>, de la serie </w:t>
      </w:r>
      <w:r>
        <w:rPr>
          <w:i/>
          <w:color w:val="231F20"/>
        </w:rPr>
        <w:t>Juguetes del viento</w:t>
      </w:r>
      <w:r>
        <w:rPr>
          <w:color w:val="231F20"/>
        </w:rPr>
        <w:t>. La FCM cedió las instalaciones de su aparcamiento durante esos días para facilitar el rodaje.</w:t>
      </w:r>
    </w:p>
    <w:p>
      <w:pPr>
        <w:pStyle w:val="BodyText"/>
      </w:pPr>
    </w:p>
    <w:p>
      <w:pPr>
        <w:pStyle w:val="BodyText"/>
        <w:spacing w:before="214"/>
      </w:pPr>
    </w:p>
    <w:p>
      <w:pPr>
        <w:spacing w:before="0"/>
        <w:ind w:left="992" w:right="0" w:firstLine="0"/>
        <w:jc w:val="both"/>
        <w:rPr>
          <w:b/>
          <w:sz w:val="19"/>
        </w:rPr>
      </w:pPr>
      <w:r>
        <w:rPr>
          <w:b/>
          <w:color w:val="EE3124"/>
          <w:w w:val="140"/>
          <w:sz w:val="28"/>
        </w:rPr>
        <w:t>o</w:t>
      </w:r>
      <w:r>
        <w:rPr>
          <w:b/>
          <w:color w:val="EE3124"/>
          <w:w w:val="140"/>
          <w:sz w:val="19"/>
        </w:rPr>
        <w:t>tras</w:t>
      </w:r>
      <w:r>
        <w:rPr>
          <w:b/>
          <w:color w:val="EE3124"/>
          <w:spacing w:val="20"/>
          <w:w w:val="140"/>
          <w:sz w:val="19"/>
        </w:rPr>
        <w:t> </w:t>
      </w:r>
      <w:r>
        <w:rPr>
          <w:b/>
          <w:color w:val="EE3124"/>
          <w:spacing w:val="-2"/>
          <w:w w:val="140"/>
          <w:sz w:val="19"/>
        </w:rPr>
        <w:t>actividadEs</w:t>
      </w:r>
    </w:p>
    <w:p>
      <w:pPr>
        <w:spacing w:before="116"/>
        <w:ind w:left="992" w:right="0" w:firstLine="0"/>
        <w:jc w:val="both"/>
        <w:rPr>
          <w:b/>
          <w:sz w:val="24"/>
        </w:rPr>
      </w:pPr>
      <w:r>
        <w:rPr>
          <w:b/>
          <w:i/>
          <w:color w:val="231F20"/>
          <w:sz w:val="24"/>
        </w:rPr>
        <w:t>Minisite sobre la muestra</w:t>
      </w:r>
      <w:r>
        <w:rPr>
          <w:b/>
          <w:i/>
          <w:color w:val="231F20"/>
          <w:spacing w:val="1"/>
          <w:sz w:val="24"/>
        </w:rPr>
        <w:t> </w:t>
      </w:r>
      <w:r>
        <w:rPr>
          <w:b/>
          <w:color w:val="231F20"/>
          <w:sz w:val="24"/>
        </w:rPr>
        <w:t>José Saramago. La consistencia de los </w:t>
      </w:r>
      <w:r>
        <w:rPr>
          <w:b/>
          <w:color w:val="231F20"/>
          <w:spacing w:val="-2"/>
          <w:sz w:val="24"/>
        </w:rPr>
        <w:t>sueños</w:t>
      </w:r>
    </w:p>
    <w:p>
      <w:pPr>
        <w:pStyle w:val="BodyText"/>
        <w:spacing w:line="348" w:lineRule="auto" w:before="125"/>
        <w:ind w:left="992" w:right="278"/>
        <w:jc w:val="both"/>
      </w:pPr>
      <w:r>
        <w:rPr>
          <w:color w:val="231F20"/>
        </w:rPr>
        <w:t>Con</w:t>
      </w:r>
      <w:r>
        <w:rPr>
          <w:color w:val="231F20"/>
          <w:spacing w:val="-3"/>
        </w:rPr>
        <w:t> </w:t>
      </w:r>
      <w:r>
        <w:rPr>
          <w:color w:val="231F20"/>
        </w:rPr>
        <w:t>motivo</w:t>
      </w:r>
      <w:r>
        <w:rPr>
          <w:color w:val="231F20"/>
          <w:spacing w:val="-3"/>
        </w:rPr>
        <w:t> </w:t>
      </w:r>
      <w:r>
        <w:rPr>
          <w:color w:val="231F20"/>
        </w:rPr>
        <w:t>de</w:t>
      </w:r>
      <w:r>
        <w:rPr>
          <w:color w:val="231F20"/>
          <w:spacing w:val="-3"/>
        </w:rPr>
        <w:t> </w:t>
      </w:r>
      <w:r>
        <w:rPr>
          <w:color w:val="231F20"/>
        </w:rPr>
        <w:t>la</w:t>
      </w:r>
      <w:r>
        <w:rPr>
          <w:color w:val="231F20"/>
          <w:spacing w:val="-3"/>
        </w:rPr>
        <w:t> </w:t>
      </w:r>
      <w:r>
        <w:rPr>
          <w:color w:val="231F20"/>
        </w:rPr>
        <w:t>exposición</w:t>
      </w:r>
      <w:r>
        <w:rPr>
          <w:color w:val="231F20"/>
          <w:spacing w:val="-3"/>
        </w:rPr>
        <w:t> </w:t>
      </w:r>
      <w:r>
        <w:rPr>
          <w:i/>
          <w:color w:val="231F20"/>
        </w:rPr>
        <w:t>José</w:t>
      </w:r>
      <w:r>
        <w:rPr>
          <w:i/>
          <w:color w:val="231F20"/>
          <w:spacing w:val="-3"/>
        </w:rPr>
        <w:t> </w:t>
      </w:r>
      <w:r>
        <w:rPr>
          <w:i/>
          <w:color w:val="231F20"/>
        </w:rPr>
        <w:t>Saramago.</w:t>
      </w:r>
      <w:r>
        <w:rPr>
          <w:i/>
          <w:color w:val="231F20"/>
          <w:spacing w:val="-3"/>
        </w:rPr>
        <w:t> </w:t>
      </w:r>
      <w:r>
        <w:rPr>
          <w:i/>
          <w:color w:val="231F20"/>
        </w:rPr>
        <w:t>La</w:t>
      </w:r>
      <w:r>
        <w:rPr>
          <w:i/>
          <w:color w:val="231F20"/>
          <w:spacing w:val="-3"/>
        </w:rPr>
        <w:t> </w:t>
      </w:r>
      <w:r>
        <w:rPr>
          <w:i/>
          <w:color w:val="231F20"/>
        </w:rPr>
        <w:t>consistencia</w:t>
      </w:r>
      <w:r>
        <w:rPr>
          <w:i/>
          <w:color w:val="231F20"/>
          <w:spacing w:val="-3"/>
        </w:rPr>
        <w:t> </w:t>
      </w:r>
      <w:r>
        <w:rPr>
          <w:i/>
          <w:color w:val="231F20"/>
        </w:rPr>
        <w:t>de</w:t>
      </w:r>
      <w:r>
        <w:rPr>
          <w:i/>
          <w:color w:val="231F20"/>
          <w:spacing w:val="-3"/>
        </w:rPr>
        <w:t> </w:t>
      </w:r>
      <w:r>
        <w:rPr>
          <w:i/>
          <w:color w:val="231F20"/>
        </w:rPr>
        <w:t>los</w:t>
      </w:r>
      <w:r>
        <w:rPr>
          <w:i/>
          <w:color w:val="231F20"/>
          <w:spacing w:val="-3"/>
        </w:rPr>
        <w:t> </w:t>
      </w:r>
      <w:r>
        <w:rPr>
          <w:i/>
          <w:color w:val="231F20"/>
        </w:rPr>
        <w:t>sueños</w:t>
      </w:r>
      <w:r>
        <w:rPr>
          <w:color w:val="231F20"/>
        </w:rPr>
        <w:t>,</w:t>
      </w:r>
      <w:r>
        <w:rPr>
          <w:color w:val="231F20"/>
          <w:spacing w:val="-3"/>
        </w:rPr>
        <w:t> </w:t>
      </w:r>
      <w:r>
        <w:rPr>
          <w:color w:val="231F20"/>
        </w:rPr>
        <w:t>producida</w:t>
      </w:r>
      <w:r>
        <w:rPr>
          <w:color w:val="231F20"/>
          <w:spacing w:val="-3"/>
        </w:rPr>
        <w:t> </w:t>
      </w:r>
      <w:r>
        <w:rPr>
          <w:color w:val="231F20"/>
        </w:rPr>
        <w:t>por la</w:t>
      </w:r>
      <w:r>
        <w:rPr>
          <w:color w:val="231F20"/>
          <w:spacing w:val="-2"/>
        </w:rPr>
        <w:t> </w:t>
      </w:r>
      <w:r>
        <w:rPr>
          <w:color w:val="231F20"/>
        </w:rPr>
        <w:t>FCM</w:t>
      </w:r>
      <w:r>
        <w:rPr>
          <w:color w:val="231F20"/>
          <w:spacing w:val="-2"/>
        </w:rPr>
        <w:t> </w:t>
      </w:r>
      <w:r>
        <w:rPr>
          <w:color w:val="231F20"/>
        </w:rPr>
        <w:t>y</w:t>
      </w:r>
      <w:r>
        <w:rPr>
          <w:color w:val="231F20"/>
          <w:spacing w:val="-2"/>
        </w:rPr>
        <w:t> </w:t>
      </w:r>
      <w:r>
        <w:rPr>
          <w:color w:val="231F20"/>
        </w:rPr>
        <w:t>comisariada</w:t>
      </w:r>
      <w:r>
        <w:rPr>
          <w:color w:val="231F20"/>
          <w:spacing w:val="-2"/>
        </w:rPr>
        <w:t> </w:t>
      </w:r>
      <w:r>
        <w:rPr>
          <w:color w:val="231F20"/>
        </w:rPr>
        <w:t>por</w:t>
      </w:r>
      <w:r>
        <w:rPr>
          <w:color w:val="231F20"/>
          <w:spacing w:val="-2"/>
        </w:rPr>
        <w:t> </w:t>
      </w:r>
      <w:r>
        <w:rPr>
          <w:color w:val="231F20"/>
        </w:rPr>
        <w:t>Fernando</w:t>
      </w:r>
      <w:r>
        <w:rPr>
          <w:color w:val="231F20"/>
          <w:spacing w:val="-2"/>
        </w:rPr>
        <w:t> </w:t>
      </w:r>
      <w:r>
        <w:rPr>
          <w:color w:val="231F20"/>
        </w:rPr>
        <w:t>Gómez</w:t>
      </w:r>
      <w:r>
        <w:rPr>
          <w:color w:val="231F20"/>
          <w:spacing w:val="-2"/>
        </w:rPr>
        <w:t> </w:t>
      </w:r>
      <w:r>
        <w:rPr>
          <w:color w:val="231F20"/>
        </w:rPr>
        <w:t>Aguilera,</w:t>
      </w:r>
      <w:r>
        <w:rPr>
          <w:color w:val="231F20"/>
          <w:spacing w:val="-2"/>
        </w:rPr>
        <w:t> </w:t>
      </w:r>
      <w:r>
        <w:rPr>
          <w:color w:val="231F20"/>
        </w:rPr>
        <w:t>se</w:t>
      </w:r>
      <w:r>
        <w:rPr>
          <w:color w:val="231F20"/>
          <w:spacing w:val="-2"/>
        </w:rPr>
        <w:t> </w:t>
      </w:r>
      <w:r>
        <w:rPr>
          <w:color w:val="231F20"/>
        </w:rPr>
        <w:t>creó</w:t>
      </w:r>
      <w:r>
        <w:rPr>
          <w:color w:val="231F20"/>
          <w:spacing w:val="-2"/>
        </w:rPr>
        <w:t> </w:t>
      </w:r>
      <w:r>
        <w:rPr>
          <w:color w:val="231F20"/>
        </w:rPr>
        <w:t>un</w:t>
      </w:r>
      <w:r>
        <w:rPr>
          <w:color w:val="231F20"/>
          <w:spacing w:val="-2"/>
        </w:rPr>
        <w:t> </w:t>
      </w:r>
      <w:r>
        <w:rPr>
          <w:color w:val="231F20"/>
        </w:rPr>
        <w:t>minisite</w:t>
      </w:r>
      <w:r>
        <w:rPr>
          <w:color w:val="231F20"/>
          <w:spacing w:val="-2"/>
        </w:rPr>
        <w:t> </w:t>
      </w:r>
      <w:r>
        <w:rPr>
          <w:color w:val="231F20"/>
        </w:rPr>
        <w:t>sobre</w:t>
      </w:r>
      <w:r>
        <w:rPr>
          <w:color w:val="231F20"/>
          <w:spacing w:val="-2"/>
        </w:rPr>
        <w:t> </w:t>
      </w:r>
      <w:r>
        <w:rPr>
          <w:color w:val="231F20"/>
        </w:rPr>
        <w:t>la</w:t>
      </w:r>
      <w:r>
        <w:rPr>
          <w:color w:val="231F20"/>
          <w:spacing w:val="-2"/>
        </w:rPr>
        <w:t> </w:t>
      </w:r>
      <w:r>
        <w:rPr>
          <w:color w:val="231F20"/>
        </w:rPr>
        <w:t>muestra, alojado</w:t>
      </w:r>
      <w:r>
        <w:rPr>
          <w:color w:val="231F20"/>
          <w:spacing w:val="-11"/>
        </w:rPr>
        <w:t> </w:t>
      </w:r>
      <w:r>
        <w:rPr>
          <w:color w:val="231F20"/>
        </w:rPr>
        <w:t>en</w:t>
      </w:r>
      <w:r>
        <w:rPr>
          <w:color w:val="231F20"/>
          <w:spacing w:val="-11"/>
        </w:rPr>
        <w:t> </w:t>
      </w:r>
      <w:r>
        <w:rPr>
          <w:color w:val="231F20"/>
        </w:rPr>
        <w:t>la</w:t>
      </w:r>
      <w:r>
        <w:rPr>
          <w:color w:val="231F20"/>
          <w:spacing w:val="-11"/>
        </w:rPr>
        <w:t> </w:t>
      </w:r>
      <w:r>
        <w:rPr>
          <w:color w:val="231F20"/>
        </w:rPr>
        <w:t>página</w:t>
      </w:r>
      <w:r>
        <w:rPr>
          <w:color w:val="231F20"/>
          <w:spacing w:val="-11"/>
        </w:rPr>
        <w:t> </w:t>
      </w:r>
      <w:r>
        <w:rPr>
          <w:color w:val="231F20"/>
        </w:rPr>
        <w:t>web</w:t>
      </w:r>
      <w:r>
        <w:rPr>
          <w:color w:val="231F20"/>
          <w:spacing w:val="-11"/>
        </w:rPr>
        <w:t> </w:t>
      </w:r>
      <w:r>
        <w:rPr>
          <w:color w:val="231F20"/>
        </w:rPr>
        <w:t>de</w:t>
      </w:r>
      <w:r>
        <w:rPr>
          <w:color w:val="231F20"/>
          <w:spacing w:val="-11"/>
        </w:rPr>
        <w:t> </w:t>
      </w:r>
      <w:r>
        <w:rPr>
          <w:color w:val="231F20"/>
        </w:rPr>
        <w:t>la</w:t>
      </w:r>
      <w:r>
        <w:rPr>
          <w:color w:val="231F20"/>
          <w:spacing w:val="-11"/>
        </w:rPr>
        <w:t> </w:t>
      </w:r>
      <w:r>
        <w:rPr>
          <w:color w:val="231F20"/>
        </w:rPr>
        <w:t>FCM</w:t>
      </w:r>
      <w:r>
        <w:rPr>
          <w:color w:val="231F20"/>
          <w:spacing w:val="-11"/>
        </w:rPr>
        <w:t> </w:t>
      </w:r>
      <w:r>
        <w:rPr>
          <w:color w:val="231F20"/>
        </w:rPr>
        <w:t>en</w:t>
      </w:r>
      <w:r>
        <w:rPr>
          <w:color w:val="231F20"/>
          <w:spacing w:val="-11"/>
        </w:rPr>
        <w:t> </w:t>
      </w:r>
      <w:r>
        <w:rPr>
          <w:color w:val="231F20"/>
        </w:rPr>
        <w:t>el</w:t>
      </w:r>
      <w:r>
        <w:rPr>
          <w:color w:val="231F20"/>
          <w:spacing w:val="-11"/>
        </w:rPr>
        <w:t> </w:t>
      </w:r>
      <w:r>
        <w:rPr>
          <w:color w:val="231F20"/>
        </w:rPr>
        <w:t>siguiente</w:t>
      </w:r>
      <w:r>
        <w:rPr>
          <w:color w:val="231F20"/>
          <w:spacing w:val="-11"/>
        </w:rPr>
        <w:t> </w:t>
      </w:r>
      <w:r>
        <w:rPr>
          <w:color w:val="231F20"/>
        </w:rPr>
        <w:t>enlace:</w:t>
      </w:r>
      <w:r>
        <w:rPr>
          <w:color w:val="231F20"/>
          <w:spacing w:val="36"/>
        </w:rPr>
        <w:t> </w:t>
      </w:r>
      <w:hyperlink r:id="rId27">
        <w:r>
          <w:rPr/>
          <w:t>www.fcmanrique.org/saramago</w:t>
        </w:r>
        <w:r>
          <w:rPr>
            <w:color w:val="231F20"/>
          </w:rPr>
          <w:t>.</w:t>
        </w:r>
      </w:hyperlink>
      <w:r>
        <w:rPr>
          <w:color w:val="231F20"/>
        </w:rPr>
        <w:t> La</w:t>
      </w:r>
      <w:r>
        <w:rPr>
          <w:color w:val="231F20"/>
          <w:spacing w:val="-9"/>
        </w:rPr>
        <w:t> </w:t>
      </w:r>
      <w:r>
        <w:rPr>
          <w:color w:val="231F20"/>
        </w:rPr>
        <w:t>exposición,</w:t>
      </w:r>
      <w:r>
        <w:rPr>
          <w:color w:val="231F20"/>
          <w:spacing w:val="-9"/>
        </w:rPr>
        <w:t> </w:t>
      </w:r>
      <w:r>
        <w:rPr>
          <w:color w:val="231F20"/>
        </w:rPr>
        <w:t>que</w:t>
      </w:r>
      <w:r>
        <w:rPr>
          <w:color w:val="231F20"/>
          <w:spacing w:val="-9"/>
        </w:rPr>
        <w:t> </w:t>
      </w:r>
      <w:r>
        <w:rPr>
          <w:color w:val="231F20"/>
        </w:rPr>
        <w:t>fue</w:t>
      </w:r>
      <w:r>
        <w:rPr>
          <w:color w:val="231F20"/>
          <w:spacing w:val="-9"/>
        </w:rPr>
        <w:t> </w:t>
      </w:r>
      <w:r>
        <w:rPr>
          <w:color w:val="231F20"/>
        </w:rPr>
        <w:t>exhibida</w:t>
      </w:r>
      <w:r>
        <w:rPr>
          <w:color w:val="231F20"/>
          <w:spacing w:val="-9"/>
        </w:rPr>
        <w:t> </w:t>
      </w:r>
      <w:r>
        <w:rPr>
          <w:color w:val="231F20"/>
        </w:rPr>
        <w:t>en</w:t>
      </w:r>
      <w:r>
        <w:rPr>
          <w:color w:val="231F20"/>
          <w:spacing w:val="-9"/>
        </w:rPr>
        <w:t> </w:t>
      </w:r>
      <w:r>
        <w:rPr>
          <w:color w:val="231F20"/>
        </w:rPr>
        <w:t>la</w:t>
      </w:r>
      <w:r>
        <w:rPr>
          <w:color w:val="231F20"/>
          <w:spacing w:val="-9"/>
        </w:rPr>
        <w:t> </w:t>
      </w:r>
      <w:r>
        <w:rPr>
          <w:color w:val="231F20"/>
        </w:rPr>
        <w:t>sede</w:t>
      </w:r>
      <w:r>
        <w:rPr>
          <w:color w:val="231F20"/>
          <w:spacing w:val="-9"/>
        </w:rPr>
        <w:t> </w:t>
      </w:r>
      <w:r>
        <w:rPr>
          <w:color w:val="231F20"/>
        </w:rPr>
        <w:t>de</w:t>
      </w:r>
      <w:r>
        <w:rPr>
          <w:color w:val="231F20"/>
          <w:spacing w:val="-9"/>
        </w:rPr>
        <w:t> </w:t>
      </w:r>
      <w:r>
        <w:rPr>
          <w:color w:val="231F20"/>
        </w:rPr>
        <w:t>la</w:t>
      </w:r>
      <w:r>
        <w:rPr>
          <w:color w:val="231F20"/>
          <w:spacing w:val="-9"/>
        </w:rPr>
        <w:t> </w:t>
      </w:r>
      <w:r>
        <w:rPr>
          <w:color w:val="231F20"/>
        </w:rPr>
        <w:t>FCM</w:t>
      </w:r>
      <w:r>
        <w:rPr>
          <w:color w:val="231F20"/>
          <w:spacing w:val="-9"/>
        </w:rPr>
        <w:t> </w:t>
      </w:r>
      <w:r>
        <w:rPr>
          <w:color w:val="231F20"/>
        </w:rPr>
        <w:t>y</w:t>
      </w:r>
      <w:r>
        <w:rPr>
          <w:color w:val="231F20"/>
          <w:spacing w:val="-9"/>
        </w:rPr>
        <w:t> </w:t>
      </w:r>
      <w:r>
        <w:rPr>
          <w:color w:val="231F20"/>
        </w:rPr>
        <w:t>en</w:t>
      </w:r>
      <w:r>
        <w:rPr>
          <w:color w:val="231F20"/>
          <w:spacing w:val="-9"/>
        </w:rPr>
        <w:t> </w:t>
      </w:r>
      <w:r>
        <w:rPr>
          <w:color w:val="231F20"/>
        </w:rPr>
        <w:t>la</w:t>
      </w:r>
      <w:r>
        <w:rPr>
          <w:color w:val="231F20"/>
          <w:spacing w:val="-9"/>
        </w:rPr>
        <w:t> </w:t>
      </w:r>
      <w:r>
        <w:rPr>
          <w:color w:val="231F20"/>
        </w:rPr>
        <w:t>Sala</w:t>
      </w:r>
      <w:r>
        <w:rPr>
          <w:color w:val="231F20"/>
          <w:spacing w:val="-9"/>
        </w:rPr>
        <w:t> </w:t>
      </w:r>
      <w:r>
        <w:rPr>
          <w:color w:val="231F20"/>
        </w:rPr>
        <w:t>José</w:t>
      </w:r>
      <w:r>
        <w:rPr>
          <w:color w:val="231F20"/>
          <w:spacing w:val="-9"/>
        </w:rPr>
        <w:t> </w:t>
      </w:r>
      <w:r>
        <w:rPr>
          <w:color w:val="231F20"/>
        </w:rPr>
        <w:t>Saramago</w:t>
      </w:r>
      <w:r>
        <w:rPr>
          <w:color w:val="231F20"/>
          <w:spacing w:val="-9"/>
        </w:rPr>
        <w:t> </w:t>
      </w:r>
      <w:r>
        <w:rPr>
          <w:color w:val="231F20"/>
        </w:rPr>
        <w:t>de</w:t>
      </w:r>
      <w:r>
        <w:rPr>
          <w:color w:val="231F20"/>
          <w:spacing w:val="-9"/>
        </w:rPr>
        <w:t> </w:t>
      </w:r>
      <w:r>
        <w:rPr>
          <w:color w:val="231F20"/>
        </w:rPr>
        <w:t>Arrec-ife</w:t>
      </w:r>
      <w:r>
        <w:rPr>
          <w:color w:val="231F20"/>
          <w:spacing w:val="-10"/>
        </w:rPr>
        <w:t> </w:t>
      </w:r>
      <w:r>
        <w:rPr>
          <w:color w:val="231F20"/>
        </w:rPr>
        <w:t>entre</w:t>
      </w:r>
      <w:r>
        <w:rPr>
          <w:color w:val="231F20"/>
          <w:spacing w:val="-10"/>
        </w:rPr>
        <w:t> </w:t>
      </w:r>
      <w:r>
        <w:rPr>
          <w:color w:val="231F20"/>
        </w:rPr>
        <w:t>el</w:t>
      </w:r>
      <w:r>
        <w:rPr>
          <w:color w:val="231F20"/>
          <w:spacing w:val="-10"/>
        </w:rPr>
        <w:t> </w:t>
      </w:r>
      <w:r>
        <w:rPr>
          <w:color w:val="231F20"/>
        </w:rPr>
        <w:t>23</w:t>
      </w:r>
      <w:r>
        <w:rPr>
          <w:color w:val="231F20"/>
          <w:spacing w:val="-10"/>
        </w:rPr>
        <w:t> </w:t>
      </w:r>
      <w:r>
        <w:rPr>
          <w:color w:val="231F20"/>
        </w:rPr>
        <w:t>de</w:t>
      </w:r>
      <w:r>
        <w:rPr>
          <w:color w:val="231F20"/>
          <w:spacing w:val="-10"/>
        </w:rPr>
        <w:t> </w:t>
      </w:r>
      <w:r>
        <w:rPr>
          <w:color w:val="231F20"/>
        </w:rPr>
        <w:t>noviembre</w:t>
      </w:r>
      <w:r>
        <w:rPr>
          <w:color w:val="231F20"/>
          <w:spacing w:val="-10"/>
        </w:rPr>
        <w:t> </w:t>
      </w:r>
      <w:r>
        <w:rPr>
          <w:color w:val="231F20"/>
        </w:rPr>
        <w:t>de</w:t>
      </w:r>
      <w:r>
        <w:rPr>
          <w:color w:val="231F20"/>
          <w:spacing w:val="-10"/>
        </w:rPr>
        <w:t> </w:t>
      </w:r>
      <w:r>
        <w:rPr>
          <w:color w:val="231F20"/>
        </w:rPr>
        <w:t>2007</w:t>
      </w:r>
      <w:r>
        <w:rPr>
          <w:color w:val="231F20"/>
          <w:spacing w:val="-10"/>
        </w:rPr>
        <w:t> </w:t>
      </w:r>
      <w:r>
        <w:rPr>
          <w:color w:val="231F20"/>
        </w:rPr>
        <w:t>y</w:t>
      </w:r>
      <w:r>
        <w:rPr>
          <w:color w:val="231F20"/>
          <w:spacing w:val="-10"/>
        </w:rPr>
        <w:t> </w:t>
      </w:r>
      <w:r>
        <w:rPr>
          <w:color w:val="231F20"/>
        </w:rPr>
        <w:t>el</w:t>
      </w:r>
      <w:r>
        <w:rPr>
          <w:color w:val="231F20"/>
          <w:spacing w:val="-10"/>
        </w:rPr>
        <w:t> </w:t>
      </w:r>
      <w:r>
        <w:rPr>
          <w:color w:val="231F20"/>
        </w:rPr>
        <w:t>20</w:t>
      </w:r>
      <w:r>
        <w:rPr>
          <w:color w:val="231F20"/>
          <w:spacing w:val="-10"/>
        </w:rPr>
        <w:t> </w:t>
      </w:r>
      <w:r>
        <w:rPr>
          <w:color w:val="231F20"/>
        </w:rPr>
        <w:t>de</w:t>
      </w:r>
      <w:r>
        <w:rPr>
          <w:color w:val="231F20"/>
          <w:spacing w:val="-10"/>
        </w:rPr>
        <w:t> </w:t>
      </w:r>
      <w:r>
        <w:rPr>
          <w:color w:val="231F20"/>
        </w:rPr>
        <w:t>enero</w:t>
      </w:r>
      <w:r>
        <w:rPr>
          <w:color w:val="231F20"/>
          <w:spacing w:val="-10"/>
        </w:rPr>
        <w:t> </w:t>
      </w:r>
      <w:r>
        <w:rPr>
          <w:color w:val="231F20"/>
        </w:rPr>
        <w:t>de</w:t>
      </w:r>
      <w:r>
        <w:rPr>
          <w:color w:val="231F20"/>
          <w:spacing w:val="-10"/>
        </w:rPr>
        <w:t> </w:t>
      </w:r>
      <w:r>
        <w:rPr>
          <w:color w:val="231F20"/>
        </w:rPr>
        <w:t>2008,</w:t>
      </w:r>
      <w:r>
        <w:rPr>
          <w:color w:val="231F20"/>
          <w:spacing w:val="-10"/>
        </w:rPr>
        <w:t> </w:t>
      </w:r>
      <w:r>
        <w:rPr>
          <w:color w:val="231F20"/>
        </w:rPr>
        <w:t>se</w:t>
      </w:r>
      <w:r>
        <w:rPr>
          <w:color w:val="231F20"/>
          <w:spacing w:val="-10"/>
        </w:rPr>
        <w:t> </w:t>
      </w:r>
      <w:r>
        <w:rPr>
          <w:color w:val="231F20"/>
        </w:rPr>
        <w:t>trasladó</w:t>
      </w:r>
      <w:r>
        <w:rPr>
          <w:color w:val="231F20"/>
          <w:spacing w:val="-10"/>
        </w:rPr>
        <w:t> </w:t>
      </w:r>
      <w:r>
        <w:rPr>
          <w:color w:val="231F20"/>
        </w:rPr>
        <w:t>posteriormente</w:t>
      </w:r>
      <w:r>
        <w:rPr>
          <w:color w:val="231F20"/>
          <w:spacing w:val="-10"/>
        </w:rPr>
        <w:t> </w:t>
      </w:r>
      <w:r>
        <w:rPr>
          <w:color w:val="231F20"/>
        </w:rPr>
        <w:t>al Palacio</w:t>
      </w:r>
      <w:r>
        <w:rPr>
          <w:color w:val="231F20"/>
          <w:spacing w:val="-11"/>
        </w:rPr>
        <w:t> </w:t>
      </w:r>
      <w:r>
        <w:rPr>
          <w:color w:val="231F20"/>
        </w:rPr>
        <w:t>Nacional</w:t>
      </w:r>
      <w:r>
        <w:rPr>
          <w:color w:val="231F20"/>
          <w:spacing w:val="-11"/>
        </w:rPr>
        <w:t> </w:t>
      </w:r>
      <w:r>
        <w:rPr>
          <w:color w:val="231F20"/>
        </w:rPr>
        <w:t>de</w:t>
      </w:r>
      <w:r>
        <w:rPr>
          <w:color w:val="231F20"/>
          <w:spacing w:val="-11"/>
        </w:rPr>
        <w:t> </w:t>
      </w:r>
      <w:r>
        <w:rPr>
          <w:color w:val="231F20"/>
        </w:rPr>
        <w:t>Ajuda</w:t>
      </w:r>
      <w:r>
        <w:rPr>
          <w:color w:val="231F20"/>
          <w:spacing w:val="-11"/>
        </w:rPr>
        <w:t> </w:t>
      </w:r>
      <w:r>
        <w:rPr>
          <w:color w:val="231F20"/>
        </w:rPr>
        <w:t>de</w:t>
      </w:r>
      <w:r>
        <w:rPr>
          <w:color w:val="231F20"/>
          <w:spacing w:val="-11"/>
        </w:rPr>
        <w:t> </w:t>
      </w:r>
      <w:r>
        <w:rPr>
          <w:color w:val="231F20"/>
        </w:rPr>
        <w:t>Lisboa</w:t>
      </w:r>
      <w:r>
        <w:rPr>
          <w:color w:val="231F20"/>
          <w:spacing w:val="-11"/>
        </w:rPr>
        <w:t> </w:t>
      </w:r>
      <w:r>
        <w:rPr>
          <w:color w:val="231F20"/>
        </w:rPr>
        <w:t>y</w:t>
      </w:r>
      <w:r>
        <w:rPr>
          <w:color w:val="231F20"/>
          <w:spacing w:val="-11"/>
        </w:rPr>
        <w:t> </w:t>
      </w:r>
      <w:r>
        <w:rPr>
          <w:color w:val="231F20"/>
        </w:rPr>
        <w:t>al</w:t>
      </w:r>
      <w:r>
        <w:rPr>
          <w:color w:val="231F20"/>
          <w:spacing w:val="-11"/>
        </w:rPr>
        <w:t> </w:t>
      </w:r>
      <w:r>
        <w:rPr>
          <w:color w:val="231F20"/>
        </w:rPr>
        <w:t>Instituto</w:t>
      </w:r>
      <w:r>
        <w:rPr>
          <w:color w:val="231F20"/>
          <w:spacing w:val="-11"/>
        </w:rPr>
        <w:t> </w:t>
      </w:r>
      <w:r>
        <w:rPr>
          <w:color w:val="231F20"/>
        </w:rPr>
        <w:t>Tomie</w:t>
      </w:r>
      <w:r>
        <w:rPr>
          <w:color w:val="231F20"/>
          <w:spacing w:val="-11"/>
        </w:rPr>
        <w:t> </w:t>
      </w:r>
      <w:r>
        <w:rPr>
          <w:color w:val="231F20"/>
        </w:rPr>
        <w:t>Ohtake</w:t>
      </w:r>
      <w:r>
        <w:rPr>
          <w:color w:val="231F20"/>
          <w:spacing w:val="-11"/>
        </w:rPr>
        <w:t> </w:t>
      </w:r>
      <w:r>
        <w:rPr>
          <w:color w:val="231F20"/>
        </w:rPr>
        <w:t>de</w:t>
      </w:r>
      <w:r>
        <w:rPr>
          <w:color w:val="231F20"/>
          <w:spacing w:val="-11"/>
        </w:rPr>
        <w:t> </w:t>
      </w:r>
      <w:r>
        <w:rPr>
          <w:color w:val="231F20"/>
        </w:rPr>
        <w:t>São</w:t>
      </w:r>
      <w:r>
        <w:rPr>
          <w:color w:val="231F20"/>
          <w:spacing w:val="-11"/>
        </w:rPr>
        <w:t> </w:t>
      </w:r>
      <w:r>
        <w:rPr>
          <w:color w:val="231F20"/>
        </w:rPr>
        <w:t>Paulo</w:t>
      </w:r>
      <w:r>
        <w:rPr>
          <w:color w:val="231F20"/>
          <w:spacing w:val="-11"/>
        </w:rPr>
        <w:t> </w:t>
      </w:r>
      <w:r>
        <w:rPr>
          <w:color w:val="231F20"/>
        </w:rPr>
        <w:t>(Brasil).</w:t>
      </w:r>
      <w:r>
        <w:rPr>
          <w:color w:val="231F20"/>
          <w:spacing w:val="-11"/>
        </w:rPr>
        <w:t> </w:t>
      </w:r>
      <w:r>
        <w:rPr>
          <w:color w:val="231F20"/>
        </w:rPr>
        <w:t>En</w:t>
      </w:r>
      <w:r>
        <w:rPr>
          <w:color w:val="231F20"/>
          <w:spacing w:val="-11"/>
        </w:rPr>
        <w:t> </w:t>
      </w:r>
      <w:r>
        <w:rPr>
          <w:color w:val="231F20"/>
        </w:rPr>
        <w:t>el minisite</w:t>
      </w:r>
      <w:r>
        <w:rPr>
          <w:color w:val="231F20"/>
          <w:spacing w:val="-3"/>
        </w:rPr>
        <w:t> </w:t>
      </w:r>
      <w:r>
        <w:rPr>
          <w:color w:val="231F20"/>
        </w:rPr>
        <w:t>de</w:t>
      </w:r>
      <w:r>
        <w:rPr>
          <w:color w:val="231F20"/>
          <w:spacing w:val="-3"/>
        </w:rPr>
        <w:t> </w:t>
      </w:r>
      <w:r>
        <w:rPr>
          <w:color w:val="231F20"/>
        </w:rPr>
        <w:t>la</w:t>
      </w:r>
      <w:r>
        <w:rPr>
          <w:color w:val="231F20"/>
          <w:spacing w:val="-3"/>
        </w:rPr>
        <w:t> </w:t>
      </w:r>
      <w:r>
        <w:rPr>
          <w:color w:val="231F20"/>
        </w:rPr>
        <w:t>exposición,</w:t>
      </w:r>
      <w:r>
        <w:rPr>
          <w:color w:val="231F20"/>
          <w:spacing w:val="-3"/>
        </w:rPr>
        <w:t> </w:t>
      </w:r>
      <w:r>
        <w:rPr>
          <w:color w:val="231F20"/>
        </w:rPr>
        <w:t>creado</w:t>
      </w:r>
      <w:r>
        <w:rPr>
          <w:color w:val="231F20"/>
          <w:spacing w:val="-3"/>
        </w:rPr>
        <w:t> </w:t>
      </w:r>
      <w:r>
        <w:rPr>
          <w:color w:val="231F20"/>
        </w:rPr>
        <w:t>por</w:t>
      </w:r>
      <w:r>
        <w:rPr>
          <w:color w:val="231F20"/>
          <w:spacing w:val="-3"/>
        </w:rPr>
        <w:t> </w:t>
      </w:r>
      <w:r>
        <w:rPr>
          <w:color w:val="231F20"/>
        </w:rPr>
        <w:t>la</w:t>
      </w:r>
      <w:r>
        <w:rPr>
          <w:color w:val="231F20"/>
          <w:spacing w:val="-3"/>
        </w:rPr>
        <w:t> </w:t>
      </w:r>
      <w:r>
        <w:rPr>
          <w:color w:val="231F20"/>
        </w:rPr>
        <w:t>empresa</w:t>
      </w:r>
      <w:r>
        <w:rPr>
          <w:color w:val="231F20"/>
          <w:spacing w:val="-3"/>
        </w:rPr>
        <w:t> </w:t>
      </w:r>
      <w:r>
        <w:rPr>
          <w:color w:val="231F20"/>
        </w:rPr>
        <w:t>Area3,</w:t>
      </w:r>
      <w:r>
        <w:rPr>
          <w:color w:val="231F20"/>
          <w:spacing w:val="-3"/>
        </w:rPr>
        <w:t> </w:t>
      </w:r>
      <w:r>
        <w:rPr>
          <w:color w:val="231F20"/>
        </w:rPr>
        <w:t>se</w:t>
      </w:r>
      <w:r>
        <w:rPr>
          <w:color w:val="231F20"/>
          <w:spacing w:val="-3"/>
        </w:rPr>
        <w:t> </w:t>
      </w:r>
      <w:r>
        <w:rPr>
          <w:color w:val="231F20"/>
        </w:rPr>
        <w:t>puede</w:t>
      </w:r>
      <w:r>
        <w:rPr>
          <w:color w:val="231F20"/>
          <w:spacing w:val="-3"/>
        </w:rPr>
        <w:t> </w:t>
      </w:r>
      <w:r>
        <w:rPr>
          <w:color w:val="231F20"/>
        </w:rPr>
        <w:t>hacer</w:t>
      </w:r>
      <w:r>
        <w:rPr>
          <w:color w:val="231F20"/>
          <w:spacing w:val="-3"/>
        </w:rPr>
        <w:t> </w:t>
      </w:r>
      <w:r>
        <w:rPr>
          <w:color w:val="231F20"/>
        </w:rPr>
        <w:t>un</w:t>
      </w:r>
      <w:r>
        <w:rPr>
          <w:color w:val="231F20"/>
          <w:spacing w:val="-3"/>
        </w:rPr>
        <w:t> </w:t>
      </w:r>
      <w:r>
        <w:rPr>
          <w:color w:val="231F20"/>
        </w:rPr>
        <w:t>recorrido</w:t>
      </w:r>
      <w:r>
        <w:rPr>
          <w:color w:val="231F20"/>
          <w:spacing w:val="-3"/>
        </w:rPr>
        <w:t> </w:t>
      </w:r>
      <w:r>
        <w:rPr>
          <w:color w:val="231F20"/>
        </w:rPr>
        <w:t>virtual por las diferentes salas en que se estructuró la muestra. Se pueden visualizar algunos de los</w:t>
      </w:r>
      <w:r>
        <w:rPr>
          <w:color w:val="231F20"/>
          <w:spacing w:val="-14"/>
        </w:rPr>
        <w:t> </w:t>
      </w:r>
      <w:r>
        <w:rPr>
          <w:color w:val="231F20"/>
        </w:rPr>
        <w:t>documentos</w:t>
      </w:r>
      <w:r>
        <w:rPr>
          <w:color w:val="231F20"/>
          <w:spacing w:val="-14"/>
        </w:rPr>
        <w:t> </w:t>
      </w:r>
      <w:r>
        <w:rPr>
          <w:color w:val="231F20"/>
        </w:rPr>
        <w:t>y</w:t>
      </w:r>
      <w:r>
        <w:rPr>
          <w:color w:val="231F20"/>
          <w:spacing w:val="-14"/>
        </w:rPr>
        <w:t> </w:t>
      </w:r>
      <w:r>
        <w:rPr>
          <w:color w:val="231F20"/>
        </w:rPr>
        <w:t>fotografías</w:t>
      </w:r>
      <w:r>
        <w:rPr>
          <w:color w:val="231F20"/>
          <w:spacing w:val="-13"/>
        </w:rPr>
        <w:t> </w:t>
      </w:r>
      <w:r>
        <w:rPr>
          <w:color w:val="231F20"/>
        </w:rPr>
        <w:t>expuestos,</w:t>
      </w:r>
      <w:r>
        <w:rPr>
          <w:color w:val="231F20"/>
          <w:spacing w:val="-14"/>
        </w:rPr>
        <w:t> </w:t>
      </w:r>
      <w:r>
        <w:rPr>
          <w:color w:val="231F20"/>
        </w:rPr>
        <w:t>así</w:t>
      </w:r>
      <w:r>
        <w:rPr>
          <w:color w:val="231F20"/>
          <w:spacing w:val="-14"/>
        </w:rPr>
        <w:t> </w:t>
      </w:r>
      <w:r>
        <w:rPr>
          <w:color w:val="231F20"/>
        </w:rPr>
        <w:t>como</w:t>
      </w:r>
      <w:r>
        <w:rPr>
          <w:color w:val="231F20"/>
          <w:spacing w:val="-13"/>
        </w:rPr>
        <w:t> </w:t>
      </w:r>
      <w:r>
        <w:rPr>
          <w:color w:val="231F20"/>
        </w:rPr>
        <w:t>algunos</w:t>
      </w:r>
      <w:r>
        <w:rPr>
          <w:color w:val="231F20"/>
          <w:spacing w:val="-14"/>
        </w:rPr>
        <w:t> </w:t>
      </w:r>
      <w:r>
        <w:rPr>
          <w:color w:val="231F20"/>
        </w:rPr>
        <w:t>de</w:t>
      </w:r>
      <w:r>
        <w:rPr>
          <w:color w:val="231F20"/>
          <w:spacing w:val="-14"/>
        </w:rPr>
        <w:t> </w:t>
      </w:r>
      <w:r>
        <w:rPr>
          <w:color w:val="231F20"/>
        </w:rPr>
        <w:t>los</w:t>
      </w:r>
      <w:r>
        <w:rPr>
          <w:color w:val="231F20"/>
          <w:spacing w:val="-13"/>
        </w:rPr>
        <w:t> </w:t>
      </w:r>
      <w:r>
        <w:rPr>
          <w:color w:val="231F20"/>
        </w:rPr>
        <w:t>videos</w:t>
      </w:r>
      <w:r>
        <w:rPr>
          <w:color w:val="231F20"/>
          <w:spacing w:val="-14"/>
        </w:rPr>
        <w:t> </w:t>
      </w:r>
      <w:r>
        <w:rPr>
          <w:color w:val="231F20"/>
        </w:rPr>
        <w:t>que</w:t>
      </w:r>
      <w:r>
        <w:rPr>
          <w:color w:val="231F20"/>
          <w:spacing w:val="-14"/>
        </w:rPr>
        <w:t> </w:t>
      </w:r>
      <w:r>
        <w:rPr>
          <w:color w:val="231F20"/>
        </w:rPr>
        <w:t>formaban</w:t>
      </w:r>
      <w:r>
        <w:rPr>
          <w:color w:val="231F20"/>
          <w:spacing w:val="-13"/>
        </w:rPr>
        <w:t> </w:t>
      </w:r>
      <w:r>
        <w:rPr>
          <w:color w:val="231F20"/>
        </w:rPr>
        <w:t>parte del montaje expositivo, además de la ficha técnica completa y otros contenidos de interés.</w:t>
      </w:r>
    </w:p>
    <w:p>
      <w:pPr>
        <w:pStyle w:val="BodyText"/>
        <w:spacing w:before="8"/>
        <w:rPr>
          <w:sz w:val="11"/>
        </w:rPr>
      </w:pPr>
      <w:r>
        <w:rPr>
          <w:sz w:val="11"/>
        </w:rPr>
        <mc:AlternateContent>
          <mc:Choice Requires="wps">
            <w:drawing>
              <wp:anchor distT="0" distB="0" distL="0" distR="0" allowOverlap="1" layoutInCell="1" locked="0" behindDoc="1" simplePos="0" relativeHeight="487627264">
                <wp:simplePos x="0" y="0"/>
                <wp:positionH relativeFrom="page">
                  <wp:posOffset>1259999</wp:posOffset>
                </wp:positionH>
                <wp:positionV relativeFrom="paragraph">
                  <wp:posOffset>100470</wp:posOffset>
                </wp:positionV>
                <wp:extent cx="5199380" cy="3004820"/>
                <wp:effectExtent l="0" t="0" r="0" b="0"/>
                <wp:wrapTopAndBottom/>
                <wp:docPr id="162" name="Group 162"/>
                <wp:cNvGraphicFramePr>
                  <a:graphicFrameLocks/>
                </wp:cNvGraphicFramePr>
                <a:graphic>
                  <a:graphicData uri="http://schemas.microsoft.com/office/word/2010/wordprocessingGroup">
                    <wpg:wgp>
                      <wpg:cNvPr id="162" name="Group 162"/>
                      <wpg:cNvGrpSpPr/>
                      <wpg:grpSpPr>
                        <a:xfrm>
                          <a:off x="0" y="0"/>
                          <a:ext cx="5199380" cy="3004820"/>
                          <a:chExt cx="5199380" cy="3004820"/>
                        </a:xfrm>
                      </wpg:grpSpPr>
                      <wps:wsp>
                        <wps:cNvPr id="163" name="Graphic 163"/>
                        <wps:cNvSpPr/>
                        <wps:spPr>
                          <a:xfrm>
                            <a:off x="19055" y="19056"/>
                            <a:ext cx="5180330" cy="2985770"/>
                          </a:xfrm>
                          <a:custGeom>
                            <a:avLst/>
                            <a:gdLst/>
                            <a:ahLst/>
                            <a:cxnLst/>
                            <a:rect l="l" t="t" r="r" b="b"/>
                            <a:pathLst>
                              <a:path w="5180330" h="2985770">
                                <a:moveTo>
                                  <a:pt x="5180076" y="0"/>
                                </a:moveTo>
                                <a:lnTo>
                                  <a:pt x="0" y="0"/>
                                </a:lnTo>
                                <a:lnTo>
                                  <a:pt x="0" y="2985515"/>
                                </a:lnTo>
                                <a:lnTo>
                                  <a:pt x="5180076" y="2985515"/>
                                </a:lnTo>
                                <a:lnTo>
                                  <a:pt x="5180076" y="0"/>
                                </a:lnTo>
                                <a:close/>
                              </a:path>
                            </a:pathLst>
                          </a:custGeom>
                          <a:solidFill>
                            <a:srgbClr val="231F20">
                              <a:alpha val="75000"/>
                            </a:srgbClr>
                          </a:solidFill>
                        </wps:spPr>
                        <wps:bodyPr wrap="square" lIns="0" tIns="0" rIns="0" bIns="0" rtlCol="0">
                          <a:prstTxWarp prst="textNoShape">
                            <a:avLst/>
                          </a:prstTxWarp>
                          <a:noAutofit/>
                        </wps:bodyPr>
                      </wps:wsp>
                      <pic:pic>
                        <pic:nvPicPr>
                          <pic:cNvPr id="164" name="Image 164"/>
                          <pic:cNvPicPr/>
                        </pic:nvPicPr>
                        <pic:blipFill>
                          <a:blip r:embed="rId28" cstate="print"/>
                          <a:stretch>
                            <a:fillRect/>
                          </a:stretch>
                        </pic:blipFill>
                        <pic:spPr>
                          <a:xfrm>
                            <a:off x="0" y="0"/>
                            <a:ext cx="5040000" cy="2844843"/>
                          </a:xfrm>
                          <a:prstGeom prst="rect">
                            <a:avLst/>
                          </a:prstGeom>
                        </pic:spPr>
                      </pic:pic>
                    </wpg:wgp>
                  </a:graphicData>
                </a:graphic>
              </wp:anchor>
            </w:drawing>
          </mc:Choice>
          <mc:Fallback>
            <w:pict>
              <v:group style="position:absolute;margin-left:99.212585pt;margin-top:7.911035pt;width:409.4pt;height:236.6pt;mso-position-horizontal-relative:page;mso-position-vertical-relative:paragraph;z-index:-15689216;mso-wrap-distance-left:0;mso-wrap-distance-right:0" id="docshapegroup150" coordorigin="1984,158" coordsize="8188,4732">
                <v:rect style="position:absolute;left:2014;top:188;width:8158;height:4702" id="docshape151" filled="true" fillcolor="#231f20" stroked="false">
                  <v:fill opacity="49152f" type="solid"/>
                </v:rect>
                <v:shape style="position:absolute;left:1984;top:158;width:7937;height:4481" type="#_x0000_t75" id="docshape152" stroked="false">
                  <v:imagedata r:id="rId28" o:title=""/>
                </v:shape>
                <w10:wrap type="topAndBottom"/>
              </v:group>
            </w:pict>
          </mc:Fallback>
        </mc:AlternateContent>
      </w:r>
    </w:p>
    <w:p>
      <w:pPr>
        <w:pStyle w:val="BodyText"/>
        <w:spacing w:after="0"/>
        <w:rPr>
          <w:sz w:val="11"/>
        </w:rPr>
        <w:sectPr>
          <w:pgSz w:w="11910" w:h="16840"/>
          <w:pgMar w:header="850" w:footer="0" w:top="1300" w:bottom="280" w:left="992" w:right="1700"/>
        </w:sectPr>
      </w:pPr>
    </w:p>
    <w:p>
      <w:pPr>
        <w:pStyle w:val="BodyText"/>
        <w:spacing w:before="4"/>
        <w:rPr>
          <w:sz w:val="17"/>
        </w:rPr>
      </w:pPr>
      <w:r>
        <w:rPr>
          <w:sz w:val="17"/>
        </w:rPr>
        <w:drawing>
          <wp:anchor distT="0" distB="0" distL="0" distR="0" allowOverlap="1" layoutInCell="1" locked="0" behindDoc="0" simplePos="0" relativeHeight="15770112">
            <wp:simplePos x="0" y="0"/>
            <wp:positionH relativeFrom="page">
              <wp:posOffset>0</wp:posOffset>
            </wp:positionH>
            <wp:positionV relativeFrom="page">
              <wp:posOffset>0</wp:posOffset>
            </wp:positionV>
            <wp:extent cx="7559999" cy="10692003"/>
            <wp:effectExtent l="0" t="0" r="0" b="0"/>
            <wp:wrapNone/>
            <wp:docPr id="165" name="Image 165"/>
            <wp:cNvGraphicFramePr>
              <a:graphicFrameLocks/>
            </wp:cNvGraphicFramePr>
            <a:graphic>
              <a:graphicData uri="http://schemas.openxmlformats.org/drawingml/2006/picture">
                <pic:pic>
                  <pic:nvPicPr>
                    <pic:cNvPr id="165" name="Image 165"/>
                    <pic:cNvPicPr/>
                  </pic:nvPicPr>
                  <pic:blipFill>
                    <a:blip r:embed="rId30" cstate="print"/>
                    <a:stretch>
                      <a:fillRect/>
                    </a:stretch>
                  </pic:blipFill>
                  <pic:spPr>
                    <a:xfrm>
                      <a:off x="0" y="0"/>
                      <a:ext cx="7559999" cy="10692003"/>
                    </a:xfrm>
                    <a:prstGeom prst="rect">
                      <a:avLst/>
                    </a:prstGeom>
                  </pic:spPr>
                </pic:pic>
              </a:graphicData>
            </a:graphic>
          </wp:anchor>
        </w:drawing>
      </w:r>
      <w:r>
        <w:rPr>
          <w:sz w:val="17"/>
        </w:rPr>
        <mc:AlternateContent>
          <mc:Choice Requires="wps">
            <w:drawing>
              <wp:anchor distT="0" distB="0" distL="0" distR="0" allowOverlap="1" layoutInCell="1" locked="0" behindDoc="0" simplePos="0" relativeHeight="15770624">
                <wp:simplePos x="0" y="0"/>
                <wp:positionH relativeFrom="page">
                  <wp:posOffset>2318675</wp:posOffset>
                </wp:positionH>
                <wp:positionV relativeFrom="page">
                  <wp:posOffset>1105395</wp:posOffset>
                </wp:positionV>
                <wp:extent cx="3368040" cy="2625725"/>
                <wp:effectExtent l="0" t="0" r="0" b="0"/>
                <wp:wrapNone/>
                <wp:docPr id="166" name="Textbox 166"/>
                <wp:cNvGraphicFramePr>
                  <a:graphicFrameLocks/>
                </wp:cNvGraphicFramePr>
                <a:graphic>
                  <a:graphicData uri="http://schemas.microsoft.com/office/word/2010/wordprocessingShape">
                    <wps:wsp>
                      <wps:cNvPr id="166" name="Textbox 166"/>
                      <wps:cNvSpPr txBox="1"/>
                      <wps:spPr>
                        <a:xfrm>
                          <a:off x="0" y="0"/>
                          <a:ext cx="3368040" cy="2625725"/>
                        </a:xfrm>
                        <a:prstGeom prst="rect">
                          <a:avLst/>
                        </a:prstGeom>
                        <a:solidFill>
                          <a:srgbClr val="EE3124"/>
                        </a:solidFill>
                        <a:ln w="50800">
                          <a:solidFill>
                            <a:srgbClr val="EE3124"/>
                          </a:solidFill>
                          <a:prstDash val="solid"/>
                        </a:ln>
                      </wps:spPr>
                      <wps:txbx>
                        <w:txbxContent>
                          <w:p>
                            <w:pPr>
                              <w:pStyle w:val="BodyText"/>
                              <w:rPr>
                                <w:color w:val="000000"/>
                                <w:sz w:val="40"/>
                              </w:rPr>
                            </w:pPr>
                          </w:p>
                          <w:p>
                            <w:pPr>
                              <w:pStyle w:val="BodyText"/>
                              <w:spacing w:before="56"/>
                              <w:rPr>
                                <w:color w:val="000000"/>
                                <w:sz w:val="40"/>
                              </w:rPr>
                            </w:pPr>
                          </w:p>
                          <w:p>
                            <w:pPr>
                              <w:spacing w:line="340" w:lineRule="auto" w:before="0"/>
                              <w:ind w:left="372" w:right="370" w:firstLine="0"/>
                              <w:jc w:val="center"/>
                              <w:rPr>
                                <w:rFonts w:ascii="Arial Black" w:hAnsi="Arial Black"/>
                                <w:color w:val="000000"/>
                                <w:sz w:val="40"/>
                              </w:rPr>
                            </w:pPr>
                            <w:r>
                              <w:rPr>
                                <w:rFonts w:ascii="Arial Black" w:hAnsi="Arial Black"/>
                                <w:color w:val="FFFFFF"/>
                                <w:sz w:val="40"/>
                              </w:rPr>
                              <w:t>DEPARTAMENTO</w:t>
                            </w:r>
                            <w:r>
                              <w:rPr>
                                <w:rFonts w:ascii="Arial Black" w:hAnsi="Arial Black"/>
                                <w:color w:val="FFFFFF"/>
                                <w:spacing w:val="-25"/>
                                <w:sz w:val="40"/>
                              </w:rPr>
                              <w:t> </w:t>
                            </w:r>
                            <w:r>
                              <w:rPr>
                                <w:rFonts w:ascii="Arial Black" w:hAnsi="Arial Black"/>
                                <w:color w:val="FFFFFF"/>
                                <w:sz w:val="40"/>
                              </w:rPr>
                              <w:t>DE CONSERVACIÓN Y ARTES PLÁSTICAS</w:t>
                            </w:r>
                          </w:p>
                        </w:txbxContent>
                      </wps:txbx>
                      <wps:bodyPr wrap="square" lIns="0" tIns="0" rIns="0" bIns="0" rtlCol="0">
                        <a:noAutofit/>
                      </wps:bodyPr>
                    </wps:wsp>
                  </a:graphicData>
                </a:graphic>
              </wp:anchor>
            </w:drawing>
          </mc:Choice>
          <mc:Fallback>
            <w:pict>
              <v:shape style="position:absolute;margin-left:182.572906pt;margin-top:87.039017pt;width:265.2pt;height:206.75pt;mso-position-horizontal-relative:page;mso-position-vertical-relative:page;z-index:15770624" type="#_x0000_t202" id="docshape153" filled="true" fillcolor="#ee3124" stroked="true" strokeweight="4pt" strokecolor="#ee3124">
                <v:textbox inset="0,0,0,0">
                  <w:txbxContent>
                    <w:p>
                      <w:pPr>
                        <w:pStyle w:val="BodyText"/>
                        <w:rPr>
                          <w:color w:val="000000"/>
                          <w:sz w:val="40"/>
                        </w:rPr>
                      </w:pPr>
                    </w:p>
                    <w:p>
                      <w:pPr>
                        <w:pStyle w:val="BodyText"/>
                        <w:spacing w:before="56"/>
                        <w:rPr>
                          <w:color w:val="000000"/>
                          <w:sz w:val="40"/>
                        </w:rPr>
                      </w:pPr>
                    </w:p>
                    <w:p>
                      <w:pPr>
                        <w:spacing w:line="340" w:lineRule="auto" w:before="0"/>
                        <w:ind w:left="372" w:right="370" w:firstLine="0"/>
                        <w:jc w:val="center"/>
                        <w:rPr>
                          <w:rFonts w:ascii="Arial Black" w:hAnsi="Arial Black"/>
                          <w:color w:val="000000"/>
                          <w:sz w:val="40"/>
                        </w:rPr>
                      </w:pPr>
                      <w:r>
                        <w:rPr>
                          <w:rFonts w:ascii="Arial Black" w:hAnsi="Arial Black"/>
                          <w:color w:val="FFFFFF"/>
                          <w:sz w:val="40"/>
                        </w:rPr>
                        <w:t>DEPARTAMENTO</w:t>
                      </w:r>
                      <w:r>
                        <w:rPr>
                          <w:rFonts w:ascii="Arial Black" w:hAnsi="Arial Black"/>
                          <w:color w:val="FFFFFF"/>
                          <w:spacing w:val="-25"/>
                          <w:sz w:val="40"/>
                        </w:rPr>
                        <w:t> </w:t>
                      </w:r>
                      <w:r>
                        <w:rPr>
                          <w:rFonts w:ascii="Arial Black" w:hAnsi="Arial Black"/>
                          <w:color w:val="FFFFFF"/>
                          <w:sz w:val="40"/>
                        </w:rPr>
                        <w:t>DE CONSERVACIÓN Y ARTES PLÁSTICAS</w:t>
                      </w:r>
                    </w:p>
                  </w:txbxContent>
                </v:textbox>
                <v:fill type="solid"/>
                <v:stroke dashstyle="solid"/>
                <w10:wrap type="none"/>
              </v:shape>
            </w:pict>
          </mc:Fallback>
        </mc:AlternateContent>
      </w:r>
    </w:p>
    <w:p>
      <w:pPr>
        <w:pStyle w:val="BodyText"/>
        <w:spacing w:after="0"/>
        <w:rPr>
          <w:sz w:val="17"/>
        </w:rPr>
        <w:sectPr>
          <w:headerReference w:type="default" r:id="rId29"/>
          <w:pgSz w:w="11910" w:h="16840"/>
          <w:pgMar w:header="0" w:footer="0" w:top="1720" w:bottom="280" w:left="992" w:right="1700"/>
        </w:sectPr>
      </w:pPr>
    </w:p>
    <w:p>
      <w:pPr>
        <w:pStyle w:val="BodyText"/>
        <w:spacing w:before="257"/>
      </w:pPr>
      <w:r>
        <w:rPr/>
        <mc:AlternateContent>
          <mc:Choice Requires="wps">
            <w:drawing>
              <wp:anchor distT="0" distB="0" distL="0" distR="0" allowOverlap="1" layoutInCell="1" locked="0" behindDoc="0" simplePos="0" relativeHeight="15771136">
                <wp:simplePos x="0" y="0"/>
                <wp:positionH relativeFrom="page">
                  <wp:posOffset>6732003</wp:posOffset>
                </wp:positionH>
                <wp:positionV relativeFrom="page">
                  <wp:posOffset>8036991</wp:posOffset>
                </wp:positionV>
                <wp:extent cx="288290" cy="1933575"/>
                <wp:effectExtent l="0" t="0" r="0" b="0"/>
                <wp:wrapNone/>
                <wp:docPr id="172" name="Group 172"/>
                <wp:cNvGraphicFramePr>
                  <a:graphicFrameLocks/>
                </wp:cNvGraphicFramePr>
                <a:graphic>
                  <a:graphicData uri="http://schemas.microsoft.com/office/word/2010/wordprocessingGroup">
                    <wpg:wgp>
                      <wpg:cNvPr id="172" name="Group 172"/>
                      <wpg:cNvGrpSpPr/>
                      <wpg:grpSpPr>
                        <a:xfrm>
                          <a:off x="0" y="0"/>
                          <a:ext cx="288290" cy="1933575"/>
                          <a:chExt cx="288290" cy="1933575"/>
                        </a:xfrm>
                      </wpg:grpSpPr>
                      <pic:pic>
                        <pic:nvPicPr>
                          <pic:cNvPr id="173" name="Image 173"/>
                          <pic:cNvPicPr/>
                        </pic:nvPicPr>
                        <pic:blipFill>
                          <a:blip r:embed="rId32" cstate="print"/>
                          <a:stretch>
                            <a:fillRect/>
                          </a:stretch>
                        </pic:blipFill>
                        <pic:spPr>
                          <a:xfrm>
                            <a:off x="15265" y="1667624"/>
                            <a:ext cx="256311" cy="248704"/>
                          </a:xfrm>
                          <a:prstGeom prst="rect">
                            <a:avLst/>
                          </a:prstGeom>
                        </pic:spPr>
                      </pic:pic>
                      <wps:wsp>
                        <wps:cNvPr id="174" name="Graphic 174"/>
                        <wps:cNvSpPr/>
                        <wps:spPr>
                          <a:xfrm>
                            <a:off x="3175" y="3175"/>
                            <a:ext cx="281940" cy="1927225"/>
                          </a:xfrm>
                          <a:custGeom>
                            <a:avLst/>
                            <a:gdLst/>
                            <a:ahLst/>
                            <a:cxnLst/>
                            <a:rect l="l" t="t" r="r" b="b"/>
                            <a:pathLst>
                              <a:path w="281940" h="1927225">
                                <a:moveTo>
                                  <a:pt x="0" y="1926666"/>
                                </a:moveTo>
                                <a:lnTo>
                                  <a:pt x="281647" y="1926666"/>
                                </a:lnTo>
                                <a:lnTo>
                                  <a:pt x="281647" y="1645018"/>
                                </a:lnTo>
                                <a:lnTo>
                                  <a:pt x="0" y="1645018"/>
                                </a:lnTo>
                                <a:lnTo>
                                  <a:pt x="0" y="1926666"/>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71136" id="docshapegroup159" coordorigin="10602,12657" coordsize="454,3045">
                <v:shape style="position:absolute;left:10625;top:15282;width:404;height:392" type="#_x0000_t75" id="docshape160" stroked="false">
                  <v:imagedata r:id="rId32" o:title=""/>
                </v:shape>
                <v:shape style="position:absolute;left:10606;top:12661;width:444;height:3035" id="docshape161"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2672">
                <wp:simplePos x="0" y="0"/>
                <wp:positionH relativeFrom="page">
                  <wp:posOffset>6784499</wp:posOffset>
                </wp:positionH>
                <wp:positionV relativeFrom="page">
                  <wp:posOffset>923302</wp:posOffset>
                </wp:positionV>
                <wp:extent cx="231775" cy="940435"/>
                <wp:effectExtent l="0" t="0" r="0" b="0"/>
                <wp:wrapNone/>
                <wp:docPr id="175" name="Textbox 175"/>
                <wp:cNvGraphicFramePr>
                  <a:graphicFrameLocks/>
                </wp:cNvGraphicFramePr>
                <a:graphic>
                  <a:graphicData uri="http://schemas.microsoft.com/office/word/2010/wordprocessingShape">
                    <wps:wsp>
                      <wps:cNvPr id="175" name="Textbox 175"/>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012pt;width:18.25pt;height:74.05pt;mso-position-horizontal-relative:page;mso-position-vertical-relative:page;z-index:15772672" type="#_x0000_t202" id="docshape16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73184">
                <wp:simplePos x="0" y="0"/>
                <wp:positionH relativeFrom="page">
                  <wp:posOffset>6779069</wp:posOffset>
                </wp:positionH>
                <wp:positionV relativeFrom="page">
                  <wp:posOffset>8134033</wp:posOffset>
                </wp:positionV>
                <wp:extent cx="202565" cy="1460500"/>
                <wp:effectExtent l="0" t="0" r="0" b="0"/>
                <wp:wrapNone/>
                <wp:docPr id="176" name="Textbox 176"/>
                <wp:cNvGraphicFramePr>
                  <a:graphicFrameLocks/>
                </wp:cNvGraphicFramePr>
                <a:graphic>
                  <a:graphicData uri="http://schemas.microsoft.com/office/word/2010/wordprocessingShape">
                    <wps:wsp>
                      <wps:cNvPr id="176" name="Textbox 176"/>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98pt;width:15.95pt;height:115pt;mso-position-horizontal-relative:page;mso-position-vertical-relative:page;z-index:15773184" type="#_x0000_t202" id="docshape16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spacing w:line="331" w:lineRule="auto" w:before="0"/>
        <w:ind w:left="1011" w:right="282" w:firstLine="0"/>
        <w:jc w:val="both"/>
        <w:rPr>
          <w:sz w:val="24"/>
        </w:rPr>
      </w:pPr>
      <w:r>
        <w:rPr>
          <w:rFonts w:ascii="Arial Black" w:hAnsi="Arial Black"/>
          <w:color w:val="FF0D00"/>
          <w:sz w:val="24"/>
        </w:rPr>
        <w:t>Este</w:t>
      </w:r>
      <w:r>
        <w:rPr>
          <w:rFonts w:ascii="Arial Black" w:hAnsi="Arial Black"/>
          <w:color w:val="FF0D00"/>
          <w:spacing w:val="-5"/>
          <w:sz w:val="24"/>
        </w:rPr>
        <w:t> </w:t>
      </w:r>
      <w:r>
        <w:rPr>
          <w:sz w:val="24"/>
        </w:rPr>
        <w:t>Departamento</w:t>
      </w:r>
      <w:r>
        <w:rPr>
          <w:spacing w:val="-4"/>
          <w:sz w:val="24"/>
        </w:rPr>
        <w:t> </w:t>
      </w:r>
      <w:r>
        <w:rPr>
          <w:sz w:val="24"/>
        </w:rPr>
        <w:t>se</w:t>
      </w:r>
      <w:r>
        <w:rPr>
          <w:spacing w:val="-4"/>
          <w:sz w:val="24"/>
        </w:rPr>
        <w:t> </w:t>
      </w:r>
      <w:r>
        <w:rPr>
          <w:sz w:val="24"/>
        </w:rPr>
        <w:t>ocupa</w:t>
      </w:r>
      <w:r>
        <w:rPr>
          <w:spacing w:val="-4"/>
          <w:sz w:val="24"/>
        </w:rPr>
        <w:t> </w:t>
      </w:r>
      <w:r>
        <w:rPr>
          <w:sz w:val="24"/>
        </w:rPr>
        <w:t>de</w:t>
      </w:r>
      <w:r>
        <w:rPr>
          <w:spacing w:val="-4"/>
          <w:sz w:val="24"/>
        </w:rPr>
        <w:t> </w:t>
      </w:r>
      <w:r>
        <w:rPr>
          <w:sz w:val="24"/>
        </w:rPr>
        <w:t>los</w:t>
      </w:r>
      <w:r>
        <w:rPr>
          <w:spacing w:val="-4"/>
          <w:sz w:val="24"/>
        </w:rPr>
        <w:t> </w:t>
      </w:r>
      <w:r>
        <w:rPr>
          <w:sz w:val="24"/>
        </w:rPr>
        <w:t>contenidos</w:t>
      </w:r>
      <w:r>
        <w:rPr>
          <w:spacing w:val="-4"/>
          <w:sz w:val="24"/>
        </w:rPr>
        <w:t> </w:t>
      </w:r>
      <w:r>
        <w:rPr>
          <w:sz w:val="24"/>
        </w:rPr>
        <w:t>museísticos</w:t>
      </w:r>
      <w:r>
        <w:rPr>
          <w:spacing w:val="-4"/>
          <w:sz w:val="24"/>
        </w:rPr>
        <w:t> </w:t>
      </w:r>
      <w:r>
        <w:rPr>
          <w:sz w:val="24"/>
        </w:rPr>
        <w:t>propios</w:t>
      </w:r>
      <w:r>
        <w:rPr>
          <w:spacing w:val="-4"/>
          <w:sz w:val="24"/>
        </w:rPr>
        <w:t> </w:t>
      </w:r>
      <w:r>
        <w:rPr>
          <w:sz w:val="24"/>
        </w:rPr>
        <w:t>de</w:t>
      </w:r>
      <w:r>
        <w:rPr>
          <w:spacing w:val="-4"/>
          <w:sz w:val="24"/>
        </w:rPr>
        <w:t> </w:t>
      </w:r>
      <w:r>
        <w:rPr>
          <w:sz w:val="24"/>
        </w:rPr>
        <w:t>la</w:t>
      </w:r>
      <w:r>
        <w:rPr>
          <w:spacing w:val="-4"/>
          <w:sz w:val="24"/>
        </w:rPr>
        <w:t> </w:t>
      </w:r>
      <w:r>
        <w:rPr>
          <w:sz w:val="24"/>
        </w:rPr>
        <w:t>obra</w:t>
      </w:r>
      <w:r>
        <w:rPr>
          <w:spacing w:val="-4"/>
          <w:sz w:val="24"/>
        </w:rPr>
        <w:t> </w:t>
      </w:r>
      <w:r>
        <w:rPr>
          <w:sz w:val="24"/>
        </w:rPr>
        <w:t>de</w:t>
      </w:r>
      <w:r>
        <w:rPr>
          <w:spacing w:val="-4"/>
          <w:sz w:val="24"/>
        </w:rPr>
        <w:t> </w:t>
      </w:r>
      <w:r>
        <w:rPr>
          <w:sz w:val="24"/>
        </w:rPr>
        <w:t>César Manrique, así como del programa de exposiciones temporales </w:t>
      </w:r>
      <w:r>
        <w:rPr>
          <w:i/>
          <w:sz w:val="24"/>
        </w:rPr>
        <w:t>Arte-Espacio Público</w:t>
      </w:r>
      <w:r>
        <w:rPr>
          <w:sz w:val="24"/>
        </w:rPr>
        <w:t>, </w:t>
      </w:r>
      <w:r>
        <w:rPr>
          <w:i/>
          <w:sz w:val="24"/>
        </w:rPr>
        <w:t>Arte-Naturaleza,</w:t>
      </w:r>
      <w:r>
        <w:rPr>
          <w:i/>
          <w:spacing w:val="-6"/>
          <w:sz w:val="24"/>
        </w:rPr>
        <w:t> </w:t>
      </w:r>
      <w:r>
        <w:rPr>
          <w:i/>
          <w:sz w:val="24"/>
        </w:rPr>
        <w:t>Revisiones</w:t>
      </w:r>
      <w:r>
        <w:rPr>
          <w:i/>
          <w:spacing w:val="-6"/>
          <w:sz w:val="24"/>
        </w:rPr>
        <w:t> </w:t>
      </w:r>
      <w:r>
        <w:rPr>
          <w:i/>
          <w:sz w:val="24"/>
        </w:rPr>
        <w:t>Históricas,</w:t>
      </w:r>
      <w:r>
        <w:rPr>
          <w:i/>
          <w:spacing w:val="-6"/>
          <w:sz w:val="24"/>
        </w:rPr>
        <w:t> </w:t>
      </w:r>
      <w:r>
        <w:rPr>
          <w:sz w:val="24"/>
        </w:rPr>
        <w:t>y</w:t>
      </w:r>
      <w:r>
        <w:rPr>
          <w:spacing w:val="-6"/>
          <w:sz w:val="24"/>
        </w:rPr>
        <w:t> </w:t>
      </w:r>
      <w:r>
        <w:rPr>
          <w:sz w:val="24"/>
        </w:rPr>
        <w:t>del</w:t>
      </w:r>
      <w:r>
        <w:rPr>
          <w:spacing w:val="-6"/>
          <w:sz w:val="24"/>
        </w:rPr>
        <w:t> </w:t>
      </w:r>
      <w:r>
        <w:rPr>
          <w:sz w:val="24"/>
        </w:rPr>
        <w:t>programa</w:t>
      </w:r>
      <w:r>
        <w:rPr>
          <w:spacing w:val="-6"/>
          <w:sz w:val="24"/>
        </w:rPr>
        <w:t> </w:t>
      </w:r>
      <w:r>
        <w:rPr>
          <w:i/>
          <w:sz w:val="24"/>
        </w:rPr>
        <w:t>Residencia-taller.</w:t>
      </w:r>
      <w:r>
        <w:rPr>
          <w:i/>
          <w:spacing w:val="-6"/>
          <w:sz w:val="24"/>
        </w:rPr>
        <w:t> </w:t>
      </w:r>
      <w:r>
        <w:rPr>
          <w:i/>
          <w:sz w:val="24"/>
        </w:rPr>
        <w:t>Artistas</w:t>
      </w:r>
      <w:r>
        <w:rPr>
          <w:i/>
          <w:spacing w:val="-6"/>
          <w:sz w:val="24"/>
        </w:rPr>
        <w:t> </w:t>
      </w:r>
      <w:r>
        <w:rPr>
          <w:i/>
          <w:sz w:val="24"/>
        </w:rPr>
        <w:t>en</w:t>
      </w:r>
      <w:r>
        <w:rPr>
          <w:i/>
          <w:spacing w:val="-6"/>
          <w:sz w:val="24"/>
        </w:rPr>
        <w:t> </w:t>
      </w:r>
      <w:r>
        <w:rPr>
          <w:i/>
          <w:sz w:val="24"/>
        </w:rPr>
        <w:t>residencia</w:t>
      </w:r>
      <w:r>
        <w:rPr>
          <w:sz w:val="24"/>
        </w:rPr>
        <w:t>.</w:t>
      </w:r>
    </w:p>
    <w:p>
      <w:pPr>
        <w:pStyle w:val="BodyText"/>
      </w:pPr>
    </w:p>
    <w:p>
      <w:pPr>
        <w:pStyle w:val="BodyText"/>
        <w:spacing w:before="224"/>
      </w:pPr>
    </w:p>
    <w:p>
      <w:pPr>
        <w:spacing w:before="0"/>
        <w:ind w:left="1011" w:right="0" w:firstLine="0"/>
        <w:jc w:val="left"/>
        <w:rPr>
          <w:b/>
          <w:sz w:val="19"/>
        </w:rPr>
      </w:pPr>
      <w:r>
        <w:rPr>
          <w:b/>
          <w:color w:val="EE3124"/>
          <w:w w:val="125"/>
          <w:sz w:val="28"/>
        </w:rPr>
        <w:t>Á</w:t>
      </w:r>
      <w:r>
        <w:rPr>
          <w:b/>
          <w:color w:val="EE3124"/>
          <w:w w:val="125"/>
          <w:sz w:val="19"/>
        </w:rPr>
        <w:t>rea</w:t>
      </w:r>
      <w:r>
        <w:rPr>
          <w:b/>
          <w:color w:val="EE3124"/>
          <w:spacing w:val="-4"/>
          <w:w w:val="125"/>
          <w:sz w:val="19"/>
        </w:rPr>
        <w:t> </w:t>
      </w:r>
      <w:r>
        <w:rPr>
          <w:b/>
          <w:color w:val="EE3124"/>
          <w:w w:val="125"/>
          <w:sz w:val="19"/>
        </w:rPr>
        <w:t>de</w:t>
      </w:r>
      <w:r>
        <w:rPr>
          <w:b/>
          <w:color w:val="EE3124"/>
          <w:spacing w:val="-3"/>
          <w:w w:val="125"/>
          <w:sz w:val="19"/>
        </w:rPr>
        <w:t> </w:t>
      </w:r>
      <w:r>
        <w:rPr>
          <w:b/>
          <w:color w:val="EE3124"/>
          <w:w w:val="125"/>
          <w:sz w:val="28"/>
        </w:rPr>
        <w:t>M</w:t>
      </w:r>
      <w:r>
        <w:rPr>
          <w:b/>
          <w:color w:val="EE3124"/>
          <w:w w:val="125"/>
          <w:sz w:val="19"/>
        </w:rPr>
        <w:t>useo</w:t>
      </w:r>
      <w:r>
        <w:rPr>
          <w:b/>
          <w:color w:val="EE3124"/>
          <w:spacing w:val="-3"/>
          <w:w w:val="125"/>
          <w:sz w:val="19"/>
        </w:rPr>
        <w:t> </w:t>
      </w:r>
      <w:r>
        <w:rPr>
          <w:b/>
          <w:color w:val="EE3124"/>
          <w:w w:val="125"/>
          <w:sz w:val="19"/>
        </w:rPr>
        <w:t>y</w:t>
      </w:r>
      <w:r>
        <w:rPr>
          <w:b/>
          <w:color w:val="EE3124"/>
          <w:spacing w:val="-3"/>
          <w:w w:val="125"/>
          <w:sz w:val="19"/>
        </w:rPr>
        <w:t> </w:t>
      </w:r>
      <w:r>
        <w:rPr>
          <w:b/>
          <w:color w:val="EE3124"/>
          <w:spacing w:val="-2"/>
          <w:w w:val="125"/>
          <w:sz w:val="28"/>
        </w:rPr>
        <w:t>C</w:t>
      </w:r>
      <w:r>
        <w:rPr>
          <w:b/>
          <w:color w:val="EE3124"/>
          <w:spacing w:val="-2"/>
          <w:w w:val="125"/>
          <w:sz w:val="19"/>
        </w:rPr>
        <w:t>onservaCión</w:t>
      </w:r>
    </w:p>
    <w:p>
      <w:pPr>
        <w:pStyle w:val="BodyText"/>
        <w:rPr>
          <w:b/>
          <w:sz w:val="19"/>
        </w:rPr>
      </w:pPr>
    </w:p>
    <w:p>
      <w:pPr>
        <w:pStyle w:val="BodyText"/>
        <w:spacing w:before="80"/>
        <w:rPr>
          <w:b/>
          <w:sz w:val="19"/>
        </w:rPr>
      </w:pPr>
    </w:p>
    <w:p>
      <w:pPr>
        <w:pStyle w:val="BodyText"/>
        <w:spacing w:line="348" w:lineRule="auto"/>
        <w:ind w:left="1011" w:right="282"/>
        <w:jc w:val="both"/>
      </w:pPr>
      <w:r>
        <w:rPr>
          <w:color w:val="231F20"/>
        </w:rPr>
        <w:t>Durante</w:t>
      </w:r>
      <w:r>
        <w:rPr>
          <w:color w:val="231F20"/>
          <w:spacing w:val="-11"/>
        </w:rPr>
        <w:t> </w:t>
      </w:r>
      <w:r>
        <w:rPr>
          <w:color w:val="231F20"/>
        </w:rPr>
        <w:t>el</w:t>
      </w:r>
      <w:r>
        <w:rPr>
          <w:color w:val="231F20"/>
          <w:spacing w:val="-11"/>
        </w:rPr>
        <w:t> </w:t>
      </w:r>
      <w:r>
        <w:rPr>
          <w:color w:val="231F20"/>
        </w:rPr>
        <w:t>año</w:t>
      </w:r>
      <w:r>
        <w:rPr>
          <w:color w:val="231F20"/>
          <w:spacing w:val="-11"/>
        </w:rPr>
        <w:t> </w:t>
      </w:r>
      <w:r>
        <w:rPr>
          <w:color w:val="231F20"/>
        </w:rPr>
        <w:t>2008</w:t>
      </w:r>
      <w:r>
        <w:rPr>
          <w:color w:val="231F20"/>
          <w:spacing w:val="-11"/>
        </w:rPr>
        <w:t> </w:t>
      </w:r>
      <w:r>
        <w:rPr>
          <w:color w:val="231F20"/>
        </w:rPr>
        <w:t>se</w:t>
      </w:r>
      <w:r>
        <w:rPr>
          <w:color w:val="231F20"/>
          <w:spacing w:val="-11"/>
        </w:rPr>
        <w:t> </w:t>
      </w:r>
      <w:r>
        <w:rPr>
          <w:color w:val="231F20"/>
        </w:rPr>
        <w:t>ha</w:t>
      </w:r>
      <w:r>
        <w:rPr>
          <w:color w:val="231F20"/>
          <w:spacing w:val="-11"/>
        </w:rPr>
        <w:t> </w:t>
      </w:r>
      <w:r>
        <w:rPr>
          <w:color w:val="231F20"/>
        </w:rPr>
        <w:t>continuado</w:t>
      </w:r>
      <w:r>
        <w:rPr>
          <w:color w:val="231F20"/>
          <w:spacing w:val="-11"/>
        </w:rPr>
        <w:t> </w:t>
      </w:r>
      <w:r>
        <w:rPr>
          <w:color w:val="231F20"/>
        </w:rPr>
        <w:t>con</w:t>
      </w:r>
      <w:r>
        <w:rPr>
          <w:color w:val="231F20"/>
          <w:spacing w:val="-11"/>
        </w:rPr>
        <w:t> </w:t>
      </w:r>
      <w:r>
        <w:rPr>
          <w:color w:val="231F20"/>
        </w:rPr>
        <w:t>la</w:t>
      </w:r>
      <w:r>
        <w:rPr>
          <w:color w:val="231F20"/>
          <w:spacing w:val="-11"/>
        </w:rPr>
        <w:t> </w:t>
      </w:r>
      <w:r>
        <w:rPr>
          <w:color w:val="231F20"/>
        </w:rPr>
        <w:t>digitalización</w:t>
      </w:r>
      <w:r>
        <w:rPr>
          <w:color w:val="231F20"/>
          <w:spacing w:val="-11"/>
        </w:rPr>
        <w:t> </w:t>
      </w:r>
      <w:r>
        <w:rPr>
          <w:color w:val="231F20"/>
        </w:rPr>
        <w:t>de</w:t>
      </w:r>
      <w:r>
        <w:rPr>
          <w:color w:val="231F20"/>
          <w:spacing w:val="-11"/>
        </w:rPr>
        <w:t> </w:t>
      </w:r>
      <w:r>
        <w:rPr>
          <w:color w:val="231F20"/>
        </w:rPr>
        <w:t>las</w:t>
      </w:r>
      <w:r>
        <w:rPr>
          <w:color w:val="231F20"/>
          <w:spacing w:val="-11"/>
        </w:rPr>
        <w:t> </w:t>
      </w:r>
      <w:r>
        <w:rPr>
          <w:color w:val="231F20"/>
        </w:rPr>
        <w:t>obras</w:t>
      </w:r>
      <w:r>
        <w:rPr>
          <w:color w:val="231F20"/>
          <w:spacing w:val="-11"/>
        </w:rPr>
        <w:t> </w:t>
      </w:r>
      <w:r>
        <w:rPr>
          <w:color w:val="231F20"/>
        </w:rPr>
        <w:t>de</w:t>
      </w:r>
      <w:r>
        <w:rPr>
          <w:color w:val="231F20"/>
          <w:spacing w:val="-11"/>
        </w:rPr>
        <w:t> </w:t>
      </w:r>
      <w:r>
        <w:rPr>
          <w:color w:val="231F20"/>
        </w:rPr>
        <w:t>la</w:t>
      </w:r>
      <w:r>
        <w:rPr>
          <w:color w:val="231F20"/>
          <w:spacing w:val="-11"/>
        </w:rPr>
        <w:t> </w:t>
      </w:r>
      <w:r>
        <w:rPr>
          <w:color w:val="231F20"/>
        </w:rPr>
        <w:t>colección</w:t>
      </w:r>
      <w:r>
        <w:rPr>
          <w:color w:val="231F20"/>
          <w:spacing w:val="-11"/>
        </w:rPr>
        <w:t> </w:t>
      </w:r>
      <w:r>
        <w:rPr>
          <w:color w:val="231F20"/>
        </w:rPr>
        <w:t>de</w:t>
      </w:r>
      <w:r>
        <w:rPr>
          <w:color w:val="231F20"/>
          <w:spacing w:val="-11"/>
        </w:rPr>
        <w:t> </w:t>
      </w:r>
      <w:r>
        <w:rPr>
          <w:color w:val="231F20"/>
        </w:rPr>
        <w:t>la </w:t>
      </w:r>
      <w:r>
        <w:rPr>
          <w:color w:val="231F20"/>
          <w:spacing w:val="-2"/>
        </w:rPr>
        <w:t>FCM.</w:t>
      </w:r>
      <w:r>
        <w:rPr>
          <w:color w:val="231F20"/>
          <w:spacing w:val="-8"/>
        </w:rPr>
        <w:t> </w:t>
      </w:r>
      <w:r>
        <w:rPr>
          <w:color w:val="231F20"/>
          <w:spacing w:val="-2"/>
        </w:rPr>
        <w:t>Asimismo,</w:t>
      </w:r>
      <w:r>
        <w:rPr>
          <w:color w:val="231F20"/>
          <w:spacing w:val="-8"/>
        </w:rPr>
        <w:t> </w:t>
      </w:r>
      <w:r>
        <w:rPr>
          <w:color w:val="231F20"/>
          <w:spacing w:val="-2"/>
        </w:rPr>
        <w:t>se</w:t>
      </w:r>
      <w:r>
        <w:rPr>
          <w:color w:val="231F20"/>
          <w:spacing w:val="-8"/>
        </w:rPr>
        <w:t> </w:t>
      </w:r>
      <w:r>
        <w:rPr>
          <w:color w:val="231F20"/>
          <w:spacing w:val="-2"/>
        </w:rPr>
        <w:t>organizaron</w:t>
      </w:r>
      <w:r>
        <w:rPr>
          <w:color w:val="231F20"/>
          <w:spacing w:val="-8"/>
        </w:rPr>
        <w:t> </w:t>
      </w:r>
      <w:r>
        <w:rPr>
          <w:color w:val="231F20"/>
          <w:spacing w:val="-2"/>
        </w:rPr>
        <w:t>las</w:t>
      </w:r>
      <w:r>
        <w:rPr>
          <w:color w:val="231F20"/>
          <w:spacing w:val="-8"/>
        </w:rPr>
        <w:t> </w:t>
      </w:r>
      <w:r>
        <w:rPr>
          <w:color w:val="231F20"/>
          <w:spacing w:val="-2"/>
        </w:rPr>
        <w:t>exposiciones</w:t>
      </w:r>
      <w:r>
        <w:rPr>
          <w:color w:val="231F20"/>
          <w:spacing w:val="-8"/>
        </w:rPr>
        <w:t> </w:t>
      </w:r>
      <w:r>
        <w:rPr>
          <w:i/>
          <w:color w:val="231F20"/>
          <w:spacing w:val="-2"/>
        </w:rPr>
        <w:t>Jan</w:t>
      </w:r>
      <w:r>
        <w:rPr>
          <w:i/>
          <w:color w:val="231F20"/>
          <w:spacing w:val="-8"/>
        </w:rPr>
        <w:t> </w:t>
      </w:r>
      <w:r>
        <w:rPr>
          <w:i/>
          <w:color w:val="231F20"/>
          <w:spacing w:val="-2"/>
        </w:rPr>
        <w:t>Hendrix.</w:t>
      </w:r>
      <w:r>
        <w:rPr>
          <w:i/>
          <w:color w:val="231F20"/>
          <w:spacing w:val="-8"/>
        </w:rPr>
        <w:t> </w:t>
      </w:r>
      <w:r>
        <w:rPr>
          <w:i/>
          <w:color w:val="231F20"/>
          <w:spacing w:val="-2"/>
        </w:rPr>
        <w:t>Malpaís</w:t>
      </w:r>
      <w:r>
        <w:rPr>
          <w:color w:val="231F20"/>
          <w:spacing w:val="-2"/>
        </w:rPr>
        <w:t>,</w:t>
      </w:r>
      <w:r>
        <w:rPr>
          <w:color w:val="231F20"/>
          <w:spacing w:val="-8"/>
        </w:rPr>
        <w:t> </w:t>
      </w:r>
      <w:r>
        <w:rPr>
          <w:i/>
          <w:color w:val="231F20"/>
          <w:spacing w:val="-2"/>
        </w:rPr>
        <w:t>Grandes</w:t>
      </w:r>
      <w:r>
        <w:rPr>
          <w:i/>
          <w:color w:val="231F20"/>
          <w:spacing w:val="-8"/>
        </w:rPr>
        <w:t> </w:t>
      </w:r>
      <w:r>
        <w:rPr>
          <w:i/>
          <w:color w:val="231F20"/>
          <w:spacing w:val="-2"/>
        </w:rPr>
        <w:t>paisajes</w:t>
      </w:r>
      <w:r>
        <w:rPr>
          <w:i/>
          <w:color w:val="231F20"/>
          <w:spacing w:val="-8"/>
        </w:rPr>
        <w:t> </w:t>
      </w:r>
      <w:r>
        <w:rPr>
          <w:i/>
          <w:color w:val="231F20"/>
          <w:spacing w:val="-2"/>
        </w:rPr>
        <w:t>de</w:t>
      </w:r>
      <w:r>
        <w:rPr>
          <w:i/>
          <w:color w:val="231F20"/>
          <w:spacing w:val="-2"/>
        </w:rPr>
        <w:t> </w:t>
      </w:r>
      <w:r>
        <w:rPr>
          <w:i/>
          <w:color w:val="231F20"/>
        </w:rPr>
        <w:t>Europa</w:t>
      </w:r>
      <w:r>
        <w:rPr>
          <w:i/>
          <w:color w:val="231F20"/>
          <w:spacing w:val="-9"/>
        </w:rPr>
        <w:t> </w:t>
      </w:r>
      <w:r>
        <w:rPr>
          <w:color w:val="231F20"/>
        </w:rPr>
        <w:t>y</w:t>
      </w:r>
      <w:r>
        <w:rPr>
          <w:color w:val="231F20"/>
          <w:spacing w:val="-8"/>
        </w:rPr>
        <w:t> </w:t>
      </w:r>
      <w:r>
        <w:rPr>
          <w:i/>
          <w:color w:val="231F20"/>
        </w:rPr>
        <w:t>El</w:t>
      </w:r>
      <w:r>
        <w:rPr>
          <w:i/>
          <w:color w:val="231F20"/>
          <w:spacing w:val="-9"/>
        </w:rPr>
        <w:t> </w:t>
      </w:r>
      <w:r>
        <w:rPr>
          <w:i/>
          <w:color w:val="231F20"/>
        </w:rPr>
        <w:t>mar</w:t>
      </w:r>
      <w:r>
        <w:rPr>
          <w:i/>
          <w:color w:val="231F20"/>
          <w:spacing w:val="-9"/>
        </w:rPr>
        <w:t> </w:t>
      </w:r>
      <w:r>
        <w:rPr>
          <w:i/>
          <w:color w:val="231F20"/>
        </w:rPr>
        <w:t>absoluto.Ortega</w:t>
      </w:r>
      <w:r>
        <w:rPr>
          <w:i/>
          <w:color w:val="231F20"/>
          <w:spacing w:val="-9"/>
        </w:rPr>
        <w:t> </w:t>
      </w:r>
      <w:r>
        <w:rPr>
          <w:i/>
          <w:color w:val="231F20"/>
        </w:rPr>
        <w:t>Muñoz</w:t>
      </w:r>
      <w:r>
        <w:rPr>
          <w:i/>
          <w:color w:val="231F20"/>
          <w:spacing w:val="-9"/>
        </w:rPr>
        <w:t> </w:t>
      </w:r>
      <w:r>
        <w:rPr>
          <w:i/>
          <w:color w:val="231F20"/>
        </w:rPr>
        <w:t>y</w:t>
      </w:r>
      <w:r>
        <w:rPr>
          <w:i/>
          <w:color w:val="231F20"/>
          <w:spacing w:val="-9"/>
        </w:rPr>
        <w:t> </w:t>
      </w:r>
      <w:r>
        <w:rPr>
          <w:i/>
          <w:color w:val="231F20"/>
        </w:rPr>
        <w:t>Lanzarote</w:t>
      </w:r>
      <w:r>
        <w:rPr>
          <w:i/>
          <w:color w:val="231F20"/>
          <w:spacing w:val="-8"/>
        </w:rPr>
        <w:t> </w:t>
      </w:r>
      <w:r>
        <w:rPr>
          <w:color w:val="231F20"/>
        </w:rPr>
        <w:t>así</w:t>
      </w:r>
      <w:r>
        <w:rPr>
          <w:color w:val="231F20"/>
          <w:spacing w:val="-9"/>
        </w:rPr>
        <w:t> </w:t>
      </w:r>
      <w:r>
        <w:rPr>
          <w:color w:val="231F20"/>
        </w:rPr>
        <w:t>como</w:t>
      </w:r>
      <w:r>
        <w:rPr>
          <w:color w:val="231F20"/>
          <w:spacing w:val="-9"/>
        </w:rPr>
        <w:t> </w:t>
      </w:r>
      <w:r>
        <w:rPr>
          <w:color w:val="231F20"/>
        </w:rPr>
        <w:t>la</w:t>
      </w:r>
      <w:r>
        <w:rPr>
          <w:color w:val="231F20"/>
          <w:spacing w:val="-9"/>
        </w:rPr>
        <w:t> </w:t>
      </w:r>
      <w:r>
        <w:rPr>
          <w:color w:val="231F20"/>
        </w:rPr>
        <w:t>itinerancia</w:t>
      </w:r>
      <w:r>
        <w:rPr>
          <w:color w:val="231F20"/>
          <w:spacing w:val="-8"/>
        </w:rPr>
        <w:t> </w:t>
      </w:r>
      <w:r>
        <w:rPr>
          <w:color w:val="231F20"/>
        </w:rPr>
        <w:t>a</w:t>
      </w:r>
      <w:r>
        <w:rPr>
          <w:color w:val="231F20"/>
          <w:spacing w:val="39"/>
        </w:rPr>
        <w:t> </w:t>
      </w:r>
      <w:r>
        <w:rPr>
          <w:color w:val="231F20"/>
        </w:rPr>
        <w:t>Lisboa</w:t>
      </w:r>
      <w:r>
        <w:rPr>
          <w:color w:val="231F20"/>
          <w:spacing w:val="-9"/>
        </w:rPr>
        <w:t> </w:t>
      </w:r>
      <w:r>
        <w:rPr>
          <w:color w:val="231F20"/>
        </w:rPr>
        <w:t>y</w:t>
      </w:r>
      <w:r>
        <w:rPr>
          <w:color w:val="231F20"/>
          <w:spacing w:val="-9"/>
        </w:rPr>
        <w:t> </w:t>
      </w:r>
      <w:r>
        <w:rPr>
          <w:color w:val="231F20"/>
        </w:rPr>
        <w:t>São </w:t>
      </w:r>
      <w:r>
        <w:rPr>
          <w:color w:val="231F20"/>
          <w:spacing w:val="-4"/>
        </w:rPr>
        <w:t>Paulo</w:t>
      </w:r>
      <w:r>
        <w:rPr>
          <w:color w:val="231F20"/>
          <w:spacing w:val="-6"/>
        </w:rPr>
        <w:t> </w:t>
      </w:r>
      <w:r>
        <w:rPr>
          <w:color w:val="231F20"/>
          <w:spacing w:val="-4"/>
        </w:rPr>
        <w:t>de</w:t>
      </w:r>
      <w:r>
        <w:rPr>
          <w:color w:val="231F20"/>
          <w:spacing w:val="-6"/>
        </w:rPr>
        <w:t> </w:t>
      </w:r>
      <w:r>
        <w:rPr>
          <w:color w:val="231F20"/>
          <w:spacing w:val="-4"/>
        </w:rPr>
        <w:t>la</w:t>
      </w:r>
      <w:r>
        <w:rPr>
          <w:color w:val="231F20"/>
          <w:spacing w:val="-6"/>
        </w:rPr>
        <w:t> </w:t>
      </w:r>
      <w:r>
        <w:rPr>
          <w:color w:val="231F20"/>
          <w:spacing w:val="-4"/>
        </w:rPr>
        <w:t>muestra</w:t>
      </w:r>
      <w:r>
        <w:rPr>
          <w:color w:val="231F20"/>
          <w:spacing w:val="-6"/>
        </w:rPr>
        <w:t> </w:t>
      </w:r>
      <w:r>
        <w:rPr>
          <w:i/>
          <w:color w:val="231F20"/>
          <w:spacing w:val="-4"/>
        </w:rPr>
        <w:t>José</w:t>
      </w:r>
      <w:r>
        <w:rPr>
          <w:i/>
          <w:color w:val="231F20"/>
          <w:spacing w:val="-6"/>
        </w:rPr>
        <w:t> </w:t>
      </w:r>
      <w:r>
        <w:rPr>
          <w:i/>
          <w:color w:val="231F20"/>
          <w:spacing w:val="-4"/>
        </w:rPr>
        <w:t>Saramago.</w:t>
      </w:r>
      <w:r>
        <w:rPr>
          <w:i/>
          <w:color w:val="231F20"/>
          <w:spacing w:val="-6"/>
        </w:rPr>
        <w:t> </w:t>
      </w:r>
      <w:r>
        <w:rPr>
          <w:i/>
          <w:color w:val="231F20"/>
          <w:spacing w:val="-4"/>
        </w:rPr>
        <w:t>La</w:t>
      </w:r>
      <w:r>
        <w:rPr>
          <w:i/>
          <w:color w:val="231F20"/>
          <w:spacing w:val="-6"/>
        </w:rPr>
        <w:t> </w:t>
      </w:r>
      <w:r>
        <w:rPr>
          <w:i/>
          <w:color w:val="231F20"/>
          <w:spacing w:val="-4"/>
        </w:rPr>
        <w:t>consistencia</w:t>
      </w:r>
      <w:r>
        <w:rPr>
          <w:i/>
          <w:color w:val="231F20"/>
          <w:spacing w:val="-6"/>
        </w:rPr>
        <w:t> </w:t>
      </w:r>
      <w:r>
        <w:rPr>
          <w:i/>
          <w:color w:val="231F20"/>
          <w:spacing w:val="-4"/>
        </w:rPr>
        <w:t>de</w:t>
      </w:r>
      <w:r>
        <w:rPr>
          <w:i/>
          <w:color w:val="231F20"/>
          <w:spacing w:val="-6"/>
        </w:rPr>
        <w:t> </w:t>
      </w:r>
      <w:r>
        <w:rPr>
          <w:i/>
          <w:color w:val="231F20"/>
          <w:spacing w:val="-4"/>
        </w:rPr>
        <w:t>los</w:t>
      </w:r>
      <w:r>
        <w:rPr>
          <w:i/>
          <w:color w:val="231F20"/>
          <w:spacing w:val="-6"/>
        </w:rPr>
        <w:t> </w:t>
      </w:r>
      <w:r>
        <w:rPr>
          <w:i/>
          <w:color w:val="231F20"/>
          <w:spacing w:val="-4"/>
        </w:rPr>
        <w:t>sueños</w:t>
      </w:r>
      <w:r>
        <w:rPr>
          <w:i/>
          <w:color w:val="231F20"/>
          <w:spacing w:val="-6"/>
        </w:rPr>
        <w:t> </w:t>
      </w:r>
      <w:r>
        <w:rPr>
          <w:color w:val="231F20"/>
          <w:spacing w:val="-4"/>
        </w:rPr>
        <w:t>inaugurada</w:t>
      </w:r>
      <w:r>
        <w:rPr>
          <w:color w:val="231F20"/>
          <w:spacing w:val="-6"/>
        </w:rPr>
        <w:t> </w:t>
      </w:r>
      <w:r>
        <w:rPr>
          <w:color w:val="231F20"/>
          <w:spacing w:val="-4"/>
        </w:rPr>
        <w:t>el</w:t>
      </w:r>
      <w:r>
        <w:rPr>
          <w:color w:val="231F20"/>
          <w:spacing w:val="-6"/>
        </w:rPr>
        <w:t> </w:t>
      </w:r>
      <w:r>
        <w:rPr>
          <w:color w:val="231F20"/>
          <w:spacing w:val="-4"/>
        </w:rPr>
        <w:t>año</w:t>
      </w:r>
      <w:r>
        <w:rPr>
          <w:color w:val="231F20"/>
          <w:spacing w:val="-6"/>
        </w:rPr>
        <w:t> </w:t>
      </w:r>
      <w:r>
        <w:rPr>
          <w:color w:val="231F20"/>
          <w:spacing w:val="-4"/>
        </w:rPr>
        <w:t>anterior </w:t>
      </w:r>
      <w:r>
        <w:rPr>
          <w:color w:val="231F20"/>
        </w:rPr>
        <w:t>en</w:t>
      </w:r>
      <w:r>
        <w:rPr>
          <w:color w:val="231F20"/>
          <w:spacing w:val="-14"/>
        </w:rPr>
        <w:t> </w:t>
      </w:r>
      <w:r>
        <w:rPr>
          <w:color w:val="231F20"/>
        </w:rPr>
        <w:t>las</w:t>
      </w:r>
      <w:r>
        <w:rPr>
          <w:color w:val="231F20"/>
          <w:spacing w:val="-14"/>
        </w:rPr>
        <w:t> </w:t>
      </w:r>
      <w:r>
        <w:rPr>
          <w:color w:val="231F20"/>
        </w:rPr>
        <w:t>salas</w:t>
      </w:r>
      <w:r>
        <w:rPr>
          <w:color w:val="231F20"/>
          <w:spacing w:val="-14"/>
        </w:rPr>
        <w:t> </w:t>
      </w:r>
      <w:r>
        <w:rPr>
          <w:color w:val="231F20"/>
        </w:rPr>
        <w:t>de</w:t>
      </w:r>
      <w:r>
        <w:rPr>
          <w:color w:val="231F20"/>
          <w:spacing w:val="-13"/>
        </w:rPr>
        <w:t> </w:t>
      </w:r>
      <w:r>
        <w:rPr>
          <w:color w:val="231F20"/>
        </w:rPr>
        <w:t>la</w:t>
      </w:r>
      <w:r>
        <w:rPr>
          <w:color w:val="231F20"/>
          <w:spacing w:val="-14"/>
        </w:rPr>
        <w:t> </w:t>
      </w:r>
      <w:r>
        <w:rPr>
          <w:color w:val="231F20"/>
        </w:rPr>
        <w:t>FCM.</w:t>
      </w:r>
      <w:r>
        <w:rPr>
          <w:color w:val="231F20"/>
          <w:spacing w:val="-14"/>
        </w:rPr>
        <w:t> </w:t>
      </w:r>
      <w:r>
        <w:rPr>
          <w:color w:val="231F20"/>
        </w:rPr>
        <w:t>También</w:t>
      </w:r>
      <w:r>
        <w:rPr>
          <w:color w:val="231F20"/>
          <w:spacing w:val="-13"/>
        </w:rPr>
        <w:t> </w:t>
      </w:r>
      <w:r>
        <w:rPr>
          <w:color w:val="231F20"/>
        </w:rPr>
        <w:t>se</w:t>
      </w:r>
      <w:r>
        <w:rPr>
          <w:color w:val="231F20"/>
          <w:spacing w:val="-14"/>
        </w:rPr>
        <w:t> </w:t>
      </w:r>
      <w:r>
        <w:rPr>
          <w:color w:val="231F20"/>
        </w:rPr>
        <w:t>atendió</w:t>
      </w:r>
      <w:r>
        <w:rPr>
          <w:color w:val="231F20"/>
          <w:spacing w:val="-14"/>
        </w:rPr>
        <w:t> </w:t>
      </w:r>
      <w:r>
        <w:rPr>
          <w:color w:val="231F20"/>
        </w:rPr>
        <w:t>a</w:t>
      </w:r>
      <w:r>
        <w:rPr>
          <w:color w:val="231F20"/>
          <w:spacing w:val="-13"/>
        </w:rPr>
        <w:t> </w:t>
      </w:r>
      <w:r>
        <w:rPr>
          <w:color w:val="231F20"/>
        </w:rPr>
        <w:t>las</w:t>
      </w:r>
      <w:r>
        <w:rPr>
          <w:color w:val="231F20"/>
          <w:spacing w:val="-14"/>
        </w:rPr>
        <w:t> </w:t>
      </w:r>
      <w:r>
        <w:rPr>
          <w:color w:val="231F20"/>
        </w:rPr>
        <w:t>tareas</w:t>
      </w:r>
      <w:r>
        <w:rPr>
          <w:color w:val="231F20"/>
          <w:spacing w:val="-14"/>
        </w:rPr>
        <w:t> </w:t>
      </w:r>
      <w:r>
        <w:rPr>
          <w:color w:val="231F20"/>
        </w:rPr>
        <w:t>propias</w:t>
      </w:r>
      <w:r>
        <w:rPr>
          <w:color w:val="231F20"/>
          <w:spacing w:val="-13"/>
        </w:rPr>
        <w:t> </w:t>
      </w:r>
      <w:r>
        <w:rPr>
          <w:color w:val="231F20"/>
        </w:rPr>
        <w:t>de</w:t>
      </w:r>
      <w:r>
        <w:rPr>
          <w:color w:val="231F20"/>
          <w:spacing w:val="-14"/>
        </w:rPr>
        <w:t> </w:t>
      </w:r>
      <w:r>
        <w:rPr>
          <w:color w:val="231F20"/>
        </w:rPr>
        <w:t>conservación</w:t>
      </w:r>
      <w:r>
        <w:rPr>
          <w:color w:val="231F20"/>
          <w:spacing w:val="-14"/>
        </w:rPr>
        <w:t> </w:t>
      </w:r>
      <w:r>
        <w:rPr>
          <w:color w:val="231F20"/>
        </w:rPr>
        <w:t>del</w:t>
      </w:r>
      <w:r>
        <w:rPr>
          <w:color w:val="231F20"/>
          <w:spacing w:val="-13"/>
        </w:rPr>
        <w:t> </w:t>
      </w:r>
      <w:r>
        <w:rPr>
          <w:color w:val="231F20"/>
        </w:rPr>
        <w:t>museo, </w:t>
      </w:r>
      <w:r>
        <w:rPr>
          <w:color w:val="231F20"/>
          <w:spacing w:val="-4"/>
        </w:rPr>
        <w:t>los</w:t>
      </w:r>
      <w:r>
        <w:rPr>
          <w:color w:val="231F20"/>
          <w:spacing w:val="-7"/>
        </w:rPr>
        <w:t> </w:t>
      </w:r>
      <w:r>
        <w:rPr>
          <w:color w:val="231F20"/>
          <w:spacing w:val="-4"/>
        </w:rPr>
        <w:t>fondos</w:t>
      </w:r>
      <w:r>
        <w:rPr>
          <w:color w:val="231F20"/>
          <w:spacing w:val="-7"/>
        </w:rPr>
        <w:t> </w:t>
      </w:r>
      <w:r>
        <w:rPr>
          <w:color w:val="231F20"/>
          <w:spacing w:val="-4"/>
        </w:rPr>
        <w:t>y</w:t>
      </w:r>
      <w:r>
        <w:rPr>
          <w:color w:val="231F20"/>
          <w:spacing w:val="-7"/>
        </w:rPr>
        <w:t> </w:t>
      </w:r>
      <w:r>
        <w:rPr>
          <w:color w:val="231F20"/>
          <w:spacing w:val="-4"/>
        </w:rPr>
        <w:t>la</w:t>
      </w:r>
      <w:r>
        <w:rPr>
          <w:color w:val="231F20"/>
          <w:spacing w:val="-7"/>
        </w:rPr>
        <w:t> </w:t>
      </w:r>
      <w:r>
        <w:rPr>
          <w:color w:val="231F20"/>
          <w:spacing w:val="-4"/>
        </w:rPr>
        <w:t>colección</w:t>
      </w:r>
      <w:r>
        <w:rPr>
          <w:color w:val="231F20"/>
          <w:spacing w:val="-7"/>
        </w:rPr>
        <w:t> </w:t>
      </w:r>
      <w:r>
        <w:rPr>
          <w:color w:val="231F20"/>
          <w:spacing w:val="-4"/>
        </w:rPr>
        <w:t>permanente</w:t>
      </w:r>
      <w:r>
        <w:rPr>
          <w:color w:val="231F20"/>
          <w:spacing w:val="-7"/>
        </w:rPr>
        <w:t> </w:t>
      </w:r>
      <w:r>
        <w:rPr>
          <w:color w:val="231F20"/>
          <w:spacing w:val="-4"/>
        </w:rPr>
        <w:t>de</w:t>
      </w:r>
      <w:r>
        <w:rPr>
          <w:color w:val="231F20"/>
          <w:spacing w:val="-7"/>
        </w:rPr>
        <w:t> </w:t>
      </w:r>
      <w:r>
        <w:rPr>
          <w:color w:val="231F20"/>
          <w:spacing w:val="-4"/>
        </w:rPr>
        <w:t>la</w:t>
      </w:r>
      <w:r>
        <w:rPr>
          <w:color w:val="231F20"/>
          <w:spacing w:val="-7"/>
        </w:rPr>
        <w:t> </w:t>
      </w:r>
      <w:r>
        <w:rPr>
          <w:color w:val="231F20"/>
          <w:spacing w:val="-4"/>
        </w:rPr>
        <w:t>FCM,</w:t>
      </w:r>
      <w:r>
        <w:rPr>
          <w:color w:val="231F20"/>
          <w:spacing w:val="-7"/>
        </w:rPr>
        <w:t> </w:t>
      </w:r>
      <w:r>
        <w:rPr>
          <w:color w:val="231F20"/>
          <w:spacing w:val="-4"/>
        </w:rPr>
        <w:t>renovando</w:t>
      </w:r>
      <w:r>
        <w:rPr>
          <w:color w:val="231F20"/>
          <w:spacing w:val="-7"/>
        </w:rPr>
        <w:t> </w:t>
      </w:r>
      <w:r>
        <w:rPr>
          <w:color w:val="231F20"/>
          <w:spacing w:val="-4"/>
        </w:rPr>
        <w:t>algunos</w:t>
      </w:r>
      <w:r>
        <w:rPr>
          <w:color w:val="231F20"/>
          <w:spacing w:val="-7"/>
        </w:rPr>
        <w:t> </w:t>
      </w:r>
      <w:r>
        <w:rPr>
          <w:color w:val="231F20"/>
          <w:spacing w:val="-4"/>
        </w:rPr>
        <w:t>de</w:t>
      </w:r>
      <w:r>
        <w:rPr>
          <w:color w:val="231F20"/>
          <w:spacing w:val="-7"/>
        </w:rPr>
        <w:t> </w:t>
      </w:r>
      <w:r>
        <w:rPr>
          <w:color w:val="231F20"/>
          <w:spacing w:val="-4"/>
        </w:rPr>
        <w:t>los</w:t>
      </w:r>
      <w:r>
        <w:rPr>
          <w:color w:val="231F20"/>
          <w:spacing w:val="-7"/>
        </w:rPr>
        <w:t> </w:t>
      </w:r>
      <w:r>
        <w:rPr>
          <w:color w:val="231F20"/>
          <w:spacing w:val="-4"/>
        </w:rPr>
        <w:t>materiales</w:t>
      </w:r>
      <w:r>
        <w:rPr>
          <w:color w:val="231F20"/>
          <w:spacing w:val="-7"/>
        </w:rPr>
        <w:t> </w:t>
      </w:r>
      <w:r>
        <w:rPr>
          <w:color w:val="231F20"/>
          <w:spacing w:val="-4"/>
        </w:rPr>
        <w:t>expues-</w:t>
      </w:r>
      <w:r>
        <w:rPr>
          <w:color w:val="231F20"/>
          <w:spacing w:val="-2"/>
        </w:rPr>
        <w:t>tos</w:t>
      </w:r>
      <w:r>
        <w:rPr>
          <w:color w:val="231F20"/>
          <w:spacing w:val="-12"/>
        </w:rPr>
        <w:t> </w:t>
      </w:r>
      <w:r>
        <w:rPr>
          <w:color w:val="231F20"/>
          <w:spacing w:val="-2"/>
        </w:rPr>
        <w:t>en</w:t>
      </w:r>
      <w:r>
        <w:rPr>
          <w:color w:val="231F20"/>
          <w:spacing w:val="-12"/>
        </w:rPr>
        <w:t> </w:t>
      </w:r>
      <w:r>
        <w:rPr>
          <w:color w:val="231F20"/>
          <w:spacing w:val="-2"/>
        </w:rPr>
        <w:t>la</w:t>
      </w:r>
      <w:r>
        <w:rPr>
          <w:color w:val="231F20"/>
          <w:spacing w:val="-12"/>
        </w:rPr>
        <w:t> </w:t>
      </w:r>
      <w:r>
        <w:rPr>
          <w:color w:val="231F20"/>
          <w:spacing w:val="-2"/>
        </w:rPr>
        <w:t>Sala</w:t>
      </w:r>
      <w:r>
        <w:rPr>
          <w:color w:val="231F20"/>
          <w:spacing w:val="-11"/>
        </w:rPr>
        <w:t> </w:t>
      </w:r>
      <w:r>
        <w:rPr>
          <w:color w:val="231F20"/>
          <w:spacing w:val="-2"/>
        </w:rPr>
        <w:t>Espacios,</w:t>
      </w:r>
      <w:r>
        <w:rPr>
          <w:color w:val="231F20"/>
          <w:spacing w:val="-12"/>
        </w:rPr>
        <w:t> </w:t>
      </w:r>
      <w:r>
        <w:rPr>
          <w:color w:val="231F20"/>
          <w:spacing w:val="-2"/>
        </w:rPr>
        <w:t>restaurando</w:t>
      </w:r>
      <w:r>
        <w:rPr>
          <w:color w:val="231F20"/>
          <w:spacing w:val="-12"/>
        </w:rPr>
        <w:t> </w:t>
      </w:r>
      <w:r>
        <w:rPr>
          <w:color w:val="231F20"/>
          <w:spacing w:val="-2"/>
        </w:rPr>
        <w:t>dos</w:t>
      </w:r>
      <w:r>
        <w:rPr>
          <w:color w:val="231F20"/>
          <w:spacing w:val="-11"/>
        </w:rPr>
        <w:t> </w:t>
      </w:r>
      <w:r>
        <w:rPr>
          <w:color w:val="231F20"/>
          <w:spacing w:val="-2"/>
        </w:rPr>
        <w:t>obras</w:t>
      </w:r>
      <w:r>
        <w:rPr>
          <w:color w:val="231F20"/>
          <w:spacing w:val="-12"/>
        </w:rPr>
        <w:t> </w:t>
      </w:r>
      <w:r>
        <w:rPr>
          <w:color w:val="231F20"/>
          <w:spacing w:val="-2"/>
        </w:rPr>
        <w:t>de</w:t>
      </w:r>
      <w:r>
        <w:rPr>
          <w:color w:val="231F20"/>
          <w:spacing w:val="-12"/>
        </w:rPr>
        <w:t> </w:t>
      </w:r>
      <w:r>
        <w:rPr>
          <w:color w:val="231F20"/>
          <w:spacing w:val="-2"/>
        </w:rPr>
        <w:t>César</w:t>
      </w:r>
      <w:r>
        <w:rPr>
          <w:color w:val="231F20"/>
          <w:spacing w:val="-11"/>
        </w:rPr>
        <w:t> </w:t>
      </w:r>
      <w:r>
        <w:rPr>
          <w:color w:val="231F20"/>
          <w:spacing w:val="-2"/>
        </w:rPr>
        <w:t>Manrique</w:t>
      </w:r>
      <w:r>
        <w:rPr>
          <w:color w:val="231F20"/>
          <w:spacing w:val="-12"/>
        </w:rPr>
        <w:t> </w:t>
      </w:r>
      <w:r>
        <w:rPr>
          <w:color w:val="231F20"/>
          <w:spacing w:val="-2"/>
        </w:rPr>
        <w:t>y</w:t>
      </w:r>
      <w:r>
        <w:rPr>
          <w:color w:val="231F20"/>
          <w:spacing w:val="-12"/>
        </w:rPr>
        <w:t> </w:t>
      </w:r>
      <w:r>
        <w:rPr>
          <w:color w:val="231F20"/>
          <w:spacing w:val="-2"/>
        </w:rPr>
        <w:t>digitalizando,</w:t>
      </w:r>
      <w:r>
        <w:rPr>
          <w:color w:val="231F20"/>
          <w:spacing w:val="-11"/>
        </w:rPr>
        <w:t> </w:t>
      </w:r>
      <w:r>
        <w:rPr>
          <w:color w:val="231F20"/>
          <w:spacing w:val="-2"/>
        </w:rPr>
        <w:t>a</w:t>
      </w:r>
      <w:r>
        <w:rPr>
          <w:color w:val="231F20"/>
          <w:spacing w:val="-12"/>
        </w:rPr>
        <w:t> </w:t>
      </w:r>
      <w:r>
        <w:rPr>
          <w:color w:val="231F20"/>
          <w:spacing w:val="-2"/>
        </w:rPr>
        <w:t>través</w:t>
      </w:r>
      <w:r>
        <w:rPr>
          <w:color w:val="231F20"/>
          <w:spacing w:val="-12"/>
        </w:rPr>
        <w:t> </w:t>
      </w:r>
      <w:r>
        <w:rPr>
          <w:color w:val="231F20"/>
          <w:spacing w:val="-2"/>
        </w:rPr>
        <w:t>de </w:t>
      </w:r>
      <w:r>
        <w:rPr>
          <w:color w:val="231F20"/>
        </w:rPr>
        <w:t>un</w:t>
      </w:r>
      <w:r>
        <w:rPr>
          <w:color w:val="231F20"/>
          <w:spacing w:val="-7"/>
        </w:rPr>
        <w:t> </w:t>
      </w:r>
      <w:r>
        <w:rPr>
          <w:color w:val="231F20"/>
        </w:rPr>
        <w:t>programa</w:t>
      </w:r>
      <w:r>
        <w:rPr>
          <w:color w:val="231F20"/>
          <w:spacing w:val="-7"/>
        </w:rPr>
        <w:t> </w:t>
      </w:r>
      <w:r>
        <w:rPr>
          <w:color w:val="231F20"/>
        </w:rPr>
        <w:t>informático</w:t>
      </w:r>
      <w:r>
        <w:rPr>
          <w:color w:val="231F20"/>
          <w:spacing w:val="-7"/>
        </w:rPr>
        <w:t> </w:t>
      </w:r>
      <w:r>
        <w:rPr>
          <w:color w:val="231F20"/>
        </w:rPr>
        <w:t>específico,</w:t>
      </w:r>
      <w:r>
        <w:rPr>
          <w:color w:val="231F20"/>
          <w:spacing w:val="-7"/>
        </w:rPr>
        <w:t> </w:t>
      </w:r>
      <w:r>
        <w:rPr>
          <w:color w:val="231F20"/>
        </w:rPr>
        <w:t>los</w:t>
      </w:r>
      <w:r>
        <w:rPr>
          <w:color w:val="231F20"/>
          <w:spacing w:val="-7"/>
        </w:rPr>
        <w:t> </w:t>
      </w:r>
      <w:r>
        <w:rPr>
          <w:color w:val="231F20"/>
        </w:rPr>
        <w:t>fondos</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colección</w:t>
      </w:r>
      <w:r>
        <w:rPr>
          <w:color w:val="231F20"/>
          <w:spacing w:val="-7"/>
        </w:rPr>
        <w:t> </w:t>
      </w:r>
      <w:r>
        <w:rPr>
          <w:color w:val="231F20"/>
        </w:rPr>
        <w:t>de</w:t>
      </w:r>
      <w:r>
        <w:rPr>
          <w:color w:val="231F20"/>
          <w:spacing w:val="-7"/>
        </w:rPr>
        <w:t> </w:t>
      </w:r>
      <w:r>
        <w:rPr>
          <w:color w:val="231F20"/>
        </w:rPr>
        <w:t>obras</w:t>
      </w:r>
      <w:r>
        <w:rPr>
          <w:color w:val="231F20"/>
          <w:spacing w:val="-7"/>
        </w:rPr>
        <w:t> </w:t>
      </w:r>
      <w:r>
        <w:rPr>
          <w:color w:val="231F20"/>
        </w:rPr>
        <w:t>de</w:t>
      </w:r>
      <w:r>
        <w:rPr>
          <w:color w:val="231F20"/>
          <w:spacing w:val="-7"/>
        </w:rPr>
        <w:t> </w:t>
      </w:r>
      <w:r>
        <w:rPr>
          <w:color w:val="231F20"/>
        </w:rPr>
        <w:t>arte</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FCM.</w:t>
      </w:r>
    </w:p>
    <w:p>
      <w:pPr>
        <w:pStyle w:val="BodyText"/>
        <w:spacing w:before="131"/>
      </w:pPr>
    </w:p>
    <w:p>
      <w:pPr>
        <w:pStyle w:val="Heading2"/>
        <w:ind w:left="1011"/>
        <w:jc w:val="left"/>
        <w:rPr>
          <w:i/>
        </w:rPr>
      </w:pPr>
      <w:r>
        <w:rPr>
          <w:i/>
          <w:color w:val="EE3124"/>
        </w:rPr>
        <w:t>Informatización de los fondos de la colección </w:t>
      </w:r>
      <w:r>
        <w:rPr>
          <w:i/>
          <w:color w:val="EE3124"/>
          <w:spacing w:val="-5"/>
        </w:rPr>
        <w:t>FCM</w:t>
      </w:r>
    </w:p>
    <w:p>
      <w:pPr>
        <w:pStyle w:val="BodyText"/>
        <w:spacing w:before="124"/>
        <w:ind w:left="1011"/>
      </w:pPr>
      <w:r>
        <w:rPr>
          <w:color w:val="231F20"/>
          <w:spacing w:val="-2"/>
        </w:rPr>
        <w:t>Durante</w:t>
      </w:r>
      <w:r>
        <w:rPr>
          <w:color w:val="231F20"/>
          <w:spacing w:val="-8"/>
        </w:rPr>
        <w:t> </w:t>
      </w:r>
      <w:r>
        <w:rPr>
          <w:color w:val="231F20"/>
          <w:spacing w:val="-2"/>
        </w:rPr>
        <w:t>2008</w:t>
      </w:r>
      <w:r>
        <w:rPr>
          <w:color w:val="231F20"/>
          <w:spacing w:val="-7"/>
        </w:rPr>
        <w:t> </w:t>
      </w:r>
      <w:r>
        <w:rPr>
          <w:color w:val="231F20"/>
          <w:spacing w:val="-2"/>
        </w:rPr>
        <w:t>se</w:t>
      </w:r>
      <w:r>
        <w:rPr>
          <w:color w:val="231F20"/>
          <w:spacing w:val="-7"/>
        </w:rPr>
        <w:t> </w:t>
      </w:r>
      <w:r>
        <w:rPr>
          <w:color w:val="231F20"/>
          <w:spacing w:val="-2"/>
        </w:rPr>
        <w:t>ha</w:t>
      </w:r>
      <w:r>
        <w:rPr>
          <w:color w:val="231F20"/>
          <w:spacing w:val="-7"/>
        </w:rPr>
        <w:t> </w:t>
      </w:r>
      <w:r>
        <w:rPr>
          <w:color w:val="231F20"/>
          <w:spacing w:val="-2"/>
        </w:rPr>
        <w:t>informatizado</w:t>
      </w:r>
      <w:r>
        <w:rPr>
          <w:color w:val="231F20"/>
          <w:spacing w:val="-8"/>
        </w:rPr>
        <w:t> </w:t>
      </w:r>
      <w:r>
        <w:rPr>
          <w:color w:val="231F20"/>
          <w:spacing w:val="-2"/>
        </w:rPr>
        <w:t>y</w:t>
      </w:r>
      <w:r>
        <w:rPr>
          <w:color w:val="231F20"/>
          <w:spacing w:val="-7"/>
        </w:rPr>
        <w:t> </w:t>
      </w:r>
      <w:r>
        <w:rPr>
          <w:color w:val="231F20"/>
          <w:spacing w:val="-2"/>
        </w:rPr>
        <w:t>digitalizado</w:t>
      </w:r>
      <w:r>
        <w:rPr>
          <w:color w:val="231F20"/>
          <w:spacing w:val="-7"/>
        </w:rPr>
        <w:t> </w:t>
      </w:r>
      <w:r>
        <w:rPr>
          <w:color w:val="231F20"/>
          <w:spacing w:val="-2"/>
        </w:rPr>
        <w:t>el</w:t>
      </w:r>
      <w:r>
        <w:rPr>
          <w:color w:val="231F20"/>
          <w:spacing w:val="-7"/>
        </w:rPr>
        <w:t> </w:t>
      </w:r>
      <w:r>
        <w:rPr>
          <w:color w:val="231F20"/>
          <w:spacing w:val="-2"/>
        </w:rPr>
        <w:t>inventario</w:t>
      </w:r>
      <w:r>
        <w:rPr>
          <w:color w:val="231F20"/>
          <w:spacing w:val="-7"/>
        </w:rPr>
        <w:t> </w:t>
      </w:r>
      <w:r>
        <w:rPr>
          <w:color w:val="231F20"/>
          <w:spacing w:val="-2"/>
        </w:rPr>
        <w:t>de</w:t>
      </w:r>
      <w:r>
        <w:rPr>
          <w:color w:val="231F20"/>
          <w:spacing w:val="-8"/>
        </w:rPr>
        <w:t> </w:t>
      </w:r>
      <w:r>
        <w:rPr>
          <w:color w:val="231F20"/>
          <w:spacing w:val="-2"/>
        </w:rPr>
        <w:t>las</w:t>
      </w:r>
      <w:r>
        <w:rPr>
          <w:color w:val="231F20"/>
          <w:spacing w:val="-7"/>
        </w:rPr>
        <w:t> </w:t>
      </w:r>
      <w:r>
        <w:rPr>
          <w:color w:val="231F20"/>
          <w:spacing w:val="-2"/>
        </w:rPr>
        <w:t>colecciones</w:t>
      </w:r>
      <w:r>
        <w:rPr>
          <w:color w:val="231F20"/>
          <w:spacing w:val="-7"/>
        </w:rPr>
        <w:t> </w:t>
      </w:r>
      <w:r>
        <w:rPr>
          <w:color w:val="231F20"/>
          <w:spacing w:val="-2"/>
        </w:rPr>
        <w:t>de</w:t>
      </w:r>
      <w:r>
        <w:rPr>
          <w:color w:val="231F20"/>
          <w:spacing w:val="-7"/>
        </w:rPr>
        <w:t> </w:t>
      </w:r>
      <w:r>
        <w:rPr>
          <w:color w:val="231F20"/>
          <w:spacing w:val="-2"/>
        </w:rPr>
        <w:t>la</w:t>
      </w:r>
      <w:r>
        <w:rPr>
          <w:color w:val="231F20"/>
          <w:spacing w:val="-7"/>
        </w:rPr>
        <w:t> </w:t>
      </w:r>
      <w:r>
        <w:rPr>
          <w:color w:val="231F20"/>
          <w:spacing w:val="-4"/>
        </w:rPr>
        <w:t>FCM.</w:t>
      </w:r>
    </w:p>
    <w:p>
      <w:pPr>
        <w:pStyle w:val="BodyText"/>
        <w:spacing w:before="250"/>
      </w:pPr>
    </w:p>
    <w:p>
      <w:pPr>
        <w:pStyle w:val="Heading2"/>
        <w:ind w:left="1011"/>
        <w:jc w:val="left"/>
        <w:rPr>
          <w:i/>
        </w:rPr>
      </w:pPr>
      <w:r>
        <w:rPr>
          <w:i/>
          <w:color w:val="EE3124"/>
          <w:spacing w:val="-2"/>
        </w:rPr>
        <w:t>Restauraciones</w:t>
      </w:r>
    </w:p>
    <w:p>
      <w:pPr>
        <w:pStyle w:val="BodyText"/>
        <w:spacing w:before="124"/>
        <w:ind w:left="1011"/>
      </w:pPr>
      <w:r>
        <w:rPr>
          <w:color w:val="231F20"/>
        </w:rPr>
        <w:t>Durante el año 2008 se restauraron las siguientes </w:t>
      </w:r>
      <w:r>
        <w:rPr>
          <w:color w:val="231F20"/>
          <w:spacing w:val="-2"/>
        </w:rPr>
        <w:t>obras:</w:t>
      </w:r>
    </w:p>
    <w:p>
      <w:pPr>
        <w:pStyle w:val="BodyText"/>
        <w:spacing w:before="249"/>
      </w:pPr>
    </w:p>
    <w:p>
      <w:pPr>
        <w:spacing w:line="348" w:lineRule="auto" w:before="0"/>
        <w:ind w:left="4611" w:right="885" w:hanging="1"/>
        <w:jc w:val="left"/>
        <w:rPr>
          <w:sz w:val="24"/>
        </w:rPr>
      </w:pPr>
      <w:r>
        <w:rPr>
          <w:sz w:val="24"/>
        </w:rPr>
        <w:drawing>
          <wp:anchor distT="0" distB="0" distL="0" distR="0" allowOverlap="1" layoutInCell="1" locked="0" behindDoc="0" simplePos="0" relativeHeight="15771648">
            <wp:simplePos x="0" y="0"/>
            <wp:positionH relativeFrom="page">
              <wp:posOffset>1259999</wp:posOffset>
            </wp:positionH>
            <wp:positionV relativeFrom="paragraph">
              <wp:posOffset>16854</wp:posOffset>
            </wp:positionV>
            <wp:extent cx="1801106" cy="1459086"/>
            <wp:effectExtent l="0" t="0" r="0" b="0"/>
            <wp:wrapNone/>
            <wp:docPr id="177" name="Image 177"/>
            <wp:cNvGraphicFramePr>
              <a:graphicFrameLocks/>
            </wp:cNvGraphicFramePr>
            <a:graphic>
              <a:graphicData uri="http://schemas.openxmlformats.org/drawingml/2006/picture">
                <pic:pic>
                  <pic:nvPicPr>
                    <pic:cNvPr id="177" name="Image 177"/>
                    <pic:cNvPicPr/>
                  </pic:nvPicPr>
                  <pic:blipFill>
                    <a:blip r:embed="rId33" cstate="print"/>
                    <a:stretch>
                      <a:fillRect/>
                    </a:stretch>
                  </pic:blipFill>
                  <pic:spPr>
                    <a:xfrm>
                      <a:off x="0" y="0"/>
                      <a:ext cx="1801106" cy="1459086"/>
                    </a:xfrm>
                    <a:prstGeom prst="rect">
                      <a:avLst/>
                    </a:prstGeom>
                  </pic:spPr>
                </pic:pic>
              </a:graphicData>
            </a:graphic>
          </wp:anchor>
        </w:drawing>
      </w:r>
      <w:r>
        <w:rPr>
          <w:b/>
          <w:color w:val="231F20"/>
          <w:sz w:val="24"/>
        </w:rPr>
        <w:t>César</w:t>
      </w:r>
      <w:r>
        <w:rPr>
          <w:b/>
          <w:color w:val="231F20"/>
          <w:spacing w:val="-6"/>
          <w:sz w:val="24"/>
        </w:rPr>
        <w:t> </w:t>
      </w:r>
      <w:r>
        <w:rPr>
          <w:b/>
          <w:color w:val="231F20"/>
          <w:sz w:val="24"/>
        </w:rPr>
        <w:t>Manrique.</w:t>
      </w:r>
      <w:r>
        <w:rPr>
          <w:b/>
          <w:color w:val="231F20"/>
          <w:spacing w:val="-6"/>
          <w:sz w:val="24"/>
        </w:rPr>
        <w:t> </w:t>
      </w:r>
      <w:r>
        <w:rPr>
          <w:i/>
          <w:color w:val="231F20"/>
          <w:sz w:val="24"/>
        </w:rPr>
        <w:t>Enterrados</w:t>
      </w:r>
      <w:r>
        <w:rPr>
          <w:color w:val="231F20"/>
          <w:sz w:val="24"/>
        </w:rPr>
        <w:t>,</w:t>
      </w:r>
      <w:r>
        <w:rPr>
          <w:color w:val="231F20"/>
          <w:spacing w:val="-6"/>
          <w:sz w:val="24"/>
        </w:rPr>
        <w:t> </w:t>
      </w:r>
      <w:r>
        <w:rPr>
          <w:color w:val="231F20"/>
          <w:sz w:val="24"/>
        </w:rPr>
        <w:t>1974. Técnica mixta/lienzo. 165 x 201 </w:t>
      </w:r>
      <w:r>
        <w:rPr>
          <w:color w:val="231F20"/>
          <w:spacing w:val="-5"/>
          <w:sz w:val="24"/>
        </w:rPr>
        <w:t>cm.</w:t>
      </w:r>
    </w:p>
    <w:p>
      <w:pPr>
        <w:pStyle w:val="BodyText"/>
      </w:pPr>
    </w:p>
    <w:p>
      <w:pPr>
        <w:pStyle w:val="BodyText"/>
      </w:pPr>
    </w:p>
    <w:p>
      <w:pPr>
        <w:pStyle w:val="BodyText"/>
      </w:pPr>
    </w:p>
    <w:p>
      <w:pPr>
        <w:pStyle w:val="BodyText"/>
      </w:pPr>
    </w:p>
    <w:p>
      <w:pPr>
        <w:pStyle w:val="BodyText"/>
      </w:pPr>
    </w:p>
    <w:p>
      <w:pPr>
        <w:pStyle w:val="BodyText"/>
      </w:pPr>
    </w:p>
    <w:p>
      <w:pPr>
        <w:pStyle w:val="BodyText"/>
        <w:spacing w:before="73"/>
      </w:pPr>
    </w:p>
    <w:p>
      <w:pPr>
        <w:spacing w:before="0"/>
        <w:ind w:left="4611" w:right="0" w:firstLine="0"/>
        <w:jc w:val="left"/>
        <w:rPr>
          <w:sz w:val="24"/>
        </w:rPr>
      </w:pPr>
      <w:r>
        <w:rPr>
          <w:sz w:val="24"/>
        </w:rPr>
        <w:drawing>
          <wp:anchor distT="0" distB="0" distL="0" distR="0" allowOverlap="1" layoutInCell="1" locked="0" behindDoc="0" simplePos="0" relativeHeight="15772160">
            <wp:simplePos x="0" y="0"/>
            <wp:positionH relativeFrom="page">
              <wp:posOffset>1259999</wp:posOffset>
            </wp:positionH>
            <wp:positionV relativeFrom="paragraph">
              <wp:posOffset>-90735</wp:posOffset>
            </wp:positionV>
            <wp:extent cx="1790997" cy="1403997"/>
            <wp:effectExtent l="0" t="0" r="0" b="0"/>
            <wp:wrapNone/>
            <wp:docPr id="178" name="Image 178"/>
            <wp:cNvGraphicFramePr>
              <a:graphicFrameLocks/>
            </wp:cNvGraphicFramePr>
            <a:graphic>
              <a:graphicData uri="http://schemas.openxmlformats.org/drawingml/2006/picture">
                <pic:pic>
                  <pic:nvPicPr>
                    <pic:cNvPr id="178" name="Image 178"/>
                    <pic:cNvPicPr/>
                  </pic:nvPicPr>
                  <pic:blipFill>
                    <a:blip r:embed="rId34" cstate="print"/>
                    <a:stretch>
                      <a:fillRect/>
                    </a:stretch>
                  </pic:blipFill>
                  <pic:spPr>
                    <a:xfrm>
                      <a:off x="0" y="0"/>
                      <a:ext cx="1790997" cy="1403997"/>
                    </a:xfrm>
                    <a:prstGeom prst="rect">
                      <a:avLst/>
                    </a:prstGeom>
                  </pic:spPr>
                </pic:pic>
              </a:graphicData>
            </a:graphic>
          </wp:anchor>
        </w:drawing>
      </w:r>
      <w:r>
        <w:rPr>
          <w:b/>
          <w:color w:val="231F20"/>
          <w:sz w:val="24"/>
        </w:rPr>
        <w:t>César Manrique</w:t>
      </w:r>
      <w:r>
        <w:rPr>
          <w:color w:val="231F20"/>
          <w:sz w:val="24"/>
        </w:rPr>
        <w:t>. </w:t>
      </w:r>
      <w:r>
        <w:rPr>
          <w:i/>
          <w:color w:val="231F20"/>
          <w:sz w:val="24"/>
        </w:rPr>
        <w:t>Pintura nº</w:t>
      </w:r>
      <w:r>
        <w:rPr>
          <w:i/>
          <w:color w:val="231F20"/>
          <w:spacing w:val="1"/>
          <w:sz w:val="24"/>
        </w:rPr>
        <w:t> </w:t>
      </w:r>
      <w:r>
        <w:rPr>
          <w:i/>
          <w:color w:val="231F20"/>
          <w:sz w:val="24"/>
        </w:rPr>
        <w:t>58</w:t>
      </w:r>
      <w:r>
        <w:rPr>
          <w:color w:val="231F20"/>
          <w:sz w:val="24"/>
        </w:rPr>
        <w:t>, </w:t>
      </w:r>
      <w:r>
        <w:rPr>
          <w:color w:val="231F20"/>
          <w:spacing w:val="-2"/>
          <w:sz w:val="24"/>
        </w:rPr>
        <w:t>1960.</w:t>
      </w:r>
    </w:p>
    <w:p>
      <w:pPr>
        <w:pStyle w:val="BodyText"/>
        <w:spacing w:before="125"/>
        <w:ind w:left="4611"/>
      </w:pPr>
      <w:r>
        <w:rPr>
          <w:color w:val="231F20"/>
        </w:rPr>
        <w:t>Técnica mixta/lienzo. 120 x 150 </w:t>
      </w:r>
      <w:r>
        <w:rPr>
          <w:color w:val="231F20"/>
          <w:spacing w:val="-5"/>
        </w:rPr>
        <w:t>cm.</w:t>
      </w:r>
    </w:p>
    <w:p>
      <w:pPr>
        <w:pStyle w:val="BodyText"/>
        <w:spacing w:after="0"/>
        <w:sectPr>
          <w:headerReference w:type="default" r:id="rId31"/>
          <w:pgSz w:w="11910" w:h="16840"/>
          <w:pgMar w:header="850" w:footer="0" w:top="1300" w:bottom="280" w:left="992" w:right="1700"/>
          <w:pgNumType w:start="25"/>
        </w:sectPr>
      </w:pPr>
    </w:p>
    <w:p>
      <w:pPr>
        <w:pStyle w:val="BodyText"/>
      </w:pPr>
      <w:r>
        <w:rPr/>
        <mc:AlternateContent>
          <mc:Choice Requires="wps">
            <w:drawing>
              <wp:anchor distT="0" distB="0" distL="0" distR="0" allowOverlap="1" layoutInCell="1" locked="0" behindDoc="0" simplePos="0" relativeHeight="15773696">
                <wp:simplePos x="0" y="0"/>
                <wp:positionH relativeFrom="page">
                  <wp:posOffset>6732003</wp:posOffset>
                </wp:positionH>
                <wp:positionV relativeFrom="page">
                  <wp:posOffset>8037004</wp:posOffset>
                </wp:positionV>
                <wp:extent cx="288290" cy="1933575"/>
                <wp:effectExtent l="0" t="0" r="0" b="0"/>
                <wp:wrapNone/>
                <wp:docPr id="179" name="Group 179"/>
                <wp:cNvGraphicFramePr>
                  <a:graphicFrameLocks/>
                </wp:cNvGraphicFramePr>
                <a:graphic>
                  <a:graphicData uri="http://schemas.microsoft.com/office/word/2010/wordprocessingGroup">
                    <wpg:wgp>
                      <wpg:cNvPr id="179" name="Group 179"/>
                      <wpg:cNvGrpSpPr/>
                      <wpg:grpSpPr>
                        <a:xfrm>
                          <a:off x="0" y="0"/>
                          <a:ext cx="288290" cy="1933575"/>
                          <a:chExt cx="288290" cy="1933575"/>
                        </a:xfrm>
                      </wpg:grpSpPr>
                      <pic:pic>
                        <pic:nvPicPr>
                          <pic:cNvPr id="180" name="Image 180"/>
                          <pic:cNvPicPr/>
                        </pic:nvPicPr>
                        <pic:blipFill>
                          <a:blip r:embed="rId32" cstate="print"/>
                          <a:stretch>
                            <a:fillRect/>
                          </a:stretch>
                        </pic:blipFill>
                        <pic:spPr>
                          <a:xfrm>
                            <a:off x="15265" y="1667611"/>
                            <a:ext cx="256311" cy="248704"/>
                          </a:xfrm>
                          <a:prstGeom prst="rect">
                            <a:avLst/>
                          </a:prstGeom>
                        </pic:spPr>
                      </pic:pic>
                      <wps:wsp>
                        <wps:cNvPr id="181" name="Graphic 181"/>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73696" id="docshapegroup164" coordorigin="10602,12657" coordsize="454,3045">
                <v:shape style="position:absolute;left:10625;top:15282;width:404;height:392" type="#_x0000_t75" id="docshape165" stroked="false">
                  <v:imagedata r:id="rId32" o:title=""/>
                </v:shape>
                <v:shape style="position:absolute;left:10606;top:12661;width:444;height:3035" id="docshape166"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4720">
                <wp:simplePos x="0" y="0"/>
                <wp:positionH relativeFrom="page">
                  <wp:posOffset>6784499</wp:posOffset>
                </wp:positionH>
                <wp:positionV relativeFrom="page">
                  <wp:posOffset>923304</wp:posOffset>
                </wp:positionV>
                <wp:extent cx="231775" cy="940435"/>
                <wp:effectExtent l="0" t="0" r="0" b="0"/>
                <wp:wrapNone/>
                <wp:docPr id="182" name="Textbox 182"/>
                <wp:cNvGraphicFramePr>
                  <a:graphicFrameLocks/>
                </wp:cNvGraphicFramePr>
                <a:graphic>
                  <a:graphicData uri="http://schemas.microsoft.com/office/word/2010/wordprocessingShape">
                    <wps:wsp>
                      <wps:cNvPr id="182" name="Textbox 182"/>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74720" type="#_x0000_t202" id="docshape167"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75232">
                <wp:simplePos x="0" y="0"/>
                <wp:positionH relativeFrom="page">
                  <wp:posOffset>6779069</wp:posOffset>
                </wp:positionH>
                <wp:positionV relativeFrom="page">
                  <wp:posOffset>8134036</wp:posOffset>
                </wp:positionV>
                <wp:extent cx="202565" cy="1460500"/>
                <wp:effectExtent l="0" t="0" r="0" b="0"/>
                <wp:wrapNone/>
                <wp:docPr id="183" name="Textbox 183"/>
                <wp:cNvGraphicFramePr>
                  <a:graphicFrameLocks/>
                </wp:cNvGraphicFramePr>
                <a:graphic>
                  <a:graphicData uri="http://schemas.microsoft.com/office/word/2010/wordprocessingShape">
                    <wps:wsp>
                      <wps:cNvPr id="183" name="Textbox 183"/>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75232" type="#_x0000_t202" id="docshape16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Heading2"/>
        <w:jc w:val="left"/>
        <w:rPr>
          <w:i/>
        </w:rPr>
      </w:pPr>
      <w:r>
        <w:rPr>
          <w:i/>
          <w:color w:val="EE3124"/>
          <w:spacing w:val="-2"/>
        </w:rPr>
        <w:t>Adquisiciones</w:t>
      </w:r>
    </w:p>
    <w:p>
      <w:pPr>
        <w:pStyle w:val="BodyText"/>
        <w:spacing w:line="348" w:lineRule="auto" w:before="125"/>
        <w:ind w:left="992"/>
      </w:pPr>
      <w:r>
        <w:rPr>
          <w:color w:val="231F20"/>
        </w:rPr>
        <w:t>En 2008 se adquirieron una obra de César Manrique y 19 obras de Jan Hendrix (9 dibujos preparatorios, 2 esculturas y 8 grabados):</w:t>
      </w:r>
    </w:p>
    <w:p>
      <w:pPr>
        <w:pStyle w:val="BodyText"/>
        <w:spacing w:before="125"/>
      </w:pPr>
    </w:p>
    <w:p>
      <w:pPr>
        <w:pStyle w:val="Heading1"/>
        <w:spacing w:before="0"/>
        <w:ind w:left="4592"/>
        <w:rPr>
          <w:rFonts w:ascii="Arial Narrow" w:hAnsi="Arial Narrow"/>
          <w:b w:val="0"/>
        </w:rPr>
      </w:pPr>
      <w:r>
        <w:rPr>
          <w:rFonts w:ascii="Arial Narrow" w:hAnsi="Arial Narrow"/>
          <w:b w:val="0"/>
        </w:rPr>
        <w:drawing>
          <wp:anchor distT="0" distB="0" distL="0" distR="0" allowOverlap="1" layoutInCell="1" locked="0" behindDoc="0" simplePos="0" relativeHeight="15774208">
            <wp:simplePos x="0" y="0"/>
            <wp:positionH relativeFrom="page">
              <wp:posOffset>1259999</wp:posOffset>
            </wp:positionH>
            <wp:positionV relativeFrom="paragraph">
              <wp:posOffset>52292</wp:posOffset>
            </wp:positionV>
            <wp:extent cx="1871997" cy="1538995"/>
            <wp:effectExtent l="0" t="0" r="0" b="0"/>
            <wp:wrapNone/>
            <wp:docPr id="184" name="Image 184"/>
            <wp:cNvGraphicFramePr>
              <a:graphicFrameLocks/>
            </wp:cNvGraphicFramePr>
            <a:graphic>
              <a:graphicData uri="http://schemas.openxmlformats.org/drawingml/2006/picture">
                <pic:pic>
                  <pic:nvPicPr>
                    <pic:cNvPr id="184" name="Image 184"/>
                    <pic:cNvPicPr/>
                  </pic:nvPicPr>
                  <pic:blipFill>
                    <a:blip r:embed="rId35" cstate="print"/>
                    <a:stretch>
                      <a:fillRect/>
                    </a:stretch>
                  </pic:blipFill>
                  <pic:spPr>
                    <a:xfrm>
                      <a:off x="0" y="0"/>
                      <a:ext cx="1871997" cy="1538995"/>
                    </a:xfrm>
                    <a:prstGeom prst="rect">
                      <a:avLst/>
                    </a:prstGeom>
                  </pic:spPr>
                </pic:pic>
              </a:graphicData>
            </a:graphic>
          </wp:anchor>
        </w:drawing>
      </w:r>
      <w:r>
        <w:rPr>
          <w:rFonts w:ascii="Arial Narrow" w:hAnsi="Arial Narrow"/>
          <w:color w:val="231F20"/>
        </w:rPr>
        <w:t>César </w:t>
      </w:r>
      <w:r>
        <w:rPr>
          <w:rFonts w:ascii="Arial Narrow" w:hAnsi="Arial Narrow"/>
          <w:color w:val="231F20"/>
          <w:spacing w:val="-2"/>
        </w:rPr>
        <w:t>Manrique</w:t>
      </w:r>
      <w:r>
        <w:rPr>
          <w:rFonts w:ascii="Arial Narrow" w:hAnsi="Arial Narrow"/>
          <w:b w:val="0"/>
          <w:color w:val="231F20"/>
          <w:spacing w:val="-2"/>
        </w:rPr>
        <w:t>.</w:t>
      </w:r>
    </w:p>
    <w:p>
      <w:pPr>
        <w:spacing w:line="348" w:lineRule="auto" w:before="125"/>
        <w:ind w:left="4592" w:right="1605" w:hanging="1"/>
        <w:jc w:val="left"/>
        <w:rPr>
          <w:sz w:val="24"/>
        </w:rPr>
      </w:pPr>
      <w:r>
        <w:rPr>
          <w:i/>
          <w:color w:val="231F20"/>
          <w:sz w:val="24"/>
        </w:rPr>
        <w:t>Cebollas</w:t>
      </w:r>
      <w:r>
        <w:rPr>
          <w:i/>
          <w:color w:val="231F20"/>
          <w:spacing w:val="-4"/>
          <w:sz w:val="24"/>
        </w:rPr>
        <w:t> </w:t>
      </w:r>
      <w:r>
        <w:rPr>
          <w:i/>
          <w:color w:val="231F20"/>
          <w:sz w:val="24"/>
        </w:rPr>
        <w:t>y</w:t>
      </w:r>
      <w:r>
        <w:rPr>
          <w:i/>
          <w:color w:val="231F20"/>
          <w:spacing w:val="40"/>
          <w:sz w:val="24"/>
        </w:rPr>
        <w:t> </w:t>
      </w:r>
      <w:r>
        <w:rPr>
          <w:i/>
          <w:color w:val="231F20"/>
          <w:sz w:val="24"/>
        </w:rPr>
        <w:t>remolachas</w:t>
      </w:r>
      <w:r>
        <w:rPr>
          <w:color w:val="231F20"/>
          <w:sz w:val="24"/>
        </w:rPr>
        <w:t>,</w:t>
      </w:r>
      <w:r>
        <w:rPr>
          <w:color w:val="231F20"/>
          <w:spacing w:val="-4"/>
          <w:sz w:val="24"/>
        </w:rPr>
        <w:t> </w:t>
      </w:r>
      <w:r>
        <w:rPr>
          <w:i/>
          <w:color w:val="231F20"/>
          <w:sz w:val="24"/>
        </w:rPr>
        <w:t>c.</w:t>
      </w:r>
      <w:r>
        <w:rPr>
          <w:i/>
          <w:color w:val="231F20"/>
          <w:spacing w:val="-4"/>
          <w:sz w:val="24"/>
        </w:rPr>
        <w:t> </w:t>
      </w:r>
      <w:r>
        <w:rPr>
          <w:color w:val="231F20"/>
          <w:sz w:val="24"/>
        </w:rPr>
        <w:t>1949. Óleo/tabla. 45,5 x 54,5 cm.</w:t>
      </w:r>
    </w:p>
    <w:p>
      <w:pPr>
        <w:pStyle w:val="BodyText"/>
      </w:pPr>
    </w:p>
    <w:p>
      <w:pPr>
        <w:pStyle w:val="BodyText"/>
      </w:pPr>
    </w:p>
    <w:p>
      <w:pPr>
        <w:pStyle w:val="BodyText"/>
      </w:pPr>
    </w:p>
    <w:p>
      <w:pPr>
        <w:pStyle w:val="BodyText"/>
      </w:pPr>
    </w:p>
    <w:p>
      <w:pPr>
        <w:pStyle w:val="BodyText"/>
        <w:spacing w:before="224"/>
      </w:pPr>
    </w:p>
    <w:p>
      <w:pPr>
        <w:spacing w:line="348" w:lineRule="auto" w:before="0"/>
        <w:ind w:left="1275" w:right="3357" w:hanging="1"/>
        <w:jc w:val="left"/>
        <w:rPr>
          <w:sz w:val="24"/>
        </w:rPr>
      </w:pPr>
      <w:r>
        <w:rPr>
          <w:b/>
          <w:color w:val="231F20"/>
          <w:sz w:val="24"/>
        </w:rPr>
        <w:t>Jan</w:t>
      </w:r>
      <w:r>
        <w:rPr>
          <w:b/>
          <w:color w:val="231F20"/>
          <w:spacing w:val="-2"/>
          <w:sz w:val="24"/>
        </w:rPr>
        <w:t> </w:t>
      </w:r>
      <w:r>
        <w:rPr>
          <w:b/>
          <w:color w:val="231F20"/>
          <w:sz w:val="24"/>
        </w:rPr>
        <w:t>Hendrix.</w:t>
      </w:r>
      <w:r>
        <w:rPr>
          <w:b/>
          <w:color w:val="231F20"/>
          <w:spacing w:val="-1"/>
          <w:sz w:val="24"/>
        </w:rPr>
        <w:t> </w:t>
      </w:r>
      <w:r>
        <w:rPr>
          <w:i/>
          <w:color w:val="231F20"/>
          <w:sz w:val="24"/>
        </w:rPr>
        <w:t>Lanzarote</w:t>
      </w:r>
      <w:r>
        <w:rPr>
          <w:i/>
          <w:color w:val="231F20"/>
          <w:spacing w:val="-2"/>
          <w:sz w:val="24"/>
        </w:rPr>
        <w:t> </w:t>
      </w:r>
      <w:r>
        <w:rPr>
          <w:i/>
          <w:color w:val="231F20"/>
          <w:sz w:val="24"/>
        </w:rPr>
        <w:t>3</w:t>
      </w:r>
      <w:r>
        <w:rPr>
          <w:i/>
          <w:color w:val="231F20"/>
          <w:spacing w:val="-1"/>
          <w:sz w:val="24"/>
        </w:rPr>
        <w:t> </w:t>
      </w:r>
      <w:r>
        <w:rPr>
          <w:color w:val="231F20"/>
          <w:sz w:val="24"/>
        </w:rPr>
        <w:t>(Serie</w:t>
      </w:r>
      <w:r>
        <w:rPr>
          <w:color w:val="231F20"/>
          <w:spacing w:val="-2"/>
          <w:sz w:val="24"/>
        </w:rPr>
        <w:t> </w:t>
      </w:r>
      <w:r>
        <w:rPr>
          <w:i/>
          <w:color w:val="231F20"/>
          <w:sz w:val="24"/>
        </w:rPr>
        <w:t>Lanzarote</w:t>
      </w:r>
      <w:r>
        <w:rPr>
          <w:color w:val="231F20"/>
          <w:sz w:val="24"/>
        </w:rPr>
        <w:t>),</w:t>
      </w:r>
      <w:r>
        <w:rPr>
          <w:color w:val="231F20"/>
          <w:spacing w:val="-2"/>
          <w:sz w:val="24"/>
        </w:rPr>
        <w:t> </w:t>
      </w:r>
      <w:r>
        <w:rPr>
          <w:color w:val="231F20"/>
          <w:sz w:val="24"/>
        </w:rPr>
        <w:t>2007. Aguatinta a dos tintas.</w:t>
      </w:r>
    </w:p>
    <w:p>
      <w:pPr>
        <w:pStyle w:val="BodyText"/>
        <w:spacing w:before="2"/>
        <w:ind w:left="1275"/>
      </w:pPr>
      <w:r>
        <w:rPr>
          <w:color w:val="231F20"/>
        </w:rPr>
        <w:t>44 x 121 cm (Tamaño de la plancha). 60 x 138 cm (Tamaño del </w:t>
      </w:r>
      <w:r>
        <w:rPr>
          <w:color w:val="231F20"/>
          <w:spacing w:val="-2"/>
        </w:rPr>
        <w:t>papel)</w:t>
      </w:r>
    </w:p>
    <w:p>
      <w:pPr>
        <w:spacing w:line="348" w:lineRule="auto" w:before="124"/>
        <w:ind w:left="1275" w:right="3357" w:hanging="1"/>
        <w:jc w:val="left"/>
        <w:rPr>
          <w:sz w:val="24"/>
        </w:rPr>
      </w:pPr>
      <w:r>
        <w:rPr>
          <w:b/>
          <w:color w:val="231F20"/>
          <w:sz w:val="24"/>
        </w:rPr>
        <w:t>Jan</w:t>
      </w:r>
      <w:r>
        <w:rPr>
          <w:b/>
          <w:color w:val="231F20"/>
          <w:spacing w:val="-2"/>
          <w:sz w:val="24"/>
        </w:rPr>
        <w:t> </w:t>
      </w:r>
      <w:r>
        <w:rPr>
          <w:b/>
          <w:color w:val="231F20"/>
          <w:sz w:val="24"/>
        </w:rPr>
        <w:t>Hendrix.</w:t>
      </w:r>
      <w:r>
        <w:rPr>
          <w:b/>
          <w:color w:val="231F20"/>
          <w:spacing w:val="-1"/>
          <w:sz w:val="24"/>
        </w:rPr>
        <w:t> </w:t>
      </w:r>
      <w:r>
        <w:rPr>
          <w:i/>
          <w:color w:val="231F20"/>
          <w:sz w:val="24"/>
        </w:rPr>
        <w:t>Lanzarote</w:t>
      </w:r>
      <w:r>
        <w:rPr>
          <w:i/>
          <w:color w:val="231F20"/>
          <w:spacing w:val="-2"/>
          <w:sz w:val="24"/>
        </w:rPr>
        <w:t> </w:t>
      </w:r>
      <w:r>
        <w:rPr>
          <w:i/>
          <w:color w:val="231F20"/>
          <w:sz w:val="24"/>
        </w:rPr>
        <w:t>5</w:t>
      </w:r>
      <w:r>
        <w:rPr>
          <w:i/>
          <w:color w:val="231F20"/>
          <w:spacing w:val="-1"/>
          <w:sz w:val="24"/>
        </w:rPr>
        <w:t> </w:t>
      </w:r>
      <w:r>
        <w:rPr>
          <w:color w:val="231F20"/>
          <w:sz w:val="24"/>
        </w:rPr>
        <w:t>(Serie</w:t>
      </w:r>
      <w:r>
        <w:rPr>
          <w:color w:val="231F20"/>
          <w:spacing w:val="-2"/>
          <w:sz w:val="24"/>
        </w:rPr>
        <w:t> </w:t>
      </w:r>
      <w:r>
        <w:rPr>
          <w:i/>
          <w:color w:val="231F20"/>
          <w:sz w:val="24"/>
        </w:rPr>
        <w:t>Lanzarote</w:t>
      </w:r>
      <w:r>
        <w:rPr>
          <w:color w:val="231F20"/>
          <w:sz w:val="24"/>
        </w:rPr>
        <w:t>),</w:t>
      </w:r>
      <w:r>
        <w:rPr>
          <w:color w:val="231F20"/>
          <w:spacing w:val="-2"/>
          <w:sz w:val="24"/>
        </w:rPr>
        <w:t> </w:t>
      </w:r>
      <w:r>
        <w:rPr>
          <w:color w:val="231F20"/>
          <w:sz w:val="24"/>
        </w:rPr>
        <w:t>2007. Aguatinta a dos tintas.</w:t>
      </w:r>
    </w:p>
    <w:p>
      <w:pPr>
        <w:pStyle w:val="BodyText"/>
        <w:spacing w:before="2"/>
        <w:ind w:left="1275"/>
      </w:pPr>
      <w:r>
        <w:rPr>
          <w:color w:val="231F20"/>
        </w:rPr>
        <w:t>44 x 121 cm (Tamaño de la plancha). 60 x 138 cm (Tamaño del </w:t>
      </w:r>
      <w:r>
        <w:rPr>
          <w:color w:val="231F20"/>
          <w:spacing w:val="-2"/>
        </w:rPr>
        <w:t>papel)</w:t>
      </w:r>
    </w:p>
    <w:p>
      <w:pPr>
        <w:spacing w:line="348" w:lineRule="auto" w:before="124"/>
        <w:ind w:left="1275" w:right="3357" w:hanging="1"/>
        <w:jc w:val="left"/>
        <w:rPr>
          <w:sz w:val="24"/>
        </w:rPr>
      </w:pPr>
      <w:r>
        <w:rPr>
          <w:b/>
          <w:color w:val="231F20"/>
          <w:sz w:val="24"/>
        </w:rPr>
        <w:t>Jan</w:t>
      </w:r>
      <w:r>
        <w:rPr>
          <w:b/>
          <w:color w:val="231F20"/>
          <w:spacing w:val="-2"/>
          <w:sz w:val="24"/>
        </w:rPr>
        <w:t> </w:t>
      </w:r>
      <w:r>
        <w:rPr>
          <w:b/>
          <w:color w:val="231F20"/>
          <w:sz w:val="24"/>
        </w:rPr>
        <w:t>Hendrix.</w:t>
      </w:r>
      <w:r>
        <w:rPr>
          <w:b/>
          <w:color w:val="231F20"/>
          <w:spacing w:val="-1"/>
          <w:sz w:val="24"/>
        </w:rPr>
        <w:t> </w:t>
      </w:r>
      <w:r>
        <w:rPr>
          <w:i/>
          <w:color w:val="231F20"/>
          <w:sz w:val="24"/>
        </w:rPr>
        <w:t>Lanzarote</w:t>
      </w:r>
      <w:r>
        <w:rPr>
          <w:i/>
          <w:color w:val="231F20"/>
          <w:spacing w:val="-2"/>
          <w:sz w:val="24"/>
        </w:rPr>
        <w:t> </w:t>
      </w:r>
      <w:r>
        <w:rPr>
          <w:i/>
          <w:color w:val="231F20"/>
          <w:sz w:val="24"/>
        </w:rPr>
        <w:t>9</w:t>
      </w:r>
      <w:r>
        <w:rPr>
          <w:i/>
          <w:color w:val="231F20"/>
          <w:spacing w:val="-1"/>
          <w:sz w:val="24"/>
        </w:rPr>
        <w:t> </w:t>
      </w:r>
      <w:r>
        <w:rPr>
          <w:color w:val="231F20"/>
          <w:sz w:val="24"/>
        </w:rPr>
        <w:t>(Serie</w:t>
      </w:r>
      <w:r>
        <w:rPr>
          <w:color w:val="231F20"/>
          <w:spacing w:val="-2"/>
          <w:sz w:val="24"/>
        </w:rPr>
        <w:t> </w:t>
      </w:r>
      <w:r>
        <w:rPr>
          <w:i/>
          <w:color w:val="231F20"/>
          <w:sz w:val="24"/>
        </w:rPr>
        <w:t>Lanzarote</w:t>
      </w:r>
      <w:r>
        <w:rPr>
          <w:color w:val="231F20"/>
          <w:sz w:val="24"/>
        </w:rPr>
        <w:t>),</w:t>
      </w:r>
      <w:r>
        <w:rPr>
          <w:color w:val="231F20"/>
          <w:spacing w:val="-2"/>
          <w:sz w:val="24"/>
        </w:rPr>
        <w:t> </w:t>
      </w:r>
      <w:r>
        <w:rPr>
          <w:color w:val="231F20"/>
          <w:sz w:val="24"/>
        </w:rPr>
        <w:t>2007. Aguatinta a dos tintas.</w:t>
      </w:r>
    </w:p>
    <w:p>
      <w:pPr>
        <w:pStyle w:val="BodyText"/>
        <w:spacing w:before="2"/>
        <w:ind w:left="1275"/>
      </w:pPr>
      <w:r>
        <w:rPr>
          <w:color w:val="231F20"/>
        </w:rPr>
        <w:t>44 x 121 cm (Tamaño de la plancha). 60 x 138 cm (Tamaño del </w:t>
      </w:r>
      <w:r>
        <w:rPr>
          <w:color w:val="231F20"/>
          <w:spacing w:val="-2"/>
        </w:rPr>
        <w:t>papel)</w:t>
      </w:r>
    </w:p>
    <w:p>
      <w:pPr>
        <w:spacing w:line="348" w:lineRule="auto" w:before="124"/>
        <w:ind w:left="1275" w:right="2580" w:hanging="1"/>
        <w:jc w:val="left"/>
        <w:rPr>
          <w:sz w:val="24"/>
        </w:rPr>
      </w:pPr>
      <w:r>
        <w:rPr>
          <w:b/>
          <w:color w:val="231F20"/>
          <w:sz w:val="24"/>
        </w:rPr>
        <w:t>Jan</w:t>
      </w:r>
      <w:r>
        <w:rPr>
          <w:b/>
          <w:color w:val="231F20"/>
          <w:spacing w:val="-2"/>
          <w:sz w:val="24"/>
        </w:rPr>
        <w:t> </w:t>
      </w:r>
      <w:r>
        <w:rPr>
          <w:b/>
          <w:color w:val="231F20"/>
          <w:sz w:val="24"/>
        </w:rPr>
        <w:t>Hendrix.</w:t>
      </w:r>
      <w:r>
        <w:rPr>
          <w:b/>
          <w:color w:val="231F20"/>
          <w:spacing w:val="-1"/>
          <w:sz w:val="24"/>
        </w:rPr>
        <w:t> </w:t>
      </w:r>
      <w:r>
        <w:rPr>
          <w:i/>
          <w:color w:val="231F20"/>
          <w:sz w:val="24"/>
        </w:rPr>
        <w:t>Lanzarote</w:t>
      </w:r>
      <w:r>
        <w:rPr>
          <w:i/>
          <w:color w:val="231F20"/>
          <w:spacing w:val="-2"/>
          <w:sz w:val="24"/>
        </w:rPr>
        <w:t> </w:t>
      </w:r>
      <w:r>
        <w:rPr>
          <w:i/>
          <w:color w:val="231F20"/>
          <w:sz w:val="24"/>
        </w:rPr>
        <w:t>12</w:t>
      </w:r>
      <w:r>
        <w:rPr>
          <w:i/>
          <w:color w:val="231F20"/>
          <w:spacing w:val="-1"/>
          <w:sz w:val="24"/>
        </w:rPr>
        <w:t> </w:t>
      </w:r>
      <w:r>
        <w:rPr>
          <w:color w:val="231F20"/>
          <w:sz w:val="24"/>
        </w:rPr>
        <w:t>(Serie</w:t>
      </w:r>
      <w:r>
        <w:rPr>
          <w:color w:val="231F20"/>
          <w:spacing w:val="-2"/>
          <w:sz w:val="24"/>
        </w:rPr>
        <w:t> </w:t>
      </w:r>
      <w:r>
        <w:rPr>
          <w:i/>
          <w:color w:val="231F20"/>
          <w:sz w:val="24"/>
        </w:rPr>
        <w:t>Lanzarote</w:t>
      </w:r>
      <w:r>
        <w:rPr>
          <w:color w:val="231F20"/>
          <w:sz w:val="24"/>
        </w:rPr>
        <w:t>),</w:t>
      </w:r>
      <w:r>
        <w:rPr>
          <w:color w:val="231F20"/>
          <w:spacing w:val="-2"/>
          <w:sz w:val="24"/>
        </w:rPr>
        <w:t> </w:t>
      </w:r>
      <w:r>
        <w:rPr>
          <w:color w:val="231F20"/>
          <w:sz w:val="24"/>
        </w:rPr>
        <w:t>2007. Aguatinta a dos tintas.</w:t>
      </w:r>
    </w:p>
    <w:p>
      <w:pPr>
        <w:pStyle w:val="BodyText"/>
        <w:spacing w:before="2"/>
        <w:ind w:left="1275"/>
      </w:pPr>
      <w:r>
        <w:rPr>
          <w:color w:val="231F20"/>
        </w:rPr>
        <w:t>44 x 121 cm (Tamaño de la plancha). 60 x 138 cm (Tamaño del </w:t>
      </w:r>
      <w:r>
        <w:rPr>
          <w:color w:val="231F20"/>
          <w:spacing w:val="-2"/>
        </w:rPr>
        <w:t>papel)</w:t>
      </w:r>
    </w:p>
    <w:p>
      <w:pPr>
        <w:spacing w:line="348" w:lineRule="auto" w:before="124"/>
        <w:ind w:left="1275" w:right="3357" w:firstLine="0"/>
        <w:jc w:val="left"/>
        <w:rPr>
          <w:sz w:val="24"/>
        </w:rPr>
      </w:pPr>
      <w:r>
        <w:rPr>
          <w:b/>
          <w:color w:val="231F20"/>
          <w:sz w:val="24"/>
        </w:rPr>
        <w:t>Jan</w:t>
      </w:r>
      <w:r>
        <w:rPr>
          <w:b/>
          <w:color w:val="231F20"/>
          <w:spacing w:val="-3"/>
          <w:sz w:val="24"/>
        </w:rPr>
        <w:t> </w:t>
      </w:r>
      <w:r>
        <w:rPr>
          <w:b/>
          <w:color w:val="231F20"/>
          <w:sz w:val="24"/>
        </w:rPr>
        <w:t>Hendrix.</w:t>
      </w:r>
      <w:r>
        <w:rPr>
          <w:b/>
          <w:color w:val="231F20"/>
          <w:spacing w:val="-2"/>
          <w:sz w:val="24"/>
        </w:rPr>
        <w:t> </w:t>
      </w:r>
      <w:r>
        <w:rPr>
          <w:i/>
          <w:color w:val="231F20"/>
          <w:sz w:val="24"/>
        </w:rPr>
        <w:t>Malpaís</w:t>
      </w:r>
      <w:r>
        <w:rPr>
          <w:i/>
          <w:color w:val="231F20"/>
          <w:spacing w:val="-3"/>
          <w:sz w:val="24"/>
        </w:rPr>
        <w:t> </w:t>
      </w:r>
      <w:r>
        <w:rPr>
          <w:i/>
          <w:color w:val="231F20"/>
          <w:sz w:val="24"/>
        </w:rPr>
        <w:t>14</w:t>
      </w:r>
      <w:r>
        <w:rPr>
          <w:i/>
          <w:color w:val="231F20"/>
          <w:spacing w:val="-2"/>
          <w:sz w:val="24"/>
        </w:rPr>
        <w:t> </w:t>
      </w:r>
      <w:r>
        <w:rPr>
          <w:color w:val="231F20"/>
          <w:sz w:val="24"/>
        </w:rPr>
        <w:t>(Serie</w:t>
      </w:r>
      <w:r>
        <w:rPr>
          <w:color w:val="231F20"/>
          <w:spacing w:val="-3"/>
          <w:sz w:val="24"/>
        </w:rPr>
        <w:t> </w:t>
      </w:r>
      <w:r>
        <w:rPr>
          <w:i/>
          <w:color w:val="231F20"/>
          <w:sz w:val="24"/>
        </w:rPr>
        <w:t>Malpaís</w:t>
      </w:r>
      <w:r>
        <w:rPr>
          <w:color w:val="231F20"/>
          <w:sz w:val="24"/>
        </w:rPr>
        <w:t>),</w:t>
      </w:r>
      <w:r>
        <w:rPr>
          <w:color w:val="231F20"/>
          <w:spacing w:val="-3"/>
          <w:sz w:val="24"/>
        </w:rPr>
        <w:t> </w:t>
      </w:r>
      <w:r>
        <w:rPr>
          <w:color w:val="231F20"/>
          <w:sz w:val="24"/>
        </w:rPr>
        <w:t>2007. Aguatinta a dos tintas.</w:t>
      </w:r>
    </w:p>
    <w:p>
      <w:pPr>
        <w:pStyle w:val="BodyText"/>
        <w:spacing w:before="2"/>
        <w:ind w:left="1275"/>
      </w:pPr>
      <w:r>
        <w:rPr>
          <w:color w:val="231F20"/>
        </w:rPr>
        <w:t>44 x 121 cm (Tamaño de la plancha). 60 x 138 cm (Tamaño del </w:t>
      </w:r>
      <w:r>
        <w:rPr>
          <w:color w:val="231F20"/>
          <w:spacing w:val="-2"/>
        </w:rPr>
        <w:t>papel)</w:t>
      </w:r>
    </w:p>
    <w:p>
      <w:pPr>
        <w:spacing w:line="348" w:lineRule="auto" w:before="124"/>
        <w:ind w:left="1275" w:right="3357" w:firstLine="0"/>
        <w:jc w:val="left"/>
        <w:rPr>
          <w:sz w:val="24"/>
        </w:rPr>
      </w:pPr>
      <w:r>
        <w:rPr>
          <w:b/>
          <w:color w:val="231F20"/>
          <w:sz w:val="24"/>
        </w:rPr>
        <w:t>Jan</w:t>
      </w:r>
      <w:r>
        <w:rPr>
          <w:b/>
          <w:color w:val="231F20"/>
          <w:spacing w:val="-3"/>
          <w:sz w:val="24"/>
        </w:rPr>
        <w:t> </w:t>
      </w:r>
      <w:r>
        <w:rPr>
          <w:b/>
          <w:color w:val="231F20"/>
          <w:sz w:val="24"/>
        </w:rPr>
        <w:t>Hendrix.</w:t>
      </w:r>
      <w:r>
        <w:rPr>
          <w:b/>
          <w:color w:val="231F20"/>
          <w:spacing w:val="-2"/>
          <w:sz w:val="24"/>
        </w:rPr>
        <w:t> </w:t>
      </w:r>
      <w:r>
        <w:rPr>
          <w:i/>
          <w:color w:val="231F20"/>
          <w:sz w:val="24"/>
        </w:rPr>
        <w:t>Malpaís</w:t>
      </w:r>
      <w:r>
        <w:rPr>
          <w:i/>
          <w:color w:val="231F20"/>
          <w:spacing w:val="-3"/>
          <w:sz w:val="24"/>
        </w:rPr>
        <w:t> </w:t>
      </w:r>
      <w:r>
        <w:rPr>
          <w:i/>
          <w:color w:val="231F20"/>
          <w:sz w:val="24"/>
        </w:rPr>
        <w:t>16</w:t>
      </w:r>
      <w:r>
        <w:rPr>
          <w:i/>
          <w:color w:val="231F20"/>
          <w:spacing w:val="-2"/>
          <w:sz w:val="24"/>
        </w:rPr>
        <w:t> </w:t>
      </w:r>
      <w:r>
        <w:rPr>
          <w:color w:val="231F20"/>
          <w:sz w:val="24"/>
        </w:rPr>
        <w:t>(Serie</w:t>
      </w:r>
      <w:r>
        <w:rPr>
          <w:color w:val="231F20"/>
          <w:spacing w:val="-3"/>
          <w:sz w:val="24"/>
        </w:rPr>
        <w:t> </w:t>
      </w:r>
      <w:r>
        <w:rPr>
          <w:i/>
          <w:color w:val="231F20"/>
          <w:sz w:val="24"/>
        </w:rPr>
        <w:t>Malpaís</w:t>
      </w:r>
      <w:r>
        <w:rPr>
          <w:color w:val="231F20"/>
          <w:sz w:val="24"/>
        </w:rPr>
        <w:t>),</w:t>
      </w:r>
      <w:r>
        <w:rPr>
          <w:color w:val="231F20"/>
          <w:spacing w:val="-3"/>
          <w:sz w:val="24"/>
        </w:rPr>
        <w:t> </w:t>
      </w:r>
      <w:r>
        <w:rPr>
          <w:color w:val="231F20"/>
          <w:sz w:val="24"/>
        </w:rPr>
        <w:t>2007. Aguatinta a dos tintas.</w:t>
      </w:r>
    </w:p>
    <w:p>
      <w:pPr>
        <w:pStyle w:val="BodyText"/>
        <w:spacing w:before="2"/>
        <w:ind w:left="1275"/>
      </w:pPr>
      <w:r>
        <w:rPr>
          <w:color w:val="231F20"/>
        </w:rPr>
        <w:t>44 x 121 cm (Tamaño de la plancha). 60 x 138 cm (Tamaño del </w:t>
      </w:r>
      <w:r>
        <w:rPr>
          <w:color w:val="231F20"/>
          <w:spacing w:val="-2"/>
        </w:rPr>
        <w:t>papel)</w:t>
      </w:r>
    </w:p>
    <w:p>
      <w:pPr>
        <w:spacing w:line="348" w:lineRule="auto" w:before="124"/>
        <w:ind w:left="1275" w:right="3357" w:firstLine="0"/>
        <w:jc w:val="left"/>
        <w:rPr>
          <w:sz w:val="24"/>
        </w:rPr>
      </w:pPr>
      <w:r>
        <w:rPr>
          <w:b/>
          <w:color w:val="231F20"/>
          <w:sz w:val="24"/>
        </w:rPr>
        <w:t>Jan</w:t>
      </w:r>
      <w:r>
        <w:rPr>
          <w:b/>
          <w:color w:val="231F20"/>
          <w:spacing w:val="-3"/>
          <w:sz w:val="24"/>
        </w:rPr>
        <w:t> </w:t>
      </w:r>
      <w:r>
        <w:rPr>
          <w:b/>
          <w:color w:val="231F20"/>
          <w:sz w:val="24"/>
        </w:rPr>
        <w:t>Hendrix.</w:t>
      </w:r>
      <w:r>
        <w:rPr>
          <w:b/>
          <w:color w:val="231F20"/>
          <w:spacing w:val="-2"/>
          <w:sz w:val="24"/>
        </w:rPr>
        <w:t> </w:t>
      </w:r>
      <w:r>
        <w:rPr>
          <w:i/>
          <w:color w:val="231F20"/>
          <w:sz w:val="24"/>
        </w:rPr>
        <w:t>Malpaís</w:t>
      </w:r>
      <w:r>
        <w:rPr>
          <w:i/>
          <w:color w:val="231F20"/>
          <w:spacing w:val="-3"/>
          <w:sz w:val="24"/>
        </w:rPr>
        <w:t> </w:t>
      </w:r>
      <w:r>
        <w:rPr>
          <w:i/>
          <w:color w:val="231F20"/>
          <w:sz w:val="24"/>
        </w:rPr>
        <w:t>23</w:t>
      </w:r>
      <w:r>
        <w:rPr>
          <w:i/>
          <w:color w:val="231F20"/>
          <w:spacing w:val="-2"/>
          <w:sz w:val="24"/>
        </w:rPr>
        <w:t> </w:t>
      </w:r>
      <w:r>
        <w:rPr>
          <w:color w:val="231F20"/>
          <w:sz w:val="24"/>
        </w:rPr>
        <w:t>(Serie</w:t>
      </w:r>
      <w:r>
        <w:rPr>
          <w:color w:val="231F20"/>
          <w:spacing w:val="-3"/>
          <w:sz w:val="24"/>
        </w:rPr>
        <w:t> </w:t>
      </w:r>
      <w:r>
        <w:rPr>
          <w:i/>
          <w:color w:val="231F20"/>
          <w:sz w:val="24"/>
        </w:rPr>
        <w:t>Malpaís</w:t>
      </w:r>
      <w:r>
        <w:rPr>
          <w:color w:val="231F20"/>
          <w:sz w:val="24"/>
        </w:rPr>
        <w:t>),</w:t>
      </w:r>
      <w:r>
        <w:rPr>
          <w:color w:val="231F20"/>
          <w:spacing w:val="-3"/>
          <w:sz w:val="24"/>
        </w:rPr>
        <w:t> </w:t>
      </w:r>
      <w:r>
        <w:rPr>
          <w:color w:val="231F20"/>
          <w:sz w:val="24"/>
        </w:rPr>
        <w:t>2007. Aguatinta a dos tintas.</w:t>
      </w:r>
    </w:p>
    <w:p>
      <w:pPr>
        <w:pStyle w:val="BodyText"/>
        <w:spacing w:before="2"/>
        <w:ind w:left="1275"/>
      </w:pPr>
      <w:r>
        <w:rPr>
          <w:color w:val="231F20"/>
        </w:rPr>
        <w:t>44 x 121 cm (Tamaño de la plancha). 60 x 138 cm (Tamaño del </w:t>
      </w:r>
      <w:r>
        <w:rPr>
          <w:color w:val="231F20"/>
          <w:spacing w:val="-2"/>
        </w:rPr>
        <w:t>papel)</w:t>
      </w:r>
    </w:p>
    <w:p>
      <w:pPr>
        <w:spacing w:line="348" w:lineRule="auto" w:before="124"/>
        <w:ind w:left="1275" w:right="3357" w:firstLine="0"/>
        <w:jc w:val="left"/>
        <w:rPr>
          <w:sz w:val="24"/>
        </w:rPr>
      </w:pPr>
      <w:r>
        <w:rPr>
          <w:b/>
          <w:color w:val="231F20"/>
          <w:sz w:val="24"/>
        </w:rPr>
        <w:t>Jan</w:t>
      </w:r>
      <w:r>
        <w:rPr>
          <w:b/>
          <w:color w:val="231F20"/>
          <w:spacing w:val="-3"/>
          <w:sz w:val="24"/>
        </w:rPr>
        <w:t> </w:t>
      </w:r>
      <w:r>
        <w:rPr>
          <w:b/>
          <w:color w:val="231F20"/>
          <w:sz w:val="24"/>
        </w:rPr>
        <w:t>Hendrix.</w:t>
      </w:r>
      <w:r>
        <w:rPr>
          <w:b/>
          <w:color w:val="231F20"/>
          <w:spacing w:val="-2"/>
          <w:sz w:val="24"/>
        </w:rPr>
        <w:t> </w:t>
      </w:r>
      <w:r>
        <w:rPr>
          <w:i/>
          <w:color w:val="231F20"/>
          <w:sz w:val="24"/>
        </w:rPr>
        <w:t>Malpaís</w:t>
      </w:r>
      <w:r>
        <w:rPr>
          <w:i/>
          <w:color w:val="231F20"/>
          <w:spacing w:val="-3"/>
          <w:sz w:val="24"/>
        </w:rPr>
        <w:t> </w:t>
      </w:r>
      <w:r>
        <w:rPr>
          <w:i/>
          <w:color w:val="231F20"/>
          <w:sz w:val="24"/>
        </w:rPr>
        <w:t>24</w:t>
      </w:r>
      <w:r>
        <w:rPr>
          <w:i/>
          <w:color w:val="231F20"/>
          <w:spacing w:val="-2"/>
          <w:sz w:val="24"/>
        </w:rPr>
        <w:t> </w:t>
      </w:r>
      <w:r>
        <w:rPr>
          <w:color w:val="231F20"/>
          <w:sz w:val="24"/>
        </w:rPr>
        <w:t>(Serie</w:t>
      </w:r>
      <w:r>
        <w:rPr>
          <w:color w:val="231F20"/>
          <w:spacing w:val="-3"/>
          <w:sz w:val="24"/>
        </w:rPr>
        <w:t> </w:t>
      </w:r>
      <w:r>
        <w:rPr>
          <w:i/>
          <w:color w:val="231F20"/>
          <w:sz w:val="24"/>
        </w:rPr>
        <w:t>Malpaís</w:t>
      </w:r>
      <w:r>
        <w:rPr>
          <w:color w:val="231F20"/>
          <w:sz w:val="24"/>
        </w:rPr>
        <w:t>),</w:t>
      </w:r>
      <w:r>
        <w:rPr>
          <w:color w:val="231F20"/>
          <w:spacing w:val="-3"/>
          <w:sz w:val="24"/>
        </w:rPr>
        <w:t> </w:t>
      </w:r>
      <w:r>
        <w:rPr>
          <w:color w:val="231F20"/>
          <w:sz w:val="24"/>
        </w:rPr>
        <w:t>2007. Aguatinta a dos tintas.</w:t>
      </w:r>
    </w:p>
    <w:p>
      <w:pPr>
        <w:pStyle w:val="BodyText"/>
        <w:spacing w:before="2"/>
        <w:ind w:left="1275"/>
      </w:pPr>
      <w:r>
        <w:rPr>
          <w:color w:val="231F20"/>
        </w:rPr>
        <w:t>44 x 121 cm (Tamaño de la plancha). 60 x 138 cm (Tamaño del </w:t>
      </w:r>
      <w:r>
        <w:rPr>
          <w:color w:val="231F20"/>
          <w:spacing w:val="-2"/>
        </w:rPr>
        <w:t>papel)</w:t>
      </w:r>
    </w:p>
    <w:p>
      <w:pPr>
        <w:pStyle w:val="BodyText"/>
        <w:spacing w:after="0"/>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775744">
                <wp:simplePos x="0" y="0"/>
                <wp:positionH relativeFrom="page">
                  <wp:posOffset>6732003</wp:posOffset>
                </wp:positionH>
                <wp:positionV relativeFrom="page">
                  <wp:posOffset>8036991</wp:posOffset>
                </wp:positionV>
                <wp:extent cx="288290" cy="1933575"/>
                <wp:effectExtent l="0" t="0" r="0" b="0"/>
                <wp:wrapNone/>
                <wp:docPr id="185" name="Group 185"/>
                <wp:cNvGraphicFramePr>
                  <a:graphicFrameLocks/>
                </wp:cNvGraphicFramePr>
                <a:graphic>
                  <a:graphicData uri="http://schemas.microsoft.com/office/word/2010/wordprocessingGroup">
                    <wpg:wgp>
                      <wpg:cNvPr id="185" name="Group 185"/>
                      <wpg:cNvGrpSpPr/>
                      <wpg:grpSpPr>
                        <a:xfrm>
                          <a:off x="0" y="0"/>
                          <a:ext cx="288290" cy="1933575"/>
                          <a:chExt cx="288290" cy="1933575"/>
                        </a:xfrm>
                      </wpg:grpSpPr>
                      <pic:pic>
                        <pic:nvPicPr>
                          <pic:cNvPr id="186" name="Image 186"/>
                          <pic:cNvPicPr/>
                        </pic:nvPicPr>
                        <pic:blipFill>
                          <a:blip r:embed="rId32" cstate="print"/>
                          <a:stretch>
                            <a:fillRect/>
                          </a:stretch>
                        </pic:blipFill>
                        <pic:spPr>
                          <a:xfrm>
                            <a:off x="15265" y="1667624"/>
                            <a:ext cx="256311" cy="248704"/>
                          </a:xfrm>
                          <a:prstGeom prst="rect">
                            <a:avLst/>
                          </a:prstGeom>
                        </pic:spPr>
                      </pic:pic>
                      <wps:wsp>
                        <wps:cNvPr id="187" name="Graphic 187"/>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75744" id="docshapegroup169" coordorigin="10602,12657" coordsize="454,3045">
                <v:shape style="position:absolute;left:10625;top:15282;width:404;height:392" type="#_x0000_t75" id="docshape170" stroked="false">
                  <v:imagedata r:id="rId32" o:title=""/>
                </v:shape>
                <v:shape style="position:absolute;left:10606;top:12661;width:444;height:3035" id="docshape171"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6256">
                <wp:simplePos x="0" y="0"/>
                <wp:positionH relativeFrom="page">
                  <wp:posOffset>6784499</wp:posOffset>
                </wp:positionH>
                <wp:positionV relativeFrom="page">
                  <wp:posOffset>923301</wp:posOffset>
                </wp:positionV>
                <wp:extent cx="231775" cy="940435"/>
                <wp:effectExtent l="0" t="0" r="0" b="0"/>
                <wp:wrapNone/>
                <wp:docPr id="188" name="Textbox 188"/>
                <wp:cNvGraphicFramePr>
                  <a:graphicFrameLocks/>
                </wp:cNvGraphicFramePr>
                <a:graphic>
                  <a:graphicData uri="http://schemas.microsoft.com/office/word/2010/wordprocessingShape">
                    <wps:wsp>
                      <wps:cNvPr id="188" name="Textbox 18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912pt;width:18.25pt;height:74.05pt;mso-position-horizontal-relative:page;mso-position-vertical-relative:page;z-index:15776256" type="#_x0000_t202" id="docshape17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76768">
                <wp:simplePos x="0" y="0"/>
                <wp:positionH relativeFrom="page">
                  <wp:posOffset>6779069</wp:posOffset>
                </wp:positionH>
                <wp:positionV relativeFrom="page">
                  <wp:posOffset>8134032</wp:posOffset>
                </wp:positionV>
                <wp:extent cx="202565" cy="1460500"/>
                <wp:effectExtent l="0" t="0" r="0" b="0"/>
                <wp:wrapNone/>
                <wp:docPr id="189" name="Textbox 189"/>
                <wp:cNvGraphicFramePr>
                  <a:graphicFrameLocks/>
                </wp:cNvGraphicFramePr>
                <a:graphic>
                  <a:graphicData uri="http://schemas.microsoft.com/office/word/2010/wordprocessingShape">
                    <wps:wsp>
                      <wps:cNvPr id="189" name="Textbox 18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037pt;width:15.95pt;height:115pt;mso-position-horizontal-relative:page;mso-position-vertical-relative:page;z-index:15776768" type="#_x0000_t202" id="docshape17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spacing w:before="0"/>
        <w:ind w:left="1275" w:right="0" w:firstLine="0"/>
        <w:jc w:val="left"/>
        <w:rPr>
          <w:sz w:val="24"/>
        </w:rPr>
      </w:pPr>
      <w:r>
        <w:rPr>
          <w:b/>
          <w:color w:val="231F20"/>
          <w:sz w:val="24"/>
        </w:rPr>
        <w:t>Jan Hendrix.</w:t>
      </w:r>
      <w:r>
        <w:rPr>
          <w:b/>
          <w:color w:val="231F20"/>
          <w:spacing w:val="1"/>
          <w:sz w:val="24"/>
        </w:rPr>
        <w:t> </w:t>
      </w:r>
      <w:r>
        <w:rPr>
          <w:i/>
          <w:color w:val="231F20"/>
          <w:sz w:val="24"/>
        </w:rPr>
        <w:t>L I</w:t>
      </w:r>
      <w:r>
        <w:rPr>
          <w:color w:val="231F20"/>
          <w:sz w:val="24"/>
        </w:rPr>
        <w:t>, </w:t>
      </w:r>
      <w:r>
        <w:rPr>
          <w:color w:val="231F20"/>
          <w:spacing w:val="-2"/>
          <w:sz w:val="24"/>
        </w:rPr>
        <w:t>2008.</w:t>
      </w:r>
    </w:p>
    <w:p>
      <w:pPr>
        <w:pStyle w:val="BodyText"/>
        <w:spacing w:before="125"/>
        <w:ind w:left="1275"/>
      </w:pPr>
      <w:r>
        <w:rPr>
          <w:color w:val="231F20"/>
        </w:rPr>
        <w:t>Aluminio recortado y lacado en blanco (Edición de 6). 100 x 200 </w:t>
      </w:r>
      <w:r>
        <w:rPr>
          <w:color w:val="231F20"/>
          <w:spacing w:val="-5"/>
        </w:rPr>
        <w:t>cm.</w:t>
      </w:r>
    </w:p>
    <w:p>
      <w:pPr>
        <w:spacing w:before="124"/>
        <w:ind w:left="1275" w:right="0" w:firstLine="0"/>
        <w:jc w:val="left"/>
        <w:rPr>
          <w:sz w:val="24"/>
        </w:rPr>
      </w:pPr>
      <w:r>
        <w:rPr>
          <w:b/>
          <w:color w:val="231F20"/>
          <w:sz w:val="24"/>
        </w:rPr>
        <w:t>Jan Hendrix.</w:t>
      </w:r>
      <w:r>
        <w:rPr>
          <w:b/>
          <w:color w:val="231F20"/>
          <w:spacing w:val="1"/>
          <w:sz w:val="24"/>
        </w:rPr>
        <w:t> </w:t>
      </w:r>
      <w:r>
        <w:rPr>
          <w:i/>
          <w:color w:val="231F20"/>
          <w:sz w:val="24"/>
        </w:rPr>
        <w:t>L II</w:t>
      </w:r>
      <w:r>
        <w:rPr>
          <w:color w:val="231F20"/>
          <w:sz w:val="24"/>
        </w:rPr>
        <w:t>, </w:t>
      </w:r>
      <w:r>
        <w:rPr>
          <w:color w:val="231F20"/>
          <w:spacing w:val="-2"/>
          <w:sz w:val="24"/>
        </w:rPr>
        <w:t>2008.</w:t>
      </w:r>
    </w:p>
    <w:p>
      <w:pPr>
        <w:pStyle w:val="BodyText"/>
        <w:spacing w:before="125"/>
        <w:ind w:left="1275"/>
      </w:pPr>
      <w:r>
        <w:rPr>
          <w:color w:val="231F20"/>
        </w:rPr>
        <w:t>Aluminio recortado y lacado en blanco (Edición de 6). 150 cm de </w:t>
      </w:r>
      <w:r>
        <w:rPr>
          <w:color w:val="231F20"/>
          <w:spacing w:val="-2"/>
        </w:rPr>
        <w:t>diámetro.</w:t>
      </w:r>
    </w:p>
    <w:p>
      <w:pPr>
        <w:spacing w:before="124"/>
        <w:ind w:left="1275" w:right="0" w:firstLine="0"/>
        <w:jc w:val="left"/>
        <w:rPr>
          <w:sz w:val="24"/>
        </w:rPr>
      </w:pPr>
      <w:r>
        <w:rPr>
          <w:b/>
          <w:color w:val="231F20"/>
          <w:sz w:val="24"/>
        </w:rPr>
        <w:t>Jan Hendrix.</w:t>
      </w:r>
      <w:r>
        <w:rPr>
          <w:b/>
          <w:color w:val="231F20"/>
          <w:spacing w:val="1"/>
          <w:sz w:val="24"/>
        </w:rPr>
        <w:t> </w:t>
      </w:r>
      <w:r>
        <w:rPr>
          <w:i/>
          <w:color w:val="231F20"/>
          <w:sz w:val="24"/>
        </w:rPr>
        <w:t>Dibujos Lanzarote</w:t>
      </w:r>
      <w:r>
        <w:rPr>
          <w:color w:val="231F20"/>
          <w:sz w:val="24"/>
        </w:rPr>
        <w:t>, </w:t>
      </w:r>
      <w:r>
        <w:rPr>
          <w:color w:val="231F20"/>
          <w:spacing w:val="-2"/>
          <w:sz w:val="24"/>
        </w:rPr>
        <w:t>2006.</w:t>
      </w:r>
    </w:p>
    <w:p>
      <w:pPr>
        <w:pStyle w:val="BodyText"/>
        <w:spacing w:before="125"/>
        <w:ind w:left="1275"/>
      </w:pPr>
      <w:r>
        <w:rPr>
          <w:color w:val="231F20"/>
        </w:rPr>
        <w:t>Lápiz/papel vegetal (dibujo preparatorio). 60,5 x 152 </w:t>
      </w:r>
      <w:r>
        <w:rPr>
          <w:color w:val="231F20"/>
          <w:spacing w:val="-5"/>
        </w:rPr>
        <w:t>cm.</w:t>
      </w:r>
    </w:p>
    <w:p>
      <w:pPr>
        <w:spacing w:before="125"/>
        <w:ind w:left="1275" w:right="0" w:firstLine="0"/>
        <w:jc w:val="left"/>
        <w:rPr>
          <w:sz w:val="24"/>
        </w:rPr>
      </w:pPr>
      <w:r>
        <w:rPr>
          <w:b/>
          <w:color w:val="231F20"/>
          <w:sz w:val="24"/>
        </w:rPr>
        <w:t>Jan Hendrix.</w:t>
      </w:r>
      <w:r>
        <w:rPr>
          <w:b/>
          <w:color w:val="231F20"/>
          <w:spacing w:val="1"/>
          <w:sz w:val="24"/>
        </w:rPr>
        <w:t> </w:t>
      </w:r>
      <w:r>
        <w:rPr>
          <w:i/>
          <w:color w:val="231F20"/>
          <w:sz w:val="24"/>
        </w:rPr>
        <w:t>Dibujos Lanzarote</w:t>
      </w:r>
      <w:r>
        <w:rPr>
          <w:color w:val="231F20"/>
          <w:sz w:val="24"/>
        </w:rPr>
        <w:t>, </w:t>
      </w:r>
      <w:r>
        <w:rPr>
          <w:color w:val="231F20"/>
          <w:spacing w:val="-2"/>
          <w:sz w:val="24"/>
        </w:rPr>
        <w:t>2006.</w:t>
      </w:r>
    </w:p>
    <w:p>
      <w:pPr>
        <w:pStyle w:val="BodyText"/>
        <w:spacing w:before="124"/>
        <w:ind w:left="1275"/>
      </w:pPr>
      <w:r>
        <w:rPr>
          <w:color w:val="231F20"/>
        </w:rPr>
        <w:t>Lápiz/papel vegetal (dibujo preparatorio). 60,5 x 152 </w:t>
      </w:r>
      <w:r>
        <w:rPr>
          <w:color w:val="231F20"/>
          <w:spacing w:val="-5"/>
        </w:rPr>
        <w:t>cm.</w:t>
      </w:r>
    </w:p>
    <w:p>
      <w:pPr>
        <w:spacing w:before="125"/>
        <w:ind w:left="1275" w:right="0" w:firstLine="0"/>
        <w:jc w:val="left"/>
        <w:rPr>
          <w:sz w:val="24"/>
        </w:rPr>
      </w:pPr>
      <w:r>
        <w:rPr>
          <w:b/>
          <w:color w:val="231F20"/>
          <w:sz w:val="24"/>
        </w:rPr>
        <w:t>Jan Hendrix.</w:t>
      </w:r>
      <w:r>
        <w:rPr>
          <w:b/>
          <w:color w:val="231F20"/>
          <w:spacing w:val="1"/>
          <w:sz w:val="24"/>
        </w:rPr>
        <w:t> </w:t>
      </w:r>
      <w:r>
        <w:rPr>
          <w:i/>
          <w:color w:val="231F20"/>
          <w:sz w:val="24"/>
        </w:rPr>
        <w:t>Dibujos Lanzarote</w:t>
      </w:r>
      <w:r>
        <w:rPr>
          <w:color w:val="231F20"/>
          <w:sz w:val="24"/>
        </w:rPr>
        <w:t>, </w:t>
      </w:r>
      <w:r>
        <w:rPr>
          <w:color w:val="231F20"/>
          <w:spacing w:val="-2"/>
          <w:sz w:val="24"/>
        </w:rPr>
        <w:t>2006.</w:t>
      </w:r>
    </w:p>
    <w:p>
      <w:pPr>
        <w:pStyle w:val="BodyText"/>
        <w:spacing w:before="124"/>
        <w:ind w:left="1275"/>
      </w:pPr>
      <w:r>
        <w:rPr>
          <w:color w:val="231F20"/>
        </w:rPr>
        <w:t>Lápiz/papel vegetal (dibujo preparatorio). 60,5 x 152 </w:t>
      </w:r>
      <w:r>
        <w:rPr>
          <w:color w:val="231F20"/>
          <w:spacing w:val="-5"/>
        </w:rPr>
        <w:t>cm.</w:t>
      </w:r>
    </w:p>
    <w:p>
      <w:pPr>
        <w:spacing w:before="125"/>
        <w:ind w:left="1275" w:right="0" w:firstLine="0"/>
        <w:jc w:val="left"/>
        <w:rPr>
          <w:sz w:val="24"/>
        </w:rPr>
      </w:pPr>
      <w:r>
        <w:rPr>
          <w:b/>
          <w:color w:val="231F20"/>
          <w:sz w:val="24"/>
        </w:rPr>
        <w:t>Jan Hendrix.</w:t>
      </w:r>
      <w:r>
        <w:rPr>
          <w:b/>
          <w:color w:val="231F20"/>
          <w:spacing w:val="1"/>
          <w:sz w:val="24"/>
        </w:rPr>
        <w:t> </w:t>
      </w:r>
      <w:r>
        <w:rPr>
          <w:i/>
          <w:color w:val="231F20"/>
          <w:sz w:val="24"/>
        </w:rPr>
        <w:t>Dibujos Lanzarote</w:t>
      </w:r>
      <w:r>
        <w:rPr>
          <w:color w:val="231F20"/>
          <w:sz w:val="24"/>
        </w:rPr>
        <w:t>, </w:t>
      </w:r>
      <w:r>
        <w:rPr>
          <w:color w:val="231F20"/>
          <w:spacing w:val="-2"/>
          <w:sz w:val="24"/>
        </w:rPr>
        <w:t>2006.</w:t>
      </w:r>
    </w:p>
    <w:p>
      <w:pPr>
        <w:pStyle w:val="BodyText"/>
        <w:spacing w:before="125"/>
        <w:ind w:left="1275"/>
      </w:pPr>
      <w:r>
        <w:rPr>
          <w:color w:val="231F20"/>
        </w:rPr>
        <w:t>Lápiz/papel vegetal (dibujo preparatorio). 60,5 x 152 </w:t>
      </w:r>
      <w:r>
        <w:rPr>
          <w:color w:val="231F20"/>
          <w:spacing w:val="-5"/>
        </w:rPr>
        <w:t>cm.</w:t>
      </w:r>
    </w:p>
    <w:p>
      <w:pPr>
        <w:spacing w:before="124"/>
        <w:ind w:left="1275" w:right="0" w:firstLine="0"/>
        <w:jc w:val="left"/>
        <w:rPr>
          <w:sz w:val="24"/>
        </w:rPr>
      </w:pPr>
      <w:r>
        <w:rPr>
          <w:b/>
          <w:color w:val="231F20"/>
          <w:sz w:val="24"/>
        </w:rPr>
        <w:t>Jan Hendrix.</w:t>
      </w:r>
      <w:r>
        <w:rPr>
          <w:b/>
          <w:color w:val="231F20"/>
          <w:spacing w:val="1"/>
          <w:sz w:val="24"/>
        </w:rPr>
        <w:t> </w:t>
      </w:r>
      <w:r>
        <w:rPr>
          <w:i/>
          <w:color w:val="231F20"/>
          <w:sz w:val="24"/>
        </w:rPr>
        <w:t>Dibujos Lanzarote</w:t>
      </w:r>
      <w:r>
        <w:rPr>
          <w:color w:val="231F20"/>
          <w:sz w:val="24"/>
        </w:rPr>
        <w:t>, </w:t>
      </w:r>
      <w:r>
        <w:rPr>
          <w:color w:val="231F20"/>
          <w:spacing w:val="-2"/>
          <w:sz w:val="24"/>
        </w:rPr>
        <w:t>2006.</w:t>
      </w:r>
    </w:p>
    <w:p>
      <w:pPr>
        <w:pStyle w:val="BodyText"/>
        <w:spacing w:before="125"/>
        <w:ind w:left="1275"/>
      </w:pPr>
      <w:r>
        <w:rPr>
          <w:color w:val="231F20"/>
        </w:rPr>
        <w:t>Lápiz/papel vegetal (dibujo preparatorio). 60,5 x 152 </w:t>
      </w:r>
      <w:r>
        <w:rPr>
          <w:color w:val="231F20"/>
          <w:spacing w:val="-5"/>
        </w:rPr>
        <w:t>cm.</w:t>
      </w:r>
    </w:p>
    <w:p>
      <w:pPr>
        <w:spacing w:before="124"/>
        <w:ind w:left="1275" w:right="0" w:firstLine="0"/>
        <w:jc w:val="left"/>
        <w:rPr>
          <w:sz w:val="24"/>
        </w:rPr>
      </w:pPr>
      <w:r>
        <w:rPr>
          <w:b/>
          <w:color w:val="231F20"/>
          <w:sz w:val="24"/>
        </w:rPr>
        <w:t>Jan Hendrix.</w:t>
      </w:r>
      <w:r>
        <w:rPr>
          <w:b/>
          <w:color w:val="231F20"/>
          <w:spacing w:val="1"/>
          <w:sz w:val="24"/>
        </w:rPr>
        <w:t> </w:t>
      </w:r>
      <w:r>
        <w:rPr>
          <w:i/>
          <w:color w:val="231F20"/>
          <w:sz w:val="24"/>
        </w:rPr>
        <w:t>Dibujos Lanzarote</w:t>
      </w:r>
      <w:r>
        <w:rPr>
          <w:color w:val="231F20"/>
          <w:sz w:val="24"/>
        </w:rPr>
        <w:t>, </w:t>
      </w:r>
      <w:r>
        <w:rPr>
          <w:color w:val="231F20"/>
          <w:spacing w:val="-2"/>
          <w:sz w:val="24"/>
        </w:rPr>
        <w:t>2006.</w:t>
      </w:r>
    </w:p>
    <w:p>
      <w:pPr>
        <w:pStyle w:val="BodyText"/>
        <w:spacing w:before="125"/>
        <w:ind w:left="1275"/>
      </w:pPr>
      <w:r>
        <w:rPr>
          <w:color w:val="231F20"/>
        </w:rPr>
        <w:t>Lápiz/papel vegetal (dibujo preparatorio). 60,5 x 152 </w:t>
      </w:r>
      <w:r>
        <w:rPr>
          <w:color w:val="231F20"/>
          <w:spacing w:val="-5"/>
        </w:rPr>
        <w:t>cm.</w:t>
      </w:r>
    </w:p>
    <w:p>
      <w:pPr>
        <w:spacing w:before="125"/>
        <w:ind w:left="1275" w:right="0" w:firstLine="0"/>
        <w:jc w:val="left"/>
        <w:rPr>
          <w:sz w:val="24"/>
        </w:rPr>
      </w:pPr>
      <w:r>
        <w:rPr>
          <w:b/>
          <w:color w:val="231F20"/>
          <w:sz w:val="24"/>
        </w:rPr>
        <w:t>Jan Hendrix.</w:t>
      </w:r>
      <w:r>
        <w:rPr>
          <w:b/>
          <w:color w:val="231F20"/>
          <w:spacing w:val="1"/>
          <w:sz w:val="24"/>
        </w:rPr>
        <w:t> </w:t>
      </w:r>
      <w:r>
        <w:rPr>
          <w:i/>
          <w:color w:val="231F20"/>
          <w:sz w:val="24"/>
        </w:rPr>
        <w:t>Dibujos Lanzarote</w:t>
      </w:r>
      <w:r>
        <w:rPr>
          <w:color w:val="231F20"/>
          <w:sz w:val="24"/>
        </w:rPr>
        <w:t>, </w:t>
      </w:r>
      <w:r>
        <w:rPr>
          <w:color w:val="231F20"/>
          <w:spacing w:val="-2"/>
          <w:sz w:val="24"/>
        </w:rPr>
        <w:t>2006.</w:t>
      </w:r>
    </w:p>
    <w:p>
      <w:pPr>
        <w:pStyle w:val="BodyText"/>
        <w:spacing w:before="124"/>
        <w:ind w:left="1275"/>
      </w:pPr>
      <w:r>
        <w:rPr>
          <w:color w:val="231F20"/>
        </w:rPr>
        <w:t>Lápiz/papel vegetal (dibujo preparatorio). 56 x 152 </w:t>
      </w:r>
      <w:r>
        <w:rPr>
          <w:color w:val="231F20"/>
          <w:spacing w:val="-5"/>
        </w:rPr>
        <w:t>cm.</w:t>
      </w:r>
    </w:p>
    <w:p>
      <w:pPr>
        <w:spacing w:before="125"/>
        <w:ind w:left="1275" w:right="0" w:firstLine="0"/>
        <w:jc w:val="left"/>
        <w:rPr>
          <w:sz w:val="24"/>
        </w:rPr>
      </w:pPr>
      <w:r>
        <w:rPr>
          <w:b/>
          <w:color w:val="231F20"/>
          <w:sz w:val="24"/>
        </w:rPr>
        <w:t>Jan Hendrix.</w:t>
      </w:r>
      <w:r>
        <w:rPr>
          <w:b/>
          <w:color w:val="231F20"/>
          <w:spacing w:val="1"/>
          <w:sz w:val="24"/>
        </w:rPr>
        <w:t> </w:t>
      </w:r>
      <w:r>
        <w:rPr>
          <w:i/>
          <w:color w:val="231F20"/>
          <w:sz w:val="24"/>
        </w:rPr>
        <w:t>Dibujos Lanzarote</w:t>
      </w:r>
      <w:r>
        <w:rPr>
          <w:color w:val="231F20"/>
          <w:sz w:val="24"/>
        </w:rPr>
        <w:t>, </w:t>
      </w:r>
      <w:r>
        <w:rPr>
          <w:color w:val="231F20"/>
          <w:spacing w:val="-2"/>
          <w:sz w:val="24"/>
        </w:rPr>
        <w:t>2006.</w:t>
      </w:r>
    </w:p>
    <w:p>
      <w:pPr>
        <w:pStyle w:val="BodyText"/>
        <w:spacing w:before="125"/>
        <w:ind w:left="1275"/>
      </w:pPr>
      <w:r>
        <w:rPr>
          <w:color w:val="231F20"/>
        </w:rPr>
        <w:t>Lápiz/papel vegetal (dibujo preparatorio). 56 x 152 </w:t>
      </w:r>
      <w:r>
        <w:rPr>
          <w:color w:val="231F20"/>
          <w:spacing w:val="-5"/>
        </w:rPr>
        <w:t>cm.</w:t>
      </w:r>
    </w:p>
    <w:p>
      <w:pPr>
        <w:spacing w:before="124"/>
        <w:ind w:left="1275" w:right="0" w:firstLine="0"/>
        <w:jc w:val="left"/>
        <w:rPr>
          <w:sz w:val="24"/>
        </w:rPr>
      </w:pPr>
      <w:r>
        <w:rPr>
          <w:b/>
          <w:color w:val="231F20"/>
          <w:sz w:val="24"/>
        </w:rPr>
        <w:t>Jan Hendrix.</w:t>
      </w:r>
      <w:r>
        <w:rPr>
          <w:b/>
          <w:color w:val="231F20"/>
          <w:spacing w:val="1"/>
          <w:sz w:val="24"/>
        </w:rPr>
        <w:t> </w:t>
      </w:r>
      <w:r>
        <w:rPr>
          <w:i/>
          <w:color w:val="231F20"/>
          <w:sz w:val="24"/>
        </w:rPr>
        <w:t>Dibujos Lanzarote</w:t>
      </w:r>
      <w:r>
        <w:rPr>
          <w:color w:val="231F20"/>
          <w:sz w:val="24"/>
        </w:rPr>
        <w:t>, </w:t>
      </w:r>
      <w:r>
        <w:rPr>
          <w:color w:val="231F20"/>
          <w:spacing w:val="-2"/>
          <w:sz w:val="24"/>
        </w:rPr>
        <w:t>2006.</w:t>
      </w:r>
    </w:p>
    <w:p>
      <w:pPr>
        <w:pStyle w:val="BodyText"/>
        <w:spacing w:before="125"/>
        <w:ind w:left="1275"/>
      </w:pPr>
      <w:r>
        <w:rPr>
          <w:color w:val="231F20"/>
        </w:rPr>
        <w:t>Lápiz/papel vegetal (dibujo preparatorio). 56 x 149 </w:t>
      </w:r>
      <w:r>
        <w:rPr>
          <w:color w:val="231F20"/>
          <w:spacing w:val="-5"/>
        </w:rPr>
        <w:t>cm.</w:t>
      </w:r>
    </w:p>
    <w:p>
      <w:pPr>
        <w:pStyle w:val="BodyText"/>
        <w:spacing w:before="249"/>
      </w:pPr>
    </w:p>
    <w:p>
      <w:pPr>
        <w:pStyle w:val="Heading2"/>
        <w:rPr>
          <w:i/>
        </w:rPr>
      </w:pPr>
      <w:r>
        <w:rPr>
          <w:i/>
          <w:color w:val="FF0D00"/>
        </w:rPr>
        <w:t>Préstamos de obras de las colecciones de la </w:t>
      </w:r>
      <w:r>
        <w:rPr>
          <w:i/>
          <w:color w:val="FF0D00"/>
          <w:spacing w:val="-5"/>
        </w:rPr>
        <w:t>FCM</w:t>
      </w:r>
    </w:p>
    <w:p>
      <w:pPr>
        <w:pStyle w:val="BodyText"/>
        <w:spacing w:line="348" w:lineRule="auto" w:before="125"/>
        <w:ind w:left="992" w:right="277"/>
        <w:jc w:val="both"/>
      </w:pPr>
      <w:r>
        <w:rPr>
          <w:color w:val="231F20"/>
        </w:rPr>
        <w:t>Para la exposición </w:t>
      </w:r>
      <w:r>
        <w:rPr>
          <w:i/>
          <w:color w:val="231F20"/>
        </w:rPr>
        <w:t>Paraísos indómitos / Untamed Paradises</w:t>
      </w:r>
      <w:r>
        <w:rPr>
          <w:color w:val="231F20"/>
        </w:rPr>
        <w:t>, comisariada por Virginia Tor-rente,</w:t>
      </w:r>
      <w:r>
        <w:rPr>
          <w:color w:val="231F20"/>
          <w:spacing w:val="20"/>
        </w:rPr>
        <w:t> </w:t>
      </w:r>
      <w:r>
        <w:rPr>
          <w:color w:val="231F20"/>
        </w:rPr>
        <w:t>que</w:t>
      </w:r>
      <w:r>
        <w:rPr>
          <w:color w:val="231F20"/>
          <w:spacing w:val="20"/>
        </w:rPr>
        <w:t> </w:t>
      </w:r>
      <w:r>
        <w:rPr>
          <w:color w:val="231F20"/>
        </w:rPr>
        <w:t>tuvo</w:t>
      </w:r>
      <w:r>
        <w:rPr>
          <w:color w:val="231F20"/>
          <w:spacing w:val="20"/>
        </w:rPr>
        <w:t> </w:t>
      </w:r>
      <w:r>
        <w:rPr>
          <w:color w:val="231F20"/>
        </w:rPr>
        <w:t>lugar en</w:t>
      </w:r>
      <w:r>
        <w:rPr>
          <w:color w:val="231F20"/>
          <w:spacing w:val="20"/>
        </w:rPr>
        <w:t> </w:t>
      </w:r>
      <w:r>
        <w:rPr>
          <w:color w:val="231F20"/>
        </w:rPr>
        <w:t>el</w:t>
      </w:r>
      <w:r>
        <w:rPr>
          <w:color w:val="231F20"/>
          <w:spacing w:val="20"/>
        </w:rPr>
        <w:t> </w:t>
      </w:r>
      <w:r>
        <w:rPr>
          <w:color w:val="231F20"/>
        </w:rPr>
        <w:t>Museo</w:t>
      </w:r>
      <w:r>
        <w:rPr>
          <w:color w:val="231F20"/>
          <w:spacing w:val="20"/>
        </w:rPr>
        <w:t> </w:t>
      </w:r>
      <w:r>
        <w:rPr>
          <w:color w:val="231F20"/>
        </w:rPr>
        <w:t>de</w:t>
      </w:r>
      <w:r>
        <w:rPr>
          <w:color w:val="231F20"/>
          <w:spacing w:val="20"/>
        </w:rPr>
        <w:t> </w:t>
      </w:r>
      <w:r>
        <w:rPr>
          <w:color w:val="231F20"/>
        </w:rPr>
        <w:t>Arte</w:t>
      </w:r>
      <w:r>
        <w:rPr>
          <w:color w:val="231F20"/>
          <w:spacing w:val="20"/>
        </w:rPr>
        <w:t> </w:t>
      </w:r>
      <w:r>
        <w:rPr>
          <w:color w:val="231F20"/>
        </w:rPr>
        <w:t>Contemporánea</w:t>
      </w:r>
      <w:r>
        <w:rPr>
          <w:color w:val="231F20"/>
          <w:spacing w:val="20"/>
        </w:rPr>
        <w:t> </w:t>
      </w:r>
      <w:r>
        <w:rPr>
          <w:color w:val="231F20"/>
        </w:rPr>
        <w:t>de</w:t>
      </w:r>
      <w:r>
        <w:rPr>
          <w:color w:val="231F20"/>
          <w:spacing w:val="20"/>
        </w:rPr>
        <w:t> </w:t>
      </w:r>
      <w:r>
        <w:rPr>
          <w:color w:val="231F20"/>
        </w:rPr>
        <w:t>Vigo</w:t>
      </w:r>
      <w:r>
        <w:rPr>
          <w:color w:val="231F20"/>
          <w:spacing w:val="20"/>
        </w:rPr>
        <w:t> </w:t>
      </w:r>
      <w:r>
        <w:rPr>
          <w:color w:val="231F20"/>
        </w:rPr>
        <w:t>(MARCO) entre</w:t>
      </w:r>
      <w:r>
        <w:rPr>
          <w:color w:val="231F20"/>
          <w:spacing w:val="20"/>
        </w:rPr>
        <w:t> </w:t>
      </w:r>
      <w:r>
        <w:rPr>
          <w:color w:val="231F20"/>
        </w:rPr>
        <w:t>el</w:t>
      </w:r>
      <w:r>
        <w:rPr>
          <w:color w:val="231F20"/>
          <w:spacing w:val="20"/>
        </w:rPr>
        <w:t> </w:t>
      </w:r>
      <w:r>
        <w:rPr>
          <w:color w:val="231F20"/>
        </w:rPr>
        <w:t>7 de marzo y el 18 de mayo de 2008 e itineró al Centro Andaluz de Arte Contemporáneo de Sevilla (CAAC) entre el 19 de junio y el 31 de agosto de 2008, se cedieron las siguientes </w:t>
      </w:r>
      <w:r>
        <w:rPr>
          <w:color w:val="231F20"/>
          <w:spacing w:val="-2"/>
        </w:rPr>
        <w:t>obras:</w:t>
      </w:r>
    </w:p>
    <w:p>
      <w:pPr>
        <w:pStyle w:val="BodyText"/>
        <w:spacing w:before="127"/>
      </w:pPr>
    </w:p>
    <w:p>
      <w:pPr>
        <w:spacing w:line="348" w:lineRule="auto" w:before="1"/>
        <w:ind w:left="1275" w:right="283" w:firstLine="0"/>
        <w:jc w:val="left"/>
        <w:rPr>
          <w:i/>
          <w:sz w:val="24"/>
        </w:rPr>
      </w:pPr>
      <w:r>
        <w:rPr>
          <w:b/>
          <w:color w:val="231F20"/>
          <w:sz w:val="24"/>
        </w:rPr>
        <w:t>Thomas Joshua Cooper, </w:t>
      </w:r>
      <w:r>
        <w:rPr>
          <w:i/>
          <w:color w:val="231F20"/>
          <w:sz w:val="24"/>
        </w:rPr>
        <w:t>El Atlántico Central, Faro de La Alegranza, Punta Delgada</w:t>
      </w:r>
      <w:r>
        <w:rPr>
          <w:i/>
          <w:color w:val="231F20"/>
          <w:sz w:val="24"/>
        </w:rPr>
        <w:t> (El punto más oriental de la isla, cerca del punto más septentrional) La Alegranza</w:t>
      </w:r>
    </w:p>
    <w:p>
      <w:pPr>
        <w:spacing w:line="348" w:lineRule="auto" w:before="1"/>
        <w:ind w:left="1275" w:right="0" w:firstLine="0"/>
        <w:jc w:val="left"/>
        <w:rPr>
          <w:sz w:val="24"/>
        </w:rPr>
      </w:pPr>
      <w:r>
        <w:rPr>
          <w:i/>
          <w:color w:val="231F20"/>
          <w:sz w:val="24"/>
        </w:rPr>
        <w:t>(La isla más septentrional del Archipiélago Canario) Islas Canarias, España, </w:t>
      </w:r>
      <w:r>
        <w:rPr>
          <w:color w:val="231F20"/>
          <w:sz w:val="24"/>
        </w:rPr>
        <w:t>2002. Impresión en gelatina de plata (3/3). 101,6 x 132 cm.</w:t>
      </w:r>
    </w:p>
    <w:p>
      <w:pPr>
        <w:spacing w:after="0" w:line="348" w:lineRule="auto"/>
        <w:jc w:val="left"/>
        <w:rPr>
          <w:sz w:val="24"/>
        </w:rPr>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777280">
                <wp:simplePos x="0" y="0"/>
                <wp:positionH relativeFrom="page">
                  <wp:posOffset>6732003</wp:posOffset>
                </wp:positionH>
                <wp:positionV relativeFrom="page">
                  <wp:posOffset>8037004</wp:posOffset>
                </wp:positionV>
                <wp:extent cx="288290" cy="1933575"/>
                <wp:effectExtent l="0" t="0" r="0" b="0"/>
                <wp:wrapNone/>
                <wp:docPr id="190" name="Group 190"/>
                <wp:cNvGraphicFramePr>
                  <a:graphicFrameLocks/>
                </wp:cNvGraphicFramePr>
                <a:graphic>
                  <a:graphicData uri="http://schemas.microsoft.com/office/word/2010/wordprocessingGroup">
                    <wpg:wgp>
                      <wpg:cNvPr id="190" name="Group 190"/>
                      <wpg:cNvGrpSpPr/>
                      <wpg:grpSpPr>
                        <a:xfrm>
                          <a:off x="0" y="0"/>
                          <a:ext cx="288290" cy="1933575"/>
                          <a:chExt cx="288290" cy="1933575"/>
                        </a:xfrm>
                      </wpg:grpSpPr>
                      <pic:pic>
                        <pic:nvPicPr>
                          <pic:cNvPr id="191" name="Image 191"/>
                          <pic:cNvPicPr/>
                        </pic:nvPicPr>
                        <pic:blipFill>
                          <a:blip r:embed="rId32" cstate="print"/>
                          <a:stretch>
                            <a:fillRect/>
                          </a:stretch>
                        </pic:blipFill>
                        <pic:spPr>
                          <a:xfrm>
                            <a:off x="15265" y="1667611"/>
                            <a:ext cx="256311" cy="248704"/>
                          </a:xfrm>
                          <a:prstGeom prst="rect">
                            <a:avLst/>
                          </a:prstGeom>
                        </pic:spPr>
                      </pic:pic>
                      <wps:wsp>
                        <wps:cNvPr id="192" name="Graphic 192"/>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77280" id="docshapegroup174" coordorigin="10602,12657" coordsize="454,3045">
                <v:shape style="position:absolute;left:10625;top:15282;width:404;height:392" type="#_x0000_t75" id="docshape175" stroked="false">
                  <v:imagedata r:id="rId32" o:title=""/>
                </v:shape>
                <v:shape style="position:absolute;left:10606;top:12661;width:444;height:3035" id="docshape176"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78304">
                <wp:simplePos x="0" y="0"/>
                <wp:positionH relativeFrom="page">
                  <wp:posOffset>6784499</wp:posOffset>
                </wp:positionH>
                <wp:positionV relativeFrom="page">
                  <wp:posOffset>923304</wp:posOffset>
                </wp:positionV>
                <wp:extent cx="231775" cy="940435"/>
                <wp:effectExtent l="0" t="0" r="0" b="0"/>
                <wp:wrapNone/>
                <wp:docPr id="193" name="Textbox 193"/>
                <wp:cNvGraphicFramePr>
                  <a:graphicFrameLocks/>
                </wp:cNvGraphicFramePr>
                <a:graphic>
                  <a:graphicData uri="http://schemas.microsoft.com/office/word/2010/wordprocessingShape">
                    <wps:wsp>
                      <wps:cNvPr id="193" name="Textbox 193"/>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78304" type="#_x0000_t202" id="docshape177"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78816">
                <wp:simplePos x="0" y="0"/>
                <wp:positionH relativeFrom="page">
                  <wp:posOffset>6779069</wp:posOffset>
                </wp:positionH>
                <wp:positionV relativeFrom="page">
                  <wp:posOffset>8134036</wp:posOffset>
                </wp:positionV>
                <wp:extent cx="202565" cy="1460500"/>
                <wp:effectExtent l="0" t="0" r="0" b="0"/>
                <wp:wrapNone/>
                <wp:docPr id="194" name="Textbox 194"/>
                <wp:cNvGraphicFramePr>
                  <a:graphicFrameLocks/>
                </wp:cNvGraphicFramePr>
                <a:graphic>
                  <a:graphicData uri="http://schemas.microsoft.com/office/word/2010/wordprocessingShape">
                    <wps:wsp>
                      <wps:cNvPr id="194" name="Textbox 194"/>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78816" type="#_x0000_t202" id="docshape17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spacing w:line="348" w:lineRule="auto" w:before="0"/>
        <w:ind w:left="1275" w:right="885" w:firstLine="0"/>
        <w:jc w:val="left"/>
        <w:rPr>
          <w:sz w:val="24"/>
        </w:rPr>
      </w:pPr>
      <w:r>
        <w:rPr>
          <w:b/>
          <w:color w:val="231F20"/>
          <w:sz w:val="24"/>
        </w:rPr>
        <w:t>Thomas Joshua Cooper</w:t>
      </w:r>
      <w:r>
        <w:rPr>
          <w:color w:val="231F20"/>
          <w:sz w:val="24"/>
        </w:rPr>
        <w:t>, </w:t>
      </w:r>
      <w:r>
        <w:rPr>
          <w:i/>
          <w:color w:val="231F20"/>
          <w:sz w:val="24"/>
        </w:rPr>
        <w:t>El Río y el Atlántico, La Punta, Mirador del Río y</w:t>
      </w:r>
      <w:r>
        <w:rPr>
          <w:i/>
          <w:color w:val="231F20"/>
          <w:sz w:val="24"/>
        </w:rPr>
        <w:t> Punta Fariones (El punto más septentrional de la isla) Lanzarote, España, </w:t>
      </w:r>
      <w:r>
        <w:rPr>
          <w:color w:val="231F20"/>
          <w:sz w:val="24"/>
        </w:rPr>
        <w:t>2002. Impresión en gelatina de plata (3/3). 101,6 x 132 cm.</w:t>
      </w:r>
    </w:p>
    <w:p>
      <w:pPr>
        <w:spacing w:line="348" w:lineRule="auto" w:before="2"/>
        <w:ind w:left="1275" w:right="984" w:firstLine="0"/>
        <w:jc w:val="left"/>
        <w:rPr>
          <w:sz w:val="24"/>
        </w:rPr>
      </w:pPr>
      <w:r>
        <w:rPr>
          <w:b/>
          <w:color w:val="231F20"/>
          <w:sz w:val="24"/>
        </w:rPr>
        <w:t>Thomas Joshua Cooper</w:t>
      </w:r>
      <w:r>
        <w:rPr>
          <w:color w:val="231F20"/>
          <w:sz w:val="24"/>
        </w:rPr>
        <w:t>, </w:t>
      </w:r>
      <w:r>
        <w:rPr>
          <w:i/>
          <w:color w:val="231F20"/>
          <w:sz w:val="24"/>
        </w:rPr>
        <w:t>El Atlántico Central, Punta de la Calera (El punto</w:t>
      </w:r>
      <w:r>
        <w:rPr>
          <w:i/>
          <w:color w:val="231F20"/>
          <w:sz w:val="24"/>
        </w:rPr>
        <w:t> más occidental de la isla) (Probablemente la última vista del Viejo Mundo que tuvieron Cristóbal Colón y su tripulación en su primera travesía del Atlántico hacia el Nuevo Mundo) La Gomera, Islas Canarias, España, </w:t>
      </w:r>
      <w:r>
        <w:rPr>
          <w:color w:val="231F20"/>
          <w:sz w:val="24"/>
        </w:rPr>
        <w:t>2002.</w:t>
      </w:r>
    </w:p>
    <w:p>
      <w:pPr>
        <w:pStyle w:val="BodyText"/>
        <w:spacing w:before="3"/>
        <w:ind w:left="1275"/>
      </w:pPr>
      <w:r>
        <w:rPr>
          <w:color w:val="231F20"/>
        </w:rPr>
        <w:t>Impresión en gelatina de plata (3/3). 71 x 91,5 </w:t>
      </w:r>
      <w:r>
        <w:rPr>
          <w:color w:val="231F20"/>
          <w:spacing w:val="-5"/>
        </w:rPr>
        <w:t>cm.</w:t>
      </w:r>
    </w:p>
    <w:p>
      <w:pPr>
        <w:spacing w:line="348" w:lineRule="auto" w:before="124"/>
        <w:ind w:left="1275" w:right="283" w:firstLine="0"/>
        <w:jc w:val="left"/>
        <w:rPr>
          <w:sz w:val="24"/>
        </w:rPr>
      </w:pPr>
      <w:r>
        <w:rPr>
          <w:b/>
          <w:color w:val="231F20"/>
          <w:sz w:val="24"/>
        </w:rPr>
        <w:t>Thomas Joshua Cooper</w:t>
      </w:r>
      <w:r>
        <w:rPr>
          <w:color w:val="231F20"/>
          <w:sz w:val="24"/>
        </w:rPr>
        <w:t>, </w:t>
      </w:r>
      <w:r>
        <w:rPr>
          <w:i/>
          <w:color w:val="231F20"/>
          <w:sz w:val="24"/>
        </w:rPr>
        <w:t>El Atlántico Central, Cerca de Punta Ginés (Cerca del punto</w:t>
      </w:r>
      <w:r>
        <w:rPr>
          <w:i/>
          <w:color w:val="231F20"/>
          <w:sz w:val="24"/>
        </w:rPr>
        <w:t> más occidental de la isla) Lanzarote, Islas Canarias, España, </w:t>
      </w:r>
      <w:r>
        <w:rPr>
          <w:color w:val="231F20"/>
          <w:sz w:val="24"/>
        </w:rPr>
        <w:t>2002.</w:t>
      </w:r>
    </w:p>
    <w:p>
      <w:pPr>
        <w:pStyle w:val="BodyText"/>
        <w:spacing w:before="2"/>
        <w:ind w:left="1275"/>
      </w:pPr>
      <w:r>
        <w:rPr>
          <w:color w:val="231F20"/>
        </w:rPr>
        <w:t>Impresión en gelatina de plata (3/3). 71 x 91,5 </w:t>
      </w:r>
      <w:r>
        <w:rPr>
          <w:color w:val="231F20"/>
          <w:spacing w:val="-5"/>
        </w:rPr>
        <w:t>cm.</w:t>
      </w:r>
    </w:p>
    <w:p>
      <w:pPr>
        <w:spacing w:line="348" w:lineRule="auto" w:before="124"/>
        <w:ind w:left="1275" w:right="283" w:firstLine="0"/>
        <w:jc w:val="left"/>
        <w:rPr>
          <w:sz w:val="24"/>
        </w:rPr>
      </w:pPr>
      <w:r>
        <w:rPr>
          <w:b/>
          <w:color w:val="231F20"/>
          <w:sz w:val="24"/>
        </w:rPr>
        <w:t>Thomas Joshua Cooper</w:t>
      </w:r>
      <w:r>
        <w:rPr>
          <w:color w:val="231F20"/>
          <w:sz w:val="24"/>
        </w:rPr>
        <w:t>, </w:t>
      </w:r>
      <w:r>
        <w:rPr>
          <w:i/>
          <w:color w:val="231F20"/>
          <w:sz w:val="24"/>
        </w:rPr>
        <w:t>Anochecer en el Atlántico Central, Punta Fariones (El punto</w:t>
      </w:r>
      <w:r>
        <w:rPr>
          <w:i/>
          <w:color w:val="231F20"/>
          <w:sz w:val="24"/>
        </w:rPr>
        <w:t> más septentrional de la isla) Lanzarote, Islas Canarias, España, </w:t>
      </w:r>
      <w:r>
        <w:rPr>
          <w:color w:val="231F20"/>
          <w:sz w:val="24"/>
        </w:rPr>
        <w:t>2002.</w:t>
      </w:r>
    </w:p>
    <w:p>
      <w:pPr>
        <w:pStyle w:val="BodyText"/>
        <w:spacing w:before="2"/>
        <w:ind w:left="1275"/>
      </w:pPr>
      <w:r>
        <w:rPr>
          <w:color w:val="231F20"/>
        </w:rPr>
        <w:t>Impresión en gelatina de plata (3/3). 71 x 91,5 </w:t>
      </w:r>
      <w:r>
        <w:rPr>
          <w:color w:val="231F20"/>
          <w:spacing w:val="-5"/>
        </w:rPr>
        <w:t>cm.</w:t>
      </w:r>
    </w:p>
    <w:p>
      <w:pPr>
        <w:spacing w:line="348" w:lineRule="auto" w:before="124"/>
        <w:ind w:left="1275" w:right="1878" w:firstLine="0"/>
        <w:jc w:val="both"/>
        <w:rPr>
          <w:sz w:val="24"/>
        </w:rPr>
      </w:pPr>
      <w:r>
        <w:rPr>
          <w:b/>
          <w:color w:val="231F20"/>
          <w:sz w:val="24"/>
        </w:rPr>
        <w:t>Thomas</w:t>
      </w:r>
      <w:r>
        <w:rPr>
          <w:b/>
          <w:color w:val="231F20"/>
          <w:spacing w:val="-1"/>
          <w:sz w:val="24"/>
        </w:rPr>
        <w:t> </w:t>
      </w:r>
      <w:r>
        <w:rPr>
          <w:b/>
          <w:color w:val="231F20"/>
          <w:sz w:val="24"/>
        </w:rPr>
        <w:t>Joshua</w:t>
      </w:r>
      <w:r>
        <w:rPr>
          <w:b/>
          <w:color w:val="231F20"/>
          <w:spacing w:val="-1"/>
          <w:sz w:val="24"/>
        </w:rPr>
        <w:t> </w:t>
      </w:r>
      <w:r>
        <w:rPr>
          <w:b/>
          <w:color w:val="231F20"/>
          <w:sz w:val="24"/>
        </w:rPr>
        <w:t>Cooper</w:t>
      </w:r>
      <w:r>
        <w:rPr>
          <w:color w:val="231F20"/>
          <w:sz w:val="24"/>
        </w:rPr>
        <w:t>,</w:t>
      </w:r>
      <w:r>
        <w:rPr>
          <w:color w:val="231F20"/>
          <w:spacing w:val="-1"/>
          <w:sz w:val="24"/>
        </w:rPr>
        <w:t> </w:t>
      </w:r>
      <w:r>
        <w:rPr>
          <w:i/>
          <w:color w:val="231F20"/>
          <w:sz w:val="24"/>
        </w:rPr>
        <w:t>El</w:t>
      </w:r>
      <w:r>
        <w:rPr>
          <w:i/>
          <w:color w:val="231F20"/>
          <w:spacing w:val="-1"/>
          <w:sz w:val="24"/>
        </w:rPr>
        <w:t> </w:t>
      </w:r>
      <w:r>
        <w:rPr>
          <w:i/>
          <w:color w:val="231F20"/>
          <w:sz w:val="24"/>
        </w:rPr>
        <w:t>Atlántico</w:t>
      </w:r>
      <w:r>
        <w:rPr>
          <w:i/>
          <w:color w:val="231F20"/>
          <w:spacing w:val="-1"/>
          <w:sz w:val="24"/>
        </w:rPr>
        <w:t> </w:t>
      </w:r>
      <w:r>
        <w:rPr>
          <w:i/>
          <w:color w:val="231F20"/>
          <w:sz w:val="24"/>
        </w:rPr>
        <w:t>Central,</w:t>
      </w:r>
      <w:r>
        <w:rPr>
          <w:i/>
          <w:color w:val="231F20"/>
          <w:spacing w:val="-1"/>
          <w:sz w:val="24"/>
        </w:rPr>
        <w:t> </w:t>
      </w:r>
      <w:r>
        <w:rPr>
          <w:i/>
          <w:color w:val="231F20"/>
          <w:sz w:val="24"/>
        </w:rPr>
        <w:t>Punta</w:t>
      </w:r>
      <w:r>
        <w:rPr>
          <w:i/>
          <w:color w:val="231F20"/>
          <w:spacing w:val="-1"/>
          <w:sz w:val="24"/>
        </w:rPr>
        <w:t> </w:t>
      </w:r>
      <w:r>
        <w:rPr>
          <w:i/>
          <w:color w:val="231F20"/>
          <w:sz w:val="24"/>
        </w:rPr>
        <w:t>Norte</w:t>
      </w:r>
      <w:r>
        <w:rPr>
          <w:i/>
          <w:color w:val="231F20"/>
          <w:spacing w:val="-1"/>
          <w:sz w:val="24"/>
        </w:rPr>
        <w:t> </w:t>
      </w:r>
      <w:r>
        <w:rPr>
          <w:i/>
          <w:color w:val="231F20"/>
          <w:sz w:val="24"/>
        </w:rPr>
        <w:t>(El</w:t>
      </w:r>
      <w:r>
        <w:rPr>
          <w:i/>
          <w:color w:val="231F20"/>
          <w:spacing w:val="-1"/>
          <w:sz w:val="24"/>
        </w:rPr>
        <w:t> </w:t>
      </w:r>
      <w:r>
        <w:rPr>
          <w:i/>
          <w:color w:val="231F20"/>
          <w:sz w:val="24"/>
        </w:rPr>
        <w:t>punto</w:t>
      </w:r>
      <w:r>
        <w:rPr>
          <w:i/>
          <w:color w:val="231F20"/>
          <w:sz w:val="24"/>
        </w:rPr>
        <w:t> más septentrional de la isla) El Hierro, Islas Canarias, España, </w:t>
      </w:r>
      <w:r>
        <w:rPr>
          <w:color w:val="231F20"/>
          <w:sz w:val="24"/>
        </w:rPr>
        <w:t>2002. Impresión en gelatina de plata (3/3). 71 x 91,5 cm.</w:t>
      </w:r>
    </w:p>
    <w:p>
      <w:pPr>
        <w:spacing w:line="348" w:lineRule="auto" w:before="2"/>
        <w:ind w:left="1275" w:right="283" w:firstLine="0"/>
        <w:jc w:val="left"/>
        <w:rPr>
          <w:i/>
          <w:sz w:val="24"/>
        </w:rPr>
      </w:pPr>
      <w:r>
        <w:rPr>
          <w:b/>
          <w:color w:val="231F20"/>
          <w:sz w:val="24"/>
        </w:rPr>
        <w:t>Thomas Joshua Cooper</w:t>
      </w:r>
      <w:r>
        <w:rPr>
          <w:color w:val="231F20"/>
          <w:sz w:val="24"/>
        </w:rPr>
        <w:t>, </w:t>
      </w:r>
      <w:r>
        <w:rPr>
          <w:i/>
          <w:color w:val="231F20"/>
          <w:sz w:val="24"/>
        </w:rPr>
        <w:t>El Mar de las Calmas y el Atlántico Central, Punta de los</w:t>
      </w:r>
      <w:r>
        <w:rPr>
          <w:i/>
          <w:color w:val="231F20"/>
          <w:sz w:val="24"/>
        </w:rPr>
        <w:t> Saltos (El punto más meridional de todo el Archipiélago Canario) El Hierro,</w:t>
      </w:r>
    </w:p>
    <w:p>
      <w:pPr>
        <w:spacing w:before="2"/>
        <w:ind w:left="1275" w:right="0" w:firstLine="0"/>
        <w:jc w:val="left"/>
        <w:rPr>
          <w:sz w:val="24"/>
        </w:rPr>
      </w:pPr>
      <w:r>
        <w:rPr>
          <w:i/>
          <w:color w:val="231F20"/>
          <w:sz w:val="24"/>
        </w:rPr>
        <w:t>Islas Canarias, España,</w:t>
      </w:r>
      <w:r>
        <w:rPr>
          <w:i/>
          <w:color w:val="231F20"/>
          <w:spacing w:val="1"/>
          <w:sz w:val="24"/>
        </w:rPr>
        <w:t> </w:t>
      </w:r>
      <w:r>
        <w:rPr>
          <w:color w:val="231F20"/>
          <w:spacing w:val="-2"/>
          <w:sz w:val="24"/>
        </w:rPr>
        <w:t>2002.</w:t>
      </w:r>
    </w:p>
    <w:p>
      <w:pPr>
        <w:pStyle w:val="BodyText"/>
        <w:spacing w:before="124"/>
        <w:ind w:left="1275"/>
      </w:pPr>
      <w:r>
        <w:rPr>
          <w:color w:val="231F20"/>
        </w:rPr>
        <w:t>Impresión en gelatina de plata (3/3). 71 x 91,5 </w:t>
      </w:r>
      <w:r>
        <w:rPr>
          <w:color w:val="231F20"/>
          <w:spacing w:val="-5"/>
        </w:rPr>
        <w:t>cm.</w:t>
      </w:r>
    </w:p>
    <w:p>
      <w:pPr>
        <w:spacing w:line="348" w:lineRule="auto" w:before="125"/>
        <w:ind w:left="1275" w:right="283" w:firstLine="0"/>
        <w:jc w:val="left"/>
        <w:rPr>
          <w:i/>
          <w:sz w:val="24"/>
        </w:rPr>
      </w:pPr>
      <w:r>
        <w:rPr>
          <w:b/>
          <w:color w:val="231F20"/>
          <w:sz w:val="24"/>
        </w:rPr>
        <w:t>Thomas Joshua Cooper</w:t>
      </w:r>
      <w:r>
        <w:rPr>
          <w:color w:val="231F20"/>
          <w:sz w:val="24"/>
        </w:rPr>
        <w:t>, </w:t>
      </w:r>
      <w:r>
        <w:rPr>
          <w:i/>
          <w:color w:val="231F20"/>
          <w:sz w:val="24"/>
        </w:rPr>
        <w:t>En el encuentro entre dos mares – Donde comienza el Bál-tico. El encuentro entre Skagerrat y Kattegat Grenen, Jutland (El punto</w:t>
      </w:r>
    </w:p>
    <w:p>
      <w:pPr>
        <w:spacing w:line="348" w:lineRule="auto" w:before="1"/>
        <w:ind w:left="1275" w:right="3357" w:firstLine="0"/>
        <w:jc w:val="left"/>
        <w:rPr>
          <w:sz w:val="24"/>
        </w:rPr>
      </w:pPr>
      <w:r>
        <w:rPr>
          <w:i/>
          <w:color w:val="231F20"/>
          <w:sz w:val="24"/>
        </w:rPr>
        <w:t>más septentrional de Dinamarca) Dinamarca, </w:t>
      </w:r>
      <w:r>
        <w:rPr>
          <w:color w:val="231F20"/>
          <w:sz w:val="24"/>
        </w:rPr>
        <w:t>1998. Impresión en gelatina de plata (AP/2). 71 x 91,5 </w:t>
      </w:r>
      <w:r>
        <w:rPr>
          <w:color w:val="231F20"/>
          <w:spacing w:val="-5"/>
          <w:sz w:val="24"/>
        </w:rPr>
        <w:t>cm.</w:t>
      </w:r>
    </w:p>
    <w:p>
      <w:pPr>
        <w:pStyle w:val="BodyText"/>
        <w:spacing w:before="126"/>
      </w:pPr>
    </w:p>
    <w:p>
      <w:pPr>
        <w:spacing w:line="348" w:lineRule="auto" w:before="0"/>
        <w:ind w:left="992" w:right="0" w:firstLine="0"/>
        <w:jc w:val="left"/>
        <w:rPr>
          <w:sz w:val="24"/>
        </w:rPr>
      </w:pPr>
      <w:r>
        <w:rPr>
          <w:color w:val="231F20"/>
          <w:sz w:val="24"/>
        </w:rPr>
        <w:t>Para</w:t>
      </w:r>
      <w:r>
        <w:rPr>
          <w:color w:val="231F20"/>
          <w:spacing w:val="35"/>
          <w:sz w:val="24"/>
        </w:rPr>
        <w:t> </w:t>
      </w:r>
      <w:r>
        <w:rPr>
          <w:color w:val="231F20"/>
          <w:sz w:val="24"/>
        </w:rPr>
        <w:t>la</w:t>
      </w:r>
      <w:r>
        <w:rPr>
          <w:color w:val="231F20"/>
          <w:spacing w:val="35"/>
          <w:sz w:val="24"/>
        </w:rPr>
        <w:t> </w:t>
      </w:r>
      <w:r>
        <w:rPr>
          <w:color w:val="231F20"/>
          <w:sz w:val="24"/>
        </w:rPr>
        <w:t>exposición</w:t>
      </w:r>
      <w:r>
        <w:rPr>
          <w:color w:val="231F20"/>
          <w:spacing w:val="35"/>
          <w:sz w:val="24"/>
        </w:rPr>
        <w:t> </w:t>
      </w:r>
      <w:r>
        <w:rPr>
          <w:i/>
          <w:color w:val="231F20"/>
          <w:sz w:val="24"/>
        </w:rPr>
        <w:t>La</w:t>
      </w:r>
      <w:r>
        <w:rPr>
          <w:i/>
          <w:color w:val="231F20"/>
          <w:spacing w:val="35"/>
          <w:sz w:val="24"/>
        </w:rPr>
        <w:t> </w:t>
      </w:r>
      <w:r>
        <w:rPr>
          <w:i/>
          <w:color w:val="231F20"/>
          <w:sz w:val="24"/>
        </w:rPr>
        <w:t>construcción</w:t>
      </w:r>
      <w:r>
        <w:rPr>
          <w:i/>
          <w:color w:val="231F20"/>
          <w:spacing w:val="35"/>
          <w:sz w:val="24"/>
        </w:rPr>
        <w:t> </w:t>
      </w:r>
      <w:r>
        <w:rPr>
          <w:i/>
          <w:color w:val="231F20"/>
          <w:sz w:val="24"/>
        </w:rPr>
        <w:t>del</w:t>
      </w:r>
      <w:r>
        <w:rPr>
          <w:i/>
          <w:color w:val="231F20"/>
          <w:spacing w:val="35"/>
          <w:sz w:val="24"/>
        </w:rPr>
        <w:t> </w:t>
      </w:r>
      <w:r>
        <w:rPr>
          <w:i/>
          <w:color w:val="231F20"/>
          <w:sz w:val="24"/>
        </w:rPr>
        <w:t>paisaje</w:t>
      </w:r>
      <w:r>
        <w:rPr>
          <w:i/>
          <w:color w:val="231F20"/>
          <w:spacing w:val="35"/>
          <w:sz w:val="24"/>
        </w:rPr>
        <w:t> </w:t>
      </w:r>
      <w:r>
        <w:rPr>
          <w:i/>
          <w:color w:val="231F20"/>
          <w:sz w:val="24"/>
        </w:rPr>
        <w:t>contemporáneo</w:t>
      </w:r>
      <w:r>
        <w:rPr>
          <w:color w:val="231F20"/>
          <w:sz w:val="24"/>
        </w:rPr>
        <w:t>,</w:t>
      </w:r>
      <w:r>
        <w:rPr>
          <w:color w:val="231F20"/>
          <w:spacing w:val="35"/>
          <w:sz w:val="24"/>
        </w:rPr>
        <w:t> </w:t>
      </w:r>
      <w:r>
        <w:rPr>
          <w:color w:val="231F20"/>
          <w:sz w:val="24"/>
        </w:rPr>
        <w:t>comisariada</w:t>
      </w:r>
      <w:r>
        <w:rPr>
          <w:color w:val="231F20"/>
          <w:spacing w:val="35"/>
          <w:sz w:val="24"/>
        </w:rPr>
        <w:t> </w:t>
      </w:r>
      <w:r>
        <w:rPr>
          <w:color w:val="231F20"/>
          <w:sz w:val="24"/>
        </w:rPr>
        <w:t>por</w:t>
      </w:r>
      <w:r>
        <w:rPr>
          <w:color w:val="231F20"/>
          <w:spacing w:val="35"/>
          <w:sz w:val="24"/>
        </w:rPr>
        <w:t> </w:t>
      </w:r>
      <w:r>
        <w:rPr>
          <w:color w:val="231F20"/>
          <w:sz w:val="24"/>
        </w:rPr>
        <w:t>Javier Maderuelo</w:t>
      </w:r>
      <w:r>
        <w:rPr>
          <w:color w:val="231F20"/>
          <w:spacing w:val="-3"/>
          <w:sz w:val="24"/>
        </w:rPr>
        <w:t> </w:t>
      </w:r>
      <w:r>
        <w:rPr>
          <w:color w:val="231F20"/>
          <w:sz w:val="24"/>
        </w:rPr>
        <w:t>y</w:t>
      </w:r>
      <w:r>
        <w:rPr>
          <w:color w:val="231F20"/>
          <w:spacing w:val="-3"/>
          <w:sz w:val="24"/>
        </w:rPr>
        <w:t> </w:t>
      </w:r>
      <w:r>
        <w:rPr>
          <w:color w:val="231F20"/>
          <w:sz w:val="24"/>
        </w:rPr>
        <w:t>María</w:t>
      </w:r>
      <w:r>
        <w:rPr>
          <w:color w:val="231F20"/>
          <w:spacing w:val="-3"/>
          <w:sz w:val="24"/>
        </w:rPr>
        <w:t> </w:t>
      </w:r>
      <w:r>
        <w:rPr>
          <w:color w:val="231F20"/>
          <w:sz w:val="24"/>
        </w:rPr>
        <w:t>Luisa</w:t>
      </w:r>
      <w:r>
        <w:rPr>
          <w:color w:val="231F20"/>
          <w:spacing w:val="-3"/>
          <w:sz w:val="24"/>
        </w:rPr>
        <w:t> </w:t>
      </w:r>
      <w:r>
        <w:rPr>
          <w:color w:val="231F20"/>
          <w:sz w:val="24"/>
        </w:rPr>
        <w:t>Martín</w:t>
      </w:r>
      <w:r>
        <w:rPr>
          <w:color w:val="231F20"/>
          <w:spacing w:val="-3"/>
          <w:sz w:val="24"/>
        </w:rPr>
        <w:t> </w:t>
      </w:r>
      <w:r>
        <w:rPr>
          <w:color w:val="231F20"/>
          <w:sz w:val="24"/>
        </w:rPr>
        <w:t>de</w:t>
      </w:r>
      <w:r>
        <w:rPr>
          <w:color w:val="231F20"/>
          <w:spacing w:val="-3"/>
          <w:sz w:val="24"/>
        </w:rPr>
        <w:t> </w:t>
      </w:r>
      <w:r>
        <w:rPr>
          <w:color w:val="231F20"/>
          <w:sz w:val="24"/>
        </w:rPr>
        <w:t>Argila,</w:t>
      </w:r>
      <w:r>
        <w:rPr>
          <w:color w:val="231F20"/>
          <w:spacing w:val="-3"/>
          <w:sz w:val="24"/>
        </w:rPr>
        <w:t> </w:t>
      </w:r>
      <w:r>
        <w:rPr>
          <w:color w:val="231F20"/>
          <w:sz w:val="24"/>
        </w:rPr>
        <w:t>que</w:t>
      </w:r>
      <w:r>
        <w:rPr>
          <w:color w:val="231F20"/>
          <w:spacing w:val="-3"/>
          <w:sz w:val="24"/>
        </w:rPr>
        <w:t> </w:t>
      </w:r>
      <w:r>
        <w:rPr>
          <w:color w:val="231F20"/>
          <w:sz w:val="24"/>
        </w:rPr>
        <w:t>tuvo</w:t>
      </w:r>
      <w:r>
        <w:rPr>
          <w:color w:val="231F20"/>
          <w:spacing w:val="-3"/>
          <w:sz w:val="24"/>
        </w:rPr>
        <w:t> </w:t>
      </w:r>
      <w:r>
        <w:rPr>
          <w:color w:val="231F20"/>
          <w:sz w:val="24"/>
        </w:rPr>
        <w:t>lugar</w:t>
      </w:r>
      <w:r>
        <w:rPr>
          <w:color w:val="231F20"/>
          <w:spacing w:val="-3"/>
          <w:sz w:val="24"/>
        </w:rPr>
        <w:t> </w:t>
      </w:r>
      <w:r>
        <w:rPr>
          <w:color w:val="231F20"/>
          <w:sz w:val="24"/>
        </w:rPr>
        <w:t>en</w:t>
      </w:r>
      <w:r>
        <w:rPr>
          <w:color w:val="231F20"/>
          <w:spacing w:val="-3"/>
          <w:sz w:val="24"/>
        </w:rPr>
        <w:t> </w:t>
      </w:r>
      <w:r>
        <w:rPr>
          <w:color w:val="231F20"/>
          <w:sz w:val="24"/>
        </w:rPr>
        <w:t>el</w:t>
      </w:r>
      <w:r>
        <w:rPr>
          <w:color w:val="231F20"/>
          <w:spacing w:val="-3"/>
          <w:sz w:val="24"/>
        </w:rPr>
        <w:t> </w:t>
      </w:r>
      <w:r>
        <w:rPr>
          <w:color w:val="231F20"/>
          <w:sz w:val="24"/>
        </w:rPr>
        <w:t>Centro</w:t>
      </w:r>
      <w:r>
        <w:rPr>
          <w:color w:val="231F20"/>
          <w:spacing w:val="-3"/>
          <w:sz w:val="24"/>
        </w:rPr>
        <w:t> </w:t>
      </w:r>
      <w:r>
        <w:rPr>
          <w:color w:val="231F20"/>
          <w:sz w:val="24"/>
        </w:rPr>
        <w:t>de</w:t>
      </w:r>
      <w:r>
        <w:rPr>
          <w:color w:val="231F20"/>
          <w:spacing w:val="-3"/>
          <w:sz w:val="24"/>
        </w:rPr>
        <w:t> </w:t>
      </w:r>
      <w:r>
        <w:rPr>
          <w:color w:val="231F20"/>
          <w:sz w:val="24"/>
        </w:rPr>
        <w:t>Arte</w:t>
      </w:r>
      <w:r>
        <w:rPr>
          <w:color w:val="231F20"/>
          <w:spacing w:val="-3"/>
          <w:sz w:val="24"/>
        </w:rPr>
        <w:t> </w:t>
      </w:r>
      <w:r>
        <w:rPr>
          <w:color w:val="231F20"/>
          <w:sz w:val="24"/>
        </w:rPr>
        <w:t>y</w:t>
      </w:r>
      <w:r>
        <w:rPr>
          <w:color w:val="231F20"/>
          <w:spacing w:val="-3"/>
          <w:sz w:val="24"/>
        </w:rPr>
        <w:t> </w:t>
      </w:r>
      <w:r>
        <w:rPr>
          <w:color w:val="231F20"/>
          <w:spacing w:val="-2"/>
          <w:sz w:val="24"/>
        </w:rPr>
        <w:t>Naturaleza</w:t>
      </w:r>
    </w:p>
    <w:p>
      <w:pPr>
        <w:pStyle w:val="BodyText"/>
        <w:spacing w:line="348" w:lineRule="auto" w:before="2"/>
        <w:ind w:left="4240"/>
      </w:pPr>
      <w:r>
        <w:rPr/>
        <w:drawing>
          <wp:anchor distT="0" distB="0" distL="0" distR="0" allowOverlap="1" layoutInCell="1" locked="0" behindDoc="0" simplePos="0" relativeHeight="15777792">
            <wp:simplePos x="0" y="0"/>
            <wp:positionH relativeFrom="page">
              <wp:posOffset>1259999</wp:posOffset>
            </wp:positionH>
            <wp:positionV relativeFrom="paragraph">
              <wp:posOffset>83996</wp:posOffset>
            </wp:positionV>
            <wp:extent cx="1878633" cy="1583234"/>
            <wp:effectExtent l="0" t="0" r="0" b="0"/>
            <wp:wrapNone/>
            <wp:docPr id="195" name="Image 195"/>
            <wp:cNvGraphicFramePr>
              <a:graphicFrameLocks/>
            </wp:cNvGraphicFramePr>
            <a:graphic>
              <a:graphicData uri="http://schemas.openxmlformats.org/drawingml/2006/picture">
                <pic:pic>
                  <pic:nvPicPr>
                    <pic:cNvPr id="195" name="Image 195"/>
                    <pic:cNvPicPr/>
                  </pic:nvPicPr>
                  <pic:blipFill>
                    <a:blip r:embed="rId36" cstate="print"/>
                    <a:stretch>
                      <a:fillRect/>
                    </a:stretch>
                  </pic:blipFill>
                  <pic:spPr>
                    <a:xfrm>
                      <a:off x="0" y="0"/>
                      <a:ext cx="1878633" cy="1583234"/>
                    </a:xfrm>
                    <a:prstGeom prst="rect">
                      <a:avLst/>
                    </a:prstGeom>
                  </pic:spPr>
                </pic:pic>
              </a:graphicData>
            </a:graphic>
          </wp:anchor>
        </w:drawing>
      </w:r>
      <w:r>
        <w:rPr>
          <w:color w:val="231F20"/>
        </w:rPr>
        <w:t>de</w:t>
      </w:r>
      <w:r>
        <w:rPr>
          <w:color w:val="231F20"/>
          <w:spacing w:val="-14"/>
        </w:rPr>
        <w:t> </w:t>
      </w:r>
      <w:r>
        <w:rPr>
          <w:color w:val="231F20"/>
        </w:rPr>
        <w:t>Huesca</w:t>
      </w:r>
      <w:r>
        <w:rPr>
          <w:color w:val="231F20"/>
          <w:spacing w:val="-14"/>
        </w:rPr>
        <w:t> </w:t>
      </w:r>
      <w:r>
        <w:rPr>
          <w:color w:val="231F20"/>
        </w:rPr>
        <w:t>(CDAN)</w:t>
      </w:r>
      <w:r>
        <w:rPr>
          <w:color w:val="231F20"/>
          <w:spacing w:val="-14"/>
        </w:rPr>
        <w:t> </w:t>
      </w:r>
      <w:r>
        <w:rPr>
          <w:color w:val="231F20"/>
        </w:rPr>
        <w:t>entre</w:t>
      </w:r>
      <w:r>
        <w:rPr>
          <w:color w:val="231F20"/>
          <w:spacing w:val="-13"/>
        </w:rPr>
        <w:t> </w:t>
      </w:r>
      <w:r>
        <w:rPr>
          <w:color w:val="231F20"/>
        </w:rPr>
        <w:t>el</w:t>
      </w:r>
      <w:r>
        <w:rPr>
          <w:color w:val="231F20"/>
          <w:spacing w:val="-14"/>
        </w:rPr>
        <w:t> </w:t>
      </w:r>
      <w:r>
        <w:rPr>
          <w:color w:val="231F20"/>
        </w:rPr>
        <w:t>23</w:t>
      </w:r>
      <w:r>
        <w:rPr>
          <w:color w:val="231F20"/>
          <w:spacing w:val="-14"/>
        </w:rPr>
        <w:t> </w:t>
      </w:r>
      <w:r>
        <w:rPr>
          <w:color w:val="231F20"/>
        </w:rPr>
        <w:t>de</w:t>
      </w:r>
      <w:r>
        <w:rPr>
          <w:color w:val="231F20"/>
          <w:spacing w:val="-13"/>
        </w:rPr>
        <w:t> </w:t>
      </w:r>
      <w:r>
        <w:rPr>
          <w:color w:val="231F20"/>
        </w:rPr>
        <w:t>mayo</w:t>
      </w:r>
      <w:r>
        <w:rPr>
          <w:color w:val="231F20"/>
          <w:spacing w:val="-14"/>
        </w:rPr>
        <w:t> </w:t>
      </w:r>
      <w:r>
        <w:rPr>
          <w:color w:val="231F20"/>
        </w:rPr>
        <w:t>y</w:t>
      </w:r>
      <w:r>
        <w:rPr>
          <w:color w:val="231F20"/>
          <w:spacing w:val="-14"/>
        </w:rPr>
        <w:t> </w:t>
      </w:r>
      <w:r>
        <w:rPr>
          <w:color w:val="231F20"/>
        </w:rPr>
        <w:t>el</w:t>
      </w:r>
      <w:r>
        <w:rPr>
          <w:color w:val="231F20"/>
          <w:spacing w:val="-13"/>
        </w:rPr>
        <w:t> </w:t>
      </w:r>
      <w:r>
        <w:rPr>
          <w:color w:val="231F20"/>
        </w:rPr>
        <w:t>28</w:t>
      </w:r>
      <w:r>
        <w:rPr>
          <w:color w:val="231F20"/>
          <w:spacing w:val="-14"/>
        </w:rPr>
        <w:t> </w:t>
      </w:r>
      <w:r>
        <w:rPr>
          <w:color w:val="231F20"/>
        </w:rPr>
        <w:t>de</w:t>
      </w:r>
      <w:r>
        <w:rPr>
          <w:color w:val="231F20"/>
          <w:spacing w:val="-14"/>
        </w:rPr>
        <w:t> </w:t>
      </w:r>
      <w:r>
        <w:rPr>
          <w:color w:val="231F20"/>
        </w:rPr>
        <w:t>sep-tiembre de 2008, se prestaron las siguientes obras:</w:t>
      </w:r>
    </w:p>
    <w:p>
      <w:pPr>
        <w:pStyle w:val="BodyText"/>
        <w:spacing w:before="125"/>
      </w:pPr>
    </w:p>
    <w:p>
      <w:pPr>
        <w:spacing w:line="348" w:lineRule="auto" w:before="1"/>
        <w:ind w:left="4592" w:right="0" w:firstLine="0"/>
        <w:jc w:val="left"/>
        <w:rPr>
          <w:sz w:val="24"/>
        </w:rPr>
      </w:pPr>
      <w:r>
        <w:rPr>
          <w:b/>
          <w:color w:val="231F20"/>
          <w:sz w:val="24"/>
        </w:rPr>
        <w:t>Axel</w:t>
      </w:r>
      <w:r>
        <w:rPr>
          <w:b/>
          <w:color w:val="231F20"/>
          <w:spacing w:val="-3"/>
          <w:sz w:val="24"/>
        </w:rPr>
        <w:t> </w:t>
      </w:r>
      <w:r>
        <w:rPr>
          <w:b/>
          <w:color w:val="231F20"/>
          <w:sz w:val="24"/>
        </w:rPr>
        <w:t>Hütte</w:t>
      </w:r>
      <w:r>
        <w:rPr>
          <w:color w:val="231F20"/>
          <w:sz w:val="24"/>
        </w:rPr>
        <w:t>,</w:t>
      </w:r>
      <w:r>
        <w:rPr>
          <w:color w:val="231F20"/>
          <w:spacing w:val="-3"/>
          <w:sz w:val="24"/>
        </w:rPr>
        <w:t> </w:t>
      </w:r>
      <w:r>
        <w:rPr>
          <w:i/>
          <w:color w:val="231F20"/>
          <w:sz w:val="24"/>
        </w:rPr>
        <w:t>Caldera</w:t>
      </w:r>
      <w:r>
        <w:rPr>
          <w:i/>
          <w:color w:val="231F20"/>
          <w:spacing w:val="-3"/>
          <w:sz w:val="24"/>
        </w:rPr>
        <w:t> </w:t>
      </w:r>
      <w:r>
        <w:rPr>
          <w:i/>
          <w:color w:val="231F20"/>
          <w:sz w:val="24"/>
        </w:rPr>
        <w:t>Colorada</w:t>
      </w:r>
      <w:r>
        <w:rPr>
          <w:color w:val="231F20"/>
          <w:sz w:val="24"/>
        </w:rPr>
        <w:t>,</w:t>
      </w:r>
      <w:r>
        <w:rPr>
          <w:color w:val="231F20"/>
          <w:spacing w:val="-3"/>
          <w:sz w:val="24"/>
        </w:rPr>
        <w:t> </w:t>
      </w:r>
      <w:r>
        <w:rPr>
          <w:i/>
          <w:color w:val="231F20"/>
          <w:sz w:val="24"/>
        </w:rPr>
        <w:t>Lanzarote</w:t>
      </w:r>
      <w:r>
        <w:rPr>
          <w:color w:val="231F20"/>
          <w:sz w:val="24"/>
        </w:rPr>
        <w:t>,</w:t>
      </w:r>
      <w:r>
        <w:rPr>
          <w:color w:val="231F20"/>
          <w:spacing w:val="-3"/>
          <w:sz w:val="24"/>
        </w:rPr>
        <w:t> </w:t>
      </w:r>
      <w:r>
        <w:rPr>
          <w:color w:val="231F20"/>
          <w:sz w:val="24"/>
        </w:rPr>
        <w:t>2004. Fotografía en color (1/4). 147 x 166 x 5,5 cm.</w:t>
      </w:r>
    </w:p>
    <w:p>
      <w:pPr>
        <w:spacing w:after="0" w:line="348" w:lineRule="auto"/>
        <w:jc w:val="left"/>
        <w:rPr>
          <w:sz w:val="24"/>
        </w:rPr>
        <w:sectPr>
          <w:pgSz w:w="11910" w:h="16840"/>
          <w:pgMar w:header="850" w:footer="0" w:top="1300" w:bottom="280" w:left="992" w:right="1700"/>
        </w:sectPr>
      </w:pPr>
    </w:p>
    <w:p>
      <w:pPr>
        <w:pStyle w:val="BodyText"/>
        <w:rPr>
          <w:sz w:val="20"/>
        </w:rPr>
      </w:pPr>
    </w:p>
    <w:p>
      <w:pPr>
        <w:pStyle w:val="BodyText"/>
        <w:spacing w:before="13"/>
        <w:rPr>
          <w:sz w:val="20"/>
        </w:rPr>
      </w:pPr>
    </w:p>
    <w:p>
      <w:pPr>
        <w:pStyle w:val="BodyText"/>
        <w:spacing w:after="0"/>
        <w:rPr>
          <w:sz w:val="20"/>
        </w:rPr>
        <w:sectPr>
          <w:pgSz w:w="11910" w:h="16840"/>
          <w:pgMar w:header="850" w:footer="0" w:top="1300" w:bottom="280" w:left="992" w:right="1700"/>
        </w:sectPr>
      </w:pPr>
    </w:p>
    <w:p>
      <w:pPr>
        <w:pStyle w:val="BodyText"/>
        <w:spacing w:before="4"/>
        <w:rPr>
          <w:sz w:val="12"/>
        </w:rPr>
      </w:pPr>
    </w:p>
    <w:p>
      <w:pPr>
        <w:spacing w:line="240" w:lineRule="auto"/>
        <w:ind w:left="992" w:right="-44" w:firstLine="0"/>
        <w:rPr>
          <w:sz w:val="20"/>
        </w:rPr>
      </w:pPr>
      <w:r>
        <w:rPr>
          <w:sz w:val="20"/>
        </w:rPr>
        <w:drawing>
          <wp:inline distT="0" distB="0" distL="0" distR="0">
            <wp:extent cx="1877408" cy="1584959"/>
            <wp:effectExtent l="0" t="0" r="0" b="0"/>
            <wp:docPr id="196" name="Image 196"/>
            <wp:cNvGraphicFramePr>
              <a:graphicFrameLocks/>
            </wp:cNvGraphicFramePr>
            <a:graphic>
              <a:graphicData uri="http://schemas.openxmlformats.org/drawingml/2006/picture">
                <pic:pic>
                  <pic:nvPicPr>
                    <pic:cNvPr id="196" name="Image 196"/>
                    <pic:cNvPicPr/>
                  </pic:nvPicPr>
                  <pic:blipFill>
                    <a:blip r:embed="rId37" cstate="print"/>
                    <a:stretch>
                      <a:fillRect/>
                    </a:stretch>
                  </pic:blipFill>
                  <pic:spPr>
                    <a:xfrm>
                      <a:off x="0" y="0"/>
                      <a:ext cx="1877408" cy="1584959"/>
                    </a:xfrm>
                    <a:prstGeom prst="rect">
                      <a:avLst/>
                    </a:prstGeom>
                  </pic:spPr>
                </pic:pic>
              </a:graphicData>
            </a:graphic>
          </wp:inline>
        </w:drawing>
      </w:r>
      <w:r>
        <w:rPr>
          <w:sz w:val="20"/>
        </w:rPr>
      </w:r>
    </w:p>
    <w:p>
      <w:pPr>
        <w:pStyle w:val="BodyText"/>
        <w:rPr>
          <w:sz w:val="19"/>
        </w:rPr>
      </w:pPr>
    </w:p>
    <w:p>
      <w:pPr>
        <w:pStyle w:val="BodyText"/>
        <w:spacing w:before="188"/>
        <w:rPr>
          <w:sz w:val="19"/>
        </w:rPr>
      </w:pPr>
    </w:p>
    <w:p>
      <w:pPr>
        <w:spacing w:before="0"/>
        <w:ind w:left="992" w:right="0" w:firstLine="0"/>
        <w:jc w:val="left"/>
        <w:rPr>
          <w:b/>
          <w:sz w:val="19"/>
        </w:rPr>
      </w:pPr>
      <w:r>
        <w:rPr>
          <w:b/>
          <w:color w:val="EE3124"/>
          <w:spacing w:val="-2"/>
          <w:w w:val="120"/>
          <w:sz w:val="28"/>
        </w:rPr>
        <w:t>e</w:t>
      </w:r>
      <w:r>
        <w:rPr>
          <w:b/>
          <w:color w:val="EE3124"/>
          <w:spacing w:val="-2"/>
          <w:w w:val="120"/>
          <w:sz w:val="19"/>
        </w:rPr>
        <w:t>xposiCiones</w:t>
      </w:r>
    </w:p>
    <w:p>
      <w:pPr>
        <w:spacing w:line="348" w:lineRule="auto" w:before="100"/>
        <w:ind w:left="249" w:right="845" w:firstLine="0"/>
        <w:jc w:val="left"/>
        <w:rPr>
          <w:sz w:val="24"/>
        </w:rPr>
      </w:pPr>
      <w:r>
        <w:rPr/>
        <w:br w:type="column"/>
      </w:r>
      <w:r>
        <w:rPr>
          <w:b/>
          <w:color w:val="231F20"/>
          <w:sz w:val="24"/>
        </w:rPr>
        <w:t>Axel Hütte</w:t>
      </w:r>
      <w:r>
        <w:rPr>
          <w:color w:val="231F20"/>
          <w:sz w:val="24"/>
        </w:rPr>
        <w:t>, </w:t>
      </w:r>
      <w:r>
        <w:rPr>
          <w:i/>
          <w:color w:val="231F20"/>
          <w:sz w:val="24"/>
        </w:rPr>
        <w:t>Tizalaya, Lanzarote</w:t>
      </w:r>
      <w:r>
        <w:rPr>
          <w:color w:val="231F20"/>
          <w:sz w:val="24"/>
        </w:rPr>
        <w:t>, 2004. Fotografía</w:t>
      </w:r>
      <w:r>
        <w:rPr>
          <w:color w:val="231F20"/>
          <w:spacing w:val="-2"/>
          <w:sz w:val="24"/>
        </w:rPr>
        <w:t> </w:t>
      </w:r>
      <w:r>
        <w:rPr>
          <w:color w:val="231F20"/>
          <w:sz w:val="24"/>
        </w:rPr>
        <w:t>en</w:t>
      </w:r>
      <w:r>
        <w:rPr>
          <w:color w:val="231F20"/>
          <w:spacing w:val="-2"/>
          <w:sz w:val="24"/>
        </w:rPr>
        <w:t> </w:t>
      </w:r>
      <w:r>
        <w:rPr>
          <w:color w:val="231F20"/>
          <w:sz w:val="24"/>
        </w:rPr>
        <w:t>color</w:t>
      </w:r>
      <w:r>
        <w:rPr>
          <w:color w:val="231F20"/>
          <w:spacing w:val="-2"/>
          <w:sz w:val="24"/>
        </w:rPr>
        <w:t> </w:t>
      </w:r>
      <w:r>
        <w:rPr>
          <w:color w:val="231F20"/>
          <w:sz w:val="24"/>
        </w:rPr>
        <w:t>(2/4).</w:t>
      </w:r>
      <w:r>
        <w:rPr>
          <w:color w:val="231F20"/>
          <w:spacing w:val="-2"/>
          <w:sz w:val="24"/>
        </w:rPr>
        <w:t> </w:t>
      </w:r>
      <w:r>
        <w:rPr>
          <w:color w:val="231F20"/>
          <w:sz w:val="24"/>
        </w:rPr>
        <w:t>144,5</w:t>
      </w:r>
      <w:r>
        <w:rPr>
          <w:color w:val="231F20"/>
          <w:spacing w:val="-2"/>
          <w:sz w:val="24"/>
        </w:rPr>
        <w:t> </w:t>
      </w:r>
      <w:r>
        <w:rPr>
          <w:color w:val="231F20"/>
          <w:sz w:val="24"/>
        </w:rPr>
        <w:t>x</w:t>
      </w:r>
      <w:r>
        <w:rPr>
          <w:color w:val="231F20"/>
          <w:spacing w:val="-2"/>
          <w:sz w:val="24"/>
        </w:rPr>
        <w:t> </w:t>
      </w:r>
      <w:r>
        <w:rPr>
          <w:color w:val="231F20"/>
          <w:sz w:val="24"/>
        </w:rPr>
        <w:t>164,5</w:t>
      </w:r>
      <w:r>
        <w:rPr>
          <w:color w:val="231F20"/>
          <w:spacing w:val="-2"/>
          <w:sz w:val="24"/>
        </w:rPr>
        <w:t> </w:t>
      </w:r>
      <w:r>
        <w:rPr>
          <w:color w:val="231F20"/>
          <w:sz w:val="24"/>
        </w:rPr>
        <w:t>x</w:t>
      </w:r>
      <w:r>
        <w:rPr>
          <w:color w:val="231F20"/>
          <w:spacing w:val="-2"/>
          <w:sz w:val="24"/>
        </w:rPr>
        <w:t> </w:t>
      </w:r>
      <w:r>
        <w:rPr>
          <w:color w:val="231F20"/>
          <w:sz w:val="24"/>
        </w:rPr>
        <w:t>4</w:t>
      </w:r>
      <w:r>
        <w:rPr>
          <w:color w:val="231F20"/>
          <w:spacing w:val="-2"/>
          <w:sz w:val="24"/>
        </w:rPr>
        <w:t> </w:t>
      </w:r>
      <w:r>
        <w:rPr>
          <w:color w:val="231F20"/>
          <w:sz w:val="24"/>
        </w:rPr>
        <w:t>cm.</w:t>
      </w:r>
    </w:p>
    <w:p>
      <w:pPr>
        <w:spacing w:after="0" w:line="348" w:lineRule="auto"/>
        <w:jc w:val="left"/>
        <w:rPr>
          <w:sz w:val="24"/>
        </w:rPr>
        <w:sectPr>
          <w:type w:val="continuous"/>
          <w:pgSz w:w="11910" w:h="16840"/>
          <w:pgMar w:header="850" w:footer="0" w:top="1940" w:bottom="280" w:left="992" w:right="1700"/>
          <w:cols w:num="2" w:equalWidth="0">
            <w:col w:w="3951" w:space="40"/>
            <w:col w:w="5227"/>
          </w:cols>
        </w:sectPr>
      </w:pPr>
    </w:p>
    <w:p>
      <w:pPr>
        <w:pStyle w:val="BodyText"/>
        <w:spacing w:before="241"/>
      </w:pPr>
      <w:r>
        <w:rPr/>
        <mc:AlternateContent>
          <mc:Choice Requires="wps">
            <w:drawing>
              <wp:anchor distT="0" distB="0" distL="0" distR="0" allowOverlap="1" layoutInCell="1" locked="0" behindDoc="0" simplePos="0" relativeHeight="15779328">
                <wp:simplePos x="0" y="0"/>
                <wp:positionH relativeFrom="page">
                  <wp:posOffset>6732003</wp:posOffset>
                </wp:positionH>
                <wp:positionV relativeFrom="page">
                  <wp:posOffset>8037004</wp:posOffset>
                </wp:positionV>
                <wp:extent cx="288290" cy="1933575"/>
                <wp:effectExtent l="0" t="0" r="0" b="0"/>
                <wp:wrapNone/>
                <wp:docPr id="197" name="Group 197"/>
                <wp:cNvGraphicFramePr>
                  <a:graphicFrameLocks/>
                </wp:cNvGraphicFramePr>
                <a:graphic>
                  <a:graphicData uri="http://schemas.microsoft.com/office/word/2010/wordprocessingGroup">
                    <wpg:wgp>
                      <wpg:cNvPr id="197" name="Group 197"/>
                      <wpg:cNvGrpSpPr/>
                      <wpg:grpSpPr>
                        <a:xfrm>
                          <a:off x="0" y="0"/>
                          <a:ext cx="288290" cy="1933575"/>
                          <a:chExt cx="288290" cy="1933575"/>
                        </a:xfrm>
                      </wpg:grpSpPr>
                      <pic:pic>
                        <pic:nvPicPr>
                          <pic:cNvPr id="198" name="Image 198"/>
                          <pic:cNvPicPr/>
                        </pic:nvPicPr>
                        <pic:blipFill>
                          <a:blip r:embed="rId32" cstate="print"/>
                          <a:stretch>
                            <a:fillRect/>
                          </a:stretch>
                        </pic:blipFill>
                        <pic:spPr>
                          <a:xfrm>
                            <a:off x="15265" y="1667611"/>
                            <a:ext cx="256311" cy="248704"/>
                          </a:xfrm>
                          <a:prstGeom prst="rect">
                            <a:avLst/>
                          </a:prstGeom>
                        </pic:spPr>
                      </pic:pic>
                      <wps:wsp>
                        <wps:cNvPr id="199" name="Graphic 19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79328" id="docshapegroup179" coordorigin="10602,12657" coordsize="454,3045">
                <v:shape style="position:absolute;left:10625;top:15282;width:404;height:392" type="#_x0000_t75" id="docshape180" stroked="false">
                  <v:imagedata r:id="rId32" o:title=""/>
                </v:shape>
                <v:shape style="position:absolute;left:10606;top:12661;width:444;height:3035" id="docshape181"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80352">
                <wp:simplePos x="0" y="0"/>
                <wp:positionH relativeFrom="page">
                  <wp:posOffset>6784499</wp:posOffset>
                </wp:positionH>
                <wp:positionV relativeFrom="page">
                  <wp:posOffset>923304</wp:posOffset>
                </wp:positionV>
                <wp:extent cx="231775" cy="940435"/>
                <wp:effectExtent l="0" t="0" r="0" b="0"/>
                <wp:wrapNone/>
                <wp:docPr id="200" name="Textbox 200"/>
                <wp:cNvGraphicFramePr>
                  <a:graphicFrameLocks/>
                </wp:cNvGraphicFramePr>
                <a:graphic>
                  <a:graphicData uri="http://schemas.microsoft.com/office/word/2010/wordprocessingShape">
                    <wps:wsp>
                      <wps:cNvPr id="200" name="Textbox 20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80352" type="#_x0000_t202" id="docshape18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80864">
                <wp:simplePos x="0" y="0"/>
                <wp:positionH relativeFrom="page">
                  <wp:posOffset>6779069</wp:posOffset>
                </wp:positionH>
                <wp:positionV relativeFrom="page">
                  <wp:posOffset>8134036</wp:posOffset>
                </wp:positionV>
                <wp:extent cx="202565" cy="1460500"/>
                <wp:effectExtent l="0" t="0" r="0" b="0"/>
                <wp:wrapNone/>
                <wp:docPr id="201" name="Textbox 201"/>
                <wp:cNvGraphicFramePr>
                  <a:graphicFrameLocks/>
                </wp:cNvGraphicFramePr>
                <a:graphic>
                  <a:graphicData uri="http://schemas.microsoft.com/office/word/2010/wordprocessingShape">
                    <wps:wsp>
                      <wps:cNvPr id="201" name="Textbox 20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80864" type="#_x0000_t202" id="docshape18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line="348" w:lineRule="auto"/>
        <w:ind w:left="992" w:right="282"/>
        <w:jc w:val="both"/>
      </w:pPr>
      <w:r>
        <w:rPr>
          <w:color w:val="231F20"/>
        </w:rPr>
        <w:t>Durante</w:t>
      </w:r>
      <w:r>
        <w:rPr>
          <w:color w:val="231F20"/>
          <w:spacing w:val="-8"/>
        </w:rPr>
        <w:t> </w:t>
      </w:r>
      <w:r>
        <w:rPr>
          <w:color w:val="231F20"/>
        </w:rPr>
        <w:t>el</w:t>
      </w:r>
      <w:r>
        <w:rPr>
          <w:color w:val="231F20"/>
          <w:spacing w:val="-8"/>
        </w:rPr>
        <w:t> </w:t>
      </w:r>
      <w:r>
        <w:rPr>
          <w:color w:val="231F20"/>
        </w:rPr>
        <w:t>año</w:t>
      </w:r>
      <w:r>
        <w:rPr>
          <w:color w:val="231F20"/>
          <w:spacing w:val="-8"/>
        </w:rPr>
        <w:t> </w:t>
      </w:r>
      <w:r>
        <w:rPr>
          <w:color w:val="231F20"/>
        </w:rPr>
        <w:t>2008,</w:t>
      </w:r>
      <w:r>
        <w:rPr>
          <w:color w:val="231F20"/>
          <w:spacing w:val="-8"/>
        </w:rPr>
        <w:t> </w:t>
      </w:r>
      <w:r>
        <w:rPr>
          <w:color w:val="231F20"/>
        </w:rPr>
        <w:t>la</w:t>
      </w:r>
      <w:r>
        <w:rPr>
          <w:color w:val="231F20"/>
          <w:spacing w:val="-8"/>
        </w:rPr>
        <w:t> </w:t>
      </w:r>
      <w:r>
        <w:rPr>
          <w:color w:val="231F20"/>
        </w:rPr>
        <w:t>FCM</w:t>
      </w:r>
      <w:r>
        <w:rPr>
          <w:color w:val="231F20"/>
          <w:spacing w:val="-8"/>
        </w:rPr>
        <w:t> </w:t>
      </w:r>
      <w:r>
        <w:rPr>
          <w:color w:val="231F20"/>
        </w:rPr>
        <w:t>ha</w:t>
      </w:r>
      <w:r>
        <w:rPr>
          <w:color w:val="231F20"/>
          <w:spacing w:val="-8"/>
        </w:rPr>
        <w:t> </w:t>
      </w:r>
      <w:r>
        <w:rPr>
          <w:color w:val="231F20"/>
        </w:rPr>
        <w:t>proseguido</w:t>
      </w:r>
      <w:r>
        <w:rPr>
          <w:color w:val="231F20"/>
          <w:spacing w:val="-8"/>
        </w:rPr>
        <w:t> </w:t>
      </w:r>
      <w:r>
        <w:rPr>
          <w:color w:val="231F20"/>
        </w:rPr>
        <w:t>con</w:t>
      </w:r>
      <w:r>
        <w:rPr>
          <w:color w:val="231F20"/>
          <w:spacing w:val="-8"/>
        </w:rPr>
        <w:t> </w:t>
      </w:r>
      <w:r>
        <w:rPr>
          <w:color w:val="231F20"/>
        </w:rPr>
        <w:t>su</w:t>
      </w:r>
      <w:r>
        <w:rPr>
          <w:color w:val="231F20"/>
          <w:spacing w:val="-8"/>
        </w:rPr>
        <w:t> </w:t>
      </w:r>
      <w:r>
        <w:rPr>
          <w:color w:val="231F20"/>
        </w:rPr>
        <w:t>política</w:t>
      </w:r>
      <w:r>
        <w:rPr>
          <w:color w:val="231F20"/>
          <w:spacing w:val="-8"/>
        </w:rPr>
        <w:t> </w:t>
      </w:r>
      <w:r>
        <w:rPr>
          <w:color w:val="231F20"/>
        </w:rPr>
        <w:t>de</w:t>
      </w:r>
      <w:r>
        <w:rPr>
          <w:color w:val="231F20"/>
          <w:spacing w:val="-8"/>
        </w:rPr>
        <w:t> </w:t>
      </w:r>
      <w:r>
        <w:rPr>
          <w:color w:val="231F20"/>
        </w:rPr>
        <w:t>exposiciones</w:t>
      </w:r>
      <w:r>
        <w:rPr>
          <w:color w:val="231F20"/>
          <w:spacing w:val="-8"/>
        </w:rPr>
        <w:t> </w:t>
      </w:r>
      <w:r>
        <w:rPr>
          <w:color w:val="231F20"/>
        </w:rPr>
        <w:t>temporales,</w:t>
      </w:r>
      <w:r>
        <w:rPr>
          <w:color w:val="231F20"/>
          <w:spacing w:val="-8"/>
        </w:rPr>
        <w:t> </w:t>
      </w:r>
      <w:r>
        <w:rPr>
          <w:color w:val="231F20"/>
        </w:rPr>
        <w:t>así como con el proyecto </w:t>
      </w:r>
      <w:r>
        <w:rPr>
          <w:i/>
          <w:color w:val="231F20"/>
        </w:rPr>
        <w:t>Arte-Naturaleza-Arte Público </w:t>
      </w:r>
      <w:r>
        <w:rPr>
          <w:color w:val="231F20"/>
        </w:rPr>
        <w:t>que la FCM promueve como apuesta central de su programa de exposiciones y de la propia colección permanente del Museo. También en 2008 se inició la itinerancia internacional de la muestra </w:t>
      </w:r>
      <w:r>
        <w:rPr>
          <w:i/>
          <w:color w:val="231F20"/>
        </w:rPr>
        <w:t>José Saramago. La</w:t>
      </w:r>
      <w:r>
        <w:rPr>
          <w:i/>
          <w:color w:val="231F20"/>
        </w:rPr>
        <w:t> consistencia de los sueños</w:t>
      </w:r>
      <w:r>
        <w:rPr>
          <w:color w:val="231F20"/>
        </w:rPr>
        <w:t>, producida por la FCM.</w:t>
      </w:r>
    </w:p>
    <w:p>
      <w:pPr>
        <w:pStyle w:val="BodyText"/>
        <w:spacing w:before="128"/>
      </w:pPr>
    </w:p>
    <w:p>
      <w:pPr>
        <w:pStyle w:val="Heading2"/>
        <w:rPr>
          <w:i/>
        </w:rPr>
      </w:pPr>
      <w:r>
        <w:rPr>
          <w:i/>
          <w:color w:val="FF0D00"/>
        </w:rPr>
        <w:t>Grandes paisajes de </w:t>
      </w:r>
      <w:r>
        <w:rPr>
          <w:i/>
          <w:color w:val="FF0D00"/>
          <w:spacing w:val="-2"/>
        </w:rPr>
        <w:t>Europa</w:t>
      </w:r>
    </w:p>
    <w:p>
      <w:pPr>
        <w:pStyle w:val="BodyText"/>
        <w:spacing w:before="125"/>
        <w:ind w:left="992"/>
        <w:jc w:val="both"/>
      </w:pPr>
      <w:r>
        <w:rPr>
          <w:color w:val="231F20"/>
        </w:rPr>
        <w:t>28 de febrero - 4 de </w:t>
      </w:r>
      <w:r>
        <w:rPr>
          <w:color w:val="231F20"/>
          <w:spacing w:val="-4"/>
        </w:rPr>
        <w:t>mayo</w:t>
      </w:r>
    </w:p>
    <w:p>
      <w:pPr>
        <w:pStyle w:val="BodyText"/>
        <w:spacing w:line="348" w:lineRule="auto" w:before="124"/>
        <w:ind w:left="992" w:right="279"/>
        <w:jc w:val="both"/>
      </w:pPr>
      <w:r>
        <w:rPr>
          <w:color w:val="231F20"/>
        </w:rPr>
        <w:t>La exposición, producida por la FCM, pertenece a la línea </w:t>
      </w:r>
      <w:r>
        <w:rPr>
          <w:i/>
          <w:color w:val="231F20"/>
        </w:rPr>
        <w:t>Arte-Naturaleza-Arte Público </w:t>
      </w:r>
      <w:r>
        <w:rPr>
          <w:color w:val="231F20"/>
        </w:rPr>
        <w:t>y fue el acto inaugural de las actividades de la FCM en el año 2008. Estuvo comisariada por Lorette Coen y emplazada en la sala Manrique de Taro de Tahíche, donde se mostraron proyectos</w:t>
      </w:r>
      <w:r>
        <w:rPr>
          <w:color w:val="231F20"/>
          <w:spacing w:val="-8"/>
        </w:rPr>
        <w:t> </w:t>
      </w:r>
      <w:r>
        <w:rPr>
          <w:color w:val="231F20"/>
        </w:rPr>
        <w:t>de</w:t>
      </w:r>
      <w:r>
        <w:rPr>
          <w:color w:val="231F20"/>
          <w:spacing w:val="-8"/>
        </w:rPr>
        <w:t> </w:t>
      </w:r>
      <w:r>
        <w:rPr>
          <w:color w:val="231F20"/>
        </w:rPr>
        <w:t>algunos</w:t>
      </w:r>
      <w:r>
        <w:rPr>
          <w:color w:val="231F20"/>
          <w:spacing w:val="-8"/>
        </w:rPr>
        <w:t> </w:t>
      </w:r>
      <w:r>
        <w:rPr>
          <w:color w:val="231F20"/>
        </w:rPr>
        <w:t>de</w:t>
      </w:r>
      <w:r>
        <w:rPr>
          <w:color w:val="231F20"/>
          <w:spacing w:val="-8"/>
        </w:rPr>
        <w:t> </w:t>
      </w:r>
      <w:r>
        <w:rPr>
          <w:color w:val="231F20"/>
        </w:rPr>
        <w:t>los</w:t>
      </w:r>
      <w:r>
        <w:rPr>
          <w:color w:val="231F20"/>
          <w:spacing w:val="-8"/>
        </w:rPr>
        <w:t> </w:t>
      </w:r>
      <w:r>
        <w:rPr>
          <w:color w:val="231F20"/>
        </w:rPr>
        <w:t>más</w:t>
      </w:r>
      <w:r>
        <w:rPr>
          <w:color w:val="231F20"/>
          <w:spacing w:val="-8"/>
        </w:rPr>
        <w:t> </w:t>
      </w:r>
      <w:r>
        <w:rPr>
          <w:color w:val="231F20"/>
        </w:rPr>
        <w:t>prestigiosos</w:t>
      </w:r>
      <w:r>
        <w:rPr>
          <w:color w:val="231F20"/>
          <w:spacing w:val="-8"/>
        </w:rPr>
        <w:t> </w:t>
      </w:r>
      <w:r>
        <w:rPr>
          <w:color w:val="231F20"/>
        </w:rPr>
        <w:t>paisajistas</w:t>
      </w:r>
      <w:r>
        <w:rPr>
          <w:color w:val="231F20"/>
          <w:spacing w:val="-8"/>
        </w:rPr>
        <w:t> </w:t>
      </w:r>
      <w:r>
        <w:rPr>
          <w:color w:val="231F20"/>
        </w:rPr>
        <w:t>europeos</w:t>
      </w:r>
      <w:r>
        <w:rPr>
          <w:color w:val="231F20"/>
          <w:spacing w:val="-8"/>
        </w:rPr>
        <w:t> </w:t>
      </w:r>
      <w:r>
        <w:rPr>
          <w:color w:val="231F20"/>
        </w:rPr>
        <w:t>desarrollados</w:t>
      </w:r>
      <w:r>
        <w:rPr>
          <w:color w:val="231F20"/>
          <w:spacing w:val="-8"/>
        </w:rPr>
        <w:t> </w:t>
      </w:r>
      <w:r>
        <w:rPr>
          <w:color w:val="231F20"/>
        </w:rPr>
        <w:t>a</w:t>
      </w:r>
      <w:r>
        <w:rPr>
          <w:color w:val="231F20"/>
          <w:spacing w:val="-8"/>
        </w:rPr>
        <w:t> </w:t>
      </w:r>
      <w:r>
        <w:rPr>
          <w:color w:val="231F20"/>
        </w:rPr>
        <w:t>gran</w:t>
      </w:r>
      <w:r>
        <w:rPr>
          <w:color w:val="231F20"/>
          <w:spacing w:val="-8"/>
        </w:rPr>
        <w:t> </w:t>
      </w:r>
      <w:r>
        <w:rPr>
          <w:color w:val="231F20"/>
        </w:rPr>
        <w:t>o</w:t>
      </w:r>
      <w:r>
        <w:rPr>
          <w:color w:val="231F20"/>
          <w:spacing w:val="-8"/>
        </w:rPr>
        <w:t> </w:t>
      </w:r>
      <w:r>
        <w:rPr>
          <w:color w:val="231F20"/>
        </w:rPr>
        <w:t>a muy</w:t>
      </w:r>
      <w:r>
        <w:rPr>
          <w:color w:val="231F20"/>
          <w:spacing w:val="-10"/>
        </w:rPr>
        <w:t> </w:t>
      </w:r>
      <w:r>
        <w:rPr>
          <w:color w:val="231F20"/>
        </w:rPr>
        <w:t>gran</w:t>
      </w:r>
      <w:r>
        <w:rPr>
          <w:color w:val="231F20"/>
          <w:spacing w:val="-11"/>
        </w:rPr>
        <w:t> </w:t>
      </w:r>
      <w:r>
        <w:rPr>
          <w:color w:val="231F20"/>
        </w:rPr>
        <w:t>escala,</w:t>
      </w:r>
      <w:r>
        <w:rPr>
          <w:color w:val="231F20"/>
          <w:spacing w:val="-11"/>
        </w:rPr>
        <w:t> </w:t>
      </w:r>
      <w:r>
        <w:rPr>
          <w:color w:val="231F20"/>
        </w:rPr>
        <w:t>desde</w:t>
      </w:r>
      <w:r>
        <w:rPr>
          <w:color w:val="231F20"/>
          <w:spacing w:val="-10"/>
        </w:rPr>
        <w:t> </w:t>
      </w:r>
      <w:r>
        <w:rPr>
          <w:color w:val="231F20"/>
        </w:rPr>
        <w:t>una</w:t>
      </w:r>
      <w:r>
        <w:rPr>
          <w:color w:val="231F20"/>
          <w:spacing w:val="-10"/>
        </w:rPr>
        <w:t> </w:t>
      </w:r>
      <w:r>
        <w:rPr>
          <w:color w:val="231F20"/>
        </w:rPr>
        <w:t>perspectiva</w:t>
      </w:r>
      <w:r>
        <w:rPr>
          <w:color w:val="231F20"/>
          <w:spacing w:val="-11"/>
        </w:rPr>
        <w:t> </w:t>
      </w:r>
      <w:r>
        <w:rPr>
          <w:color w:val="231F20"/>
        </w:rPr>
        <w:t>a</w:t>
      </w:r>
      <w:r>
        <w:rPr>
          <w:color w:val="231F20"/>
          <w:spacing w:val="-11"/>
        </w:rPr>
        <w:t> </w:t>
      </w:r>
      <w:r>
        <w:rPr>
          <w:color w:val="231F20"/>
        </w:rPr>
        <w:t>largo</w:t>
      </w:r>
      <w:r>
        <w:rPr>
          <w:color w:val="231F20"/>
          <w:spacing w:val="-11"/>
        </w:rPr>
        <w:t> </w:t>
      </w:r>
      <w:r>
        <w:rPr>
          <w:color w:val="231F20"/>
        </w:rPr>
        <w:t>plazo:</w:t>
      </w:r>
      <w:r>
        <w:rPr>
          <w:color w:val="231F20"/>
          <w:spacing w:val="-11"/>
        </w:rPr>
        <w:t> </w:t>
      </w:r>
      <w:r>
        <w:rPr>
          <w:color w:val="231F20"/>
        </w:rPr>
        <w:t>Batlle</w:t>
      </w:r>
      <w:r>
        <w:rPr>
          <w:color w:val="231F20"/>
          <w:spacing w:val="-11"/>
        </w:rPr>
        <w:t> </w:t>
      </w:r>
      <w:r>
        <w:rPr>
          <w:color w:val="231F20"/>
        </w:rPr>
        <w:t>i</w:t>
      </w:r>
      <w:r>
        <w:rPr>
          <w:color w:val="231F20"/>
          <w:spacing w:val="-10"/>
        </w:rPr>
        <w:t> </w:t>
      </w:r>
      <w:r>
        <w:rPr>
          <w:color w:val="231F20"/>
        </w:rPr>
        <w:t>Roig</w:t>
      </w:r>
      <w:r>
        <w:rPr>
          <w:color w:val="231F20"/>
          <w:spacing w:val="-11"/>
        </w:rPr>
        <w:t> </w:t>
      </w:r>
      <w:r>
        <w:rPr>
          <w:color w:val="231F20"/>
        </w:rPr>
        <w:t>Arquitectes</w:t>
      </w:r>
      <w:r>
        <w:rPr>
          <w:color w:val="231F20"/>
          <w:spacing w:val="-10"/>
        </w:rPr>
        <w:t> </w:t>
      </w:r>
      <w:r>
        <w:rPr>
          <w:color w:val="231F20"/>
        </w:rPr>
        <w:t>y</w:t>
      </w:r>
      <w:r>
        <w:rPr>
          <w:color w:val="231F20"/>
          <w:spacing w:val="-10"/>
        </w:rPr>
        <w:t> </w:t>
      </w:r>
      <w:r>
        <w:rPr>
          <w:color w:val="231F20"/>
        </w:rPr>
        <w:t>Galí-Izard,</w:t>
      </w:r>
    </w:p>
    <w:p>
      <w:pPr>
        <w:pStyle w:val="BodyText"/>
        <w:spacing w:line="348" w:lineRule="auto" w:before="4"/>
        <w:ind w:left="6295" w:right="274"/>
        <w:jc w:val="both"/>
      </w:pPr>
      <w:r>
        <w:rPr/>
        <w:drawing>
          <wp:anchor distT="0" distB="0" distL="0" distR="0" allowOverlap="1" layoutInCell="1" locked="0" behindDoc="0" simplePos="0" relativeHeight="15779840">
            <wp:simplePos x="0" y="0"/>
            <wp:positionH relativeFrom="page">
              <wp:posOffset>1278000</wp:posOffset>
            </wp:positionH>
            <wp:positionV relativeFrom="paragraph">
              <wp:posOffset>293629</wp:posOffset>
            </wp:positionV>
            <wp:extent cx="3158998" cy="2205136"/>
            <wp:effectExtent l="0" t="0" r="0" b="0"/>
            <wp:wrapNone/>
            <wp:docPr id="202" name="Image 202"/>
            <wp:cNvGraphicFramePr>
              <a:graphicFrameLocks/>
            </wp:cNvGraphicFramePr>
            <a:graphic>
              <a:graphicData uri="http://schemas.openxmlformats.org/drawingml/2006/picture">
                <pic:pic>
                  <pic:nvPicPr>
                    <pic:cNvPr id="202" name="Image 202"/>
                    <pic:cNvPicPr/>
                  </pic:nvPicPr>
                  <pic:blipFill>
                    <a:blip r:embed="rId38" cstate="print"/>
                    <a:stretch>
                      <a:fillRect/>
                    </a:stretch>
                  </pic:blipFill>
                  <pic:spPr>
                    <a:xfrm>
                      <a:off x="0" y="0"/>
                      <a:ext cx="3158998" cy="2205136"/>
                    </a:xfrm>
                    <a:prstGeom prst="rect">
                      <a:avLst/>
                    </a:prstGeom>
                  </pic:spPr>
                </pic:pic>
              </a:graphicData>
            </a:graphic>
          </wp:anchor>
        </w:drawing>
      </w:r>
      <w:r>
        <w:rPr>
          <w:color w:val="231F20"/>
        </w:rPr>
        <w:t>Paolo L. Bürgi, Atelier Cora-joud,</w:t>
      </w:r>
      <w:r>
        <w:rPr>
          <w:color w:val="231F20"/>
          <w:spacing w:val="80"/>
        </w:rPr>
        <w:t> </w:t>
      </w:r>
      <w:r>
        <w:rPr>
          <w:color w:val="231F20"/>
        </w:rPr>
        <w:t>Georges</w:t>
      </w:r>
      <w:r>
        <w:rPr>
          <w:color w:val="231F20"/>
          <w:spacing w:val="80"/>
        </w:rPr>
        <w:t> </w:t>
      </w:r>
      <w:r>
        <w:rPr>
          <w:color w:val="231F20"/>
        </w:rPr>
        <w:t>Descombes</w:t>
      </w:r>
      <w:r>
        <w:rPr>
          <w:color w:val="231F20"/>
          <w:spacing w:val="80"/>
        </w:rPr>
        <w:t> </w:t>
      </w:r>
      <w:r>
        <w:rPr>
          <w:color w:val="231F20"/>
        </w:rPr>
        <w:t>y grupo ADR </w:t>
      </w:r>
      <w:r>
        <w:rPr>
          <w:color w:val="231F20"/>
        </w:rPr>
        <w:t>Arquitectos, Michel Desvigne, IBA Fürst-Pückler-Land, Peter Latz + Partner</w:t>
      </w:r>
      <w:r>
        <w:rPr>
          <w:color w:val="231F20"/>
          <w:spacing w:val="-14"/>
        </w:rPr>
        <w:t> </w:t>
      </w:r>
      <w:r>
        <w:rPr>
          <w:color w:val="231F20"/>
        </w:rPr>
        <w:t>y</w:t>
      </w:r>
      <w:r>
        <w:rPr>
          <w:color w:val="231F20"/>
          <w:spacing w:val="-14"/>
        </w:rPr>
        <w:t> </w:t>
      </w:r>
      <w:r>
        <w:rPr>
          <w:color w:val="231F20"/>
        </w:rPr>
        <w:t>RCR</w:t>
      </w:r>
      <w:r>
        <w:rPr>
          <w:color w:val="231F20"/>
          <w:spacing w:val="-14"/>
        </w:rPr>
        <w:t> </w:t>
      </w:r>
      <w:r>
        <w:rPr>
          <w:color w:val="231F20"/>
        </w:rPr>
        <w:t>Arquitectes.</w:t>
      </w:r>
      <w:r>
        <w:rPr>
          <w:color w:val="231F20"/>
          <w:spacing w:val="-13"/>
        </w:rPr>
        <w:t> </w:t>
      </w:r>
      <w:r>
        <w:rPr>
          <w:color w:val="231F20"/>
        </w:rPr>
        <w:t>En la muestra se incluían nueve intervenciones de referencia en</w:t>
      </w:r>
      <w:r>
        <w:rPr>
          <w:color w:val="231F20"/>
          <w:spacing w:val="16"/>
        </w:rPr>
        <w:t> </w:t>
      </w:r>
      <w:r>
        <w:rPr>
          <w:color w:val="231F20"/>
        </w:rPr>
        <w:t>Europa:</w:t>
      </w:r>
      <w:r>
        <w:rPr>
          <w:color w:val="231F20"/>
          <w:spacing w:val="19"/>
        </w:rPr>
        <w:t> </w:t>
      </w:r>
      <w:r>
        <w:rPr>
          <w:color w:val="231F20"/>
        </w:rPr>
        <w:t>dos</w:t>
      </w:r>
      <w:r>
        <w:rPr>
          <w:color w:val="231F20"/>
          <w:spacing w:val="18"/>
        </w:rPr>
        <w:t> </w:t>
      </w:r>
      <w:r>
        <w:rPr>
          <w:color w:val="231F20"/>
        </w:rPr>
        <w:t>de</w:t>
      </w:r>
      <w:r>
        <w:rPr>
          <w:color w:val="231F20"/>
          <w:spacing w:val="19"/>
        </w:rPr>
        <w:t> </w:t>
      </w:r>
      <w:r>
        <w:rPr>
          <w:color w:val="231F20"/>
          <w:spacing w:val="-2"/>
        </w:rPr>
        <w:t>Alemania,</w:t>
      </w:r>
    </w:p>
    <w:p>
      <w:pPr>
        <w:pStyle w:val="BodyText"/>
        <w:spacing w:before="7"/>
        <w:ind w:left="6295"/>
        <w:jc w:val="both"/>
      </w:pPr>
      <w:r>
        <w:rPr>
          <w:color w:val="231F20"/>
        </w:rPr>
        <w:t>—el</w:t>
      </w:r>
      <w:r>
        <w:rPr>
          <w:color w:val="231F20"/>
          <w:spacing w:val="72"/>
          <w:w w:val="150"/>
        </w:rPr>
        <w:t> </w:t>
      </w:r>
      <w:r>
        <w:rPr>
          <w:color w:val="231F20"/>
        </w:rPr>
        <w:t>parque</w:t>
      </w:r>
      <w:r>
        <w:rPr>
          <w:color w:val="231F20"/>
          <w:spacing w:val="73"/>
          <w:w w:val="150"/>
        </w:rPr>
        <w:t> </w:t>
      </w:r>
      <w:r>
        <w:rPr>
          <w:color w:val="231F20"/>
        </w:rPr>
        <w:t>paisajístico</w:t>
      </w:r>
      <w:r>
        <w:rPr>
          <w:color w:val="231F20"/>
          <w:spacing w:val="72"/>
          <w:w w:val="150"/>
        </w:rPr>
        <w:t> </w:t>
      </w:r>
      <w:r>
        <w:rPr>
          <w:color w:val="231F20"/>
          <w:spacing w:val="-5"/>
        </w:rPr>
        <w:t>de</w:t>
      </w:r>
    </w:p>
    <w:p>
      <w:pPr>
        <w:pStyle w:val="BodyText"/>
        <w:spacing w:line="194" w:lineRule="exact" w:before="125"/>
        <w:ind w:left="6295"/>
        <w:jc w:val="both"/>
      </w:pPr>
      <w:r>
        <w:rPr>
          <w:color w:val="231F20"/>
        </w:rPr>
        <w:t>Duisburgo-Norte</w:t>
      </w:r>
      <w:r>
        <w:rPr>
          <w:color w:val="231F20"/>
          <w:spacing w:val="10"/>
        </w:rPr>
        <w:t> </w:t>
      </w:r>
      <w:r>
        <w:rPr>
          <w:color w:val="231F20"/>
        </w:rPr>
        <w:t>y</w:t>
      </w:r>
      <w:r>
        <w:rPr>
          <w:color w:val="231F20"/>
          <w:spacing w:val="10"/>
        </w:rPr>
        <w:t> </w:t>
      </w:r>
      <w:r>
        <w:rPr>
          <w:color w:val="231F20"/>
        </w:rPr>
        <w:t>la</w:t>
      </w:r>
      <w:r>
        <w:rPr>
          <w:color w:val="231F20"/>
          <w:spacing w:val="10"/>
        </w:rPr>
        <w:t> </w:t>
      </w:r>
      <w:r>
        <w:rPr>
          <w:color w:val="231F20"/>
          <w:spacing w:val="-2"/>
        </w:rPr>
        <w:t>transfor-</w:t>
      </w:r>
    </w:p>
    <w:p>
      <w:pPr>
        <w:spacing w:line="218" w:lineRule="exact" w:before="0"/>
        <w:ind w:left="1006" w:right="0" w:firstLine="0"/>
        <w:jc w:val="left"/>
        <w:rPr>
          <w:i/>
          <w:sz w:val="20"/>
        </w:rPr>
      </w:pPr>
      <w:r>
        <w:rPr>
          <w:i/>
          <w:color w:val="231F20"/>
          <w:sz w:val="20"/>
        </w:rPr>
        <w:t>Lorette</w:t>
      </w:r>
      <w:r>
        <w:rPr>
          <w:i/>
          <w:color w:val="231F20"/>
          <w:spacing w:val="8"/>
          <w:sz w:val="20"/>
        </w:rPr>
        <w:t> </w:t>
      </w:r>
      <w:r>
        <w:rPr>
          <w:i/>
          <w:color w:val="231F20"/>
          <w:sz w:val="20"/>
        </w:rPr>
        <w:t>Coen,</w:t>
      </w:r>
      <w:r>
        <w:rPr>
          <w:i/>
          <w:color w:val="231F20"/>
          <w:spacing w:val="11"/>
          <w:sz w:val="20"/>
        </w:rPr>
        <w:t> </w:t>
      </w:r>
      <w:r>
        <w:rPr>
          <w:i/>
          <w:color w:val="231F20"/>
          <w:sz w:val="20"/>
        </w:rPr>
        <w:t>junto</w:t>
      </w:r>
      <w:r>
        <w:rPr>
          <w:i/>
          <w:color w:val="231F20"/>
          <w:spacing w:val="11"/>
          <w:sz w:val="20"/>
        </w:rPr>
        <w:t> </w:t>
      </w:r>
      <w:r>
        <w:rPr>
          <w:i/>
          <w:color w:val="231F20"/>
          <w:sz w:val="20"/>
        </w:rPr>
        <w:t>a</w:t>
      </w:r>
      <w:r>
        <w:rPr>
          <w:i/>
          <w:color w:val="231F20"/>
          <w:spacing w:val="11"/>
          <w:sz w:val="20"/>
        </w:rPr>
        <w:t> </w:t>
      </w:r>
      <w:r>
        <w:rPr>
          <w:i/>
          <w:color w:val="231F20"/>
          <w:sz w:val="20"/>
        </w:rPr>
        <w:t>algunos</w:t>
      </w:r>
      <w:r>
        <w:rPr>
          <w:i/>
          <w:color w:val="231F20"/>
          <w:spacing w:val="11"/>
          <w:sz w:val="20"/>
        </w:rPr>
        <w:t> </w:t>
      </w:r>
      <w:r>
        <w:rPr>
          <w:i/>
          <w:color w:val="231F20"/>
          <w:sz w:val="20"/>
        </w:rPr>
        <w:t>de</w:t>
      </w:r>
      <w:r>
        <w:rPr>
          <w:i/>
          <w:color w:val="231F20"/>
          <w:spacing w:val="10"/>
          <w:sz w:val="20"/>
        </w:rPr>
        <w:t> </w:t>
      </w:r>
      <w:r>
        <w:rPr>
          <w:i/>
          <w:color w:val="231F20"/>
          <w:sz w:val="20"/>
        </w:rPr>
        <w:t>los</w:t>
      </w:r>
      <w:r>
        <w:rPr>
          <w:i/>
          <w:color w:val="231F20"/>
          <w:spacing w:val="11"/>
          <w:sz w:val="20"/>
        </w:rPr>
        <w:t> </w:t>
      </w:r>
      <w:r>
        <w:rPr>
          <w:i/>
          <w:color w:val="231F20"/>
          <w:sz w:val="20"/>
        </w:rPr>
        <w:t>paisajistas</w:t>
      </w:r>
      <w:r>
        <w:rPr>
          <w:i/>
          <w:color w:val="231F20"/>
          <w:spacing w:val="11"/>
          <w:sz w:val="20"/>
        </w:rPr>
        <w:t> </w:t>
      </w:r>
      <w:r>
        <w:rPr>
          <w:i/>
          <w:color w:val="231F20"/>
          <w:sz w:val="20"/>
        </w:rPr>
        <w:t>participantes</w:t>
      </w:r>
      <w:r>
        <w:rPr>
          <w:i/>
          <w:color w:val="231F20"/>
          <w:spacing w:val="11"/>
          <w:sz w:val="20"/>
        </w:rPr>
        <w:t> </w:t>
      </w:r>
      <w:r>
        <w:rPr>
          <w:i/>
          <w:color w:val="231F20"/>
          <w:sz w:val="20"/>
        </w:rPr>
        <w:t>en</w:t>
      </w:r>
      <w:r>
        <w:rPr>
          <w:i/>
          <w:color w:val="231F20"/>
          <w:spacing w:val="11"/>
          <w:sz w:val="20"/>
        </w:rPr>
        <w:t> </w:t>
      </w:r>
      <w:r>
        <w:rPr>
          <w:i/>
          <w:color w:val="231F20"/>
          <w:spacing w:val="-5"/>
          <w:sz w:val="20"/>
        </w:rPr>
        <w:t>la</w:t>
      </w:r>
    </w:p>
    <w:p>
      <w:pPr>
        <w:tabs>
          <w:tab w:pos="6295" w:val="left" w:leader="none"/>
        </w:tabs>
        <w:spacing w:line="264" w:lineRule="exact" w:before="0"/>
        <w:ind w:left="1006" w:right="0" w:firstLine="0"/>
        <w:jc w:val="left"/>
        <w:rPr>
          <w:sz w:val="24"/>
        </w:rPr>
      </w:pPr>
      <w:r>
        <w:rPr>
          <w:i/>
          <w:color w:val="231F20"/>
          <w:spacing w:val="-2"/>
          <w:sz w:val="20"/>
        </w:rPr>
        <w:t>muestra</w:t>
      </w:r>
      <w:r>
        <w:rPr>
          <w:i/>
          <w:color w:val="231F20"/>
          <w:sz w:val="20"/>
        </w:rPr>
        <w:tab/>
      </w:r>
      <w:r>
        <w:rPr>
          <w:color w:val="231F20"/>
          <w:sz w:val="24"/>
        </w:rPr>
        <w:t>mación</w:t>
      </w:r>
      <w:r>
        <w:rPr>
          <w:color w:val="231F20"/>
          <w:spacing w:val="3"/>
          <w:sz w:val="24"/>
        </w:rPr>
        <w:t> </w:t>
      </w:r>
      <w:r>
        <w:rPr>
          <w:color w:val="231F20"/>
          <w:sz w:val="24"/>
        </w:rPr>
        <w:t>de</w:t>
      </w:r>
      <w:r>
        <w:rPr>
          <w:color w:val="231F20"/>
          <w:spacing w:val="5"/>
          <w:sz w:val="24"/>
        </w:rPr>
        <w:t> </w:t>
      </w:r>
      <w:r>
        <w:rPr>
          <w:color w:val="231F20"/>
          <w:sz w:val="24"/>
        </w:rPr>
        <w:t>la</w:t>
      </w:r>
      <w:r>
        <w:rPr>
          <w:color w:val="231F20"/>
          <w:spacing w:val="5"/>
          <w:sz w:val="24"/>
        </w:rPr>
        <w:t> </w:t>
      </w:r>
      <w:r>
        <w:rPr>
          <w:color w:val="231F20"/>
          <w:sz w:val="24"/>
        </w:rPr>
        <w:t>inmensa</w:t>
      </w:r>
      <w:r>
        <w:rPr>
          <w:color w:val="231F20"/>
          <w:spacing w:val="5"/>
          <w:sz w:val="24"/>
        </w:rPr>
        <w:t> </w:t>
      </w:r>
      <w:r>
        <w:rPr>
          <w:color w:val="231F20"/>
          <w:spacing w:val="-2"/>
          <w:sz w:val="24"/>
        </w:rPr>
        <w:t>cuenca</w:t>
      </w:r>
    </w:p>
    <w:p>
      <w:pPr>
        <w:spacing w:after="0" w:line="264" w:lineRule="exact"/>
        <w:jc w:val="left"/>
        <w:rPr>
          <w:sz w:val="24"/>
        </w:rPr>
        <w:sectPr>
          <w:type w:val="continuous"/>
          <w:pgSz w:w="11910" w:h="16840"/>
          <w:pgMar w:header="850" w:footer="0" w:top="1940" w:bottom="280" w:left="992" w:right="1700"/>
        </w:sectPr>
      </w:pPr>
    </w:p>
    <w:p>
      <w:pPr>
        <w:pStyle w:val="BodyText"/>
      </w:pPr>
    </w:p>
    <w:p>
      <w:pPr>
        <w:pStyle w:val="BodyText"/>
        <w:spacing w:before="21"/>
      </w:pPr>
    </w:p>
    <w:p>
      <w:pPr>
        <w:pStyle w:val="BodyText"/>
        <w:spacing w:line="348" w:lineRule="auto"/>
        <w:ind w:left="992" w:right="281"/>
        <w:jc w:val="both"/>
      </w:pPr>
      <w:r>
        <w:rPr>
          <w:color w:val="231F20"/>
        </w:rPr>
        <w:t>minera</w:t>
      </w:r>
      <w:r>
        <w:rPr>
          <w:color w:val="231F20"/>
          <w:spacing w:val="-14"/>
        </w:rPr>
        <w:t> </w:t>
      </w:r>
      <w:r>
        <w:rPr>
          <w:color w:val="231F20"/>
        </w:rPr>
        <w:t>del</w:t>
      </w:r>
      <w:r>
        <w:rPr>
          <w:color w:val="231F20"/>
          <w:spacing w:val="-14"/>
        </w:rPr>
        <w:t> </w:t>
      </w:r>
      <w:r>
        <w:rPr>
          <w:color w:val="231F20"/>
        </w:rPr>
        <w:t>Lausitz—;</w:t>
      </w:r>
      <w:r>
        <w:rPr>
          <w:color w:val="231F20"/>
          <w:spacing w:val="-14"/>
        </w:rPr>
        <w:t> </w:t>
      </w:r>
      <w:r>
        <w:rPr>
          <w:color w:val="231F20"/>
        </w:rPr>
        <w:t>dos</w:t>
      </w:r>
      <w:r>
        <w:rPr>
          <w:color w:val="231F20"/>
          <w:spacing w:val="-13"/>
        </w:rPr>
        <w:t> </w:t>
      </w:r>
      <w:r>
        <w:rPr>
          <w:color w:val="231F20"/>
        </w:rPr>
        <w:t>de</w:t>
      </w:r>
      <w:r>
        <w:rPr>
          <w:color w:val="231F20"/>
          <w:spacing w:val="-14"/>
        </w:rPr>
        <w:t> </w:t>
      </w:r>
      <w:r>
        <w:rPr>
          <w:color w:val="231F20"/>
        </w:rPr>
        <w:t>Suiza,</w:t>
      </w:r>
      <w:r>
        <w:rPr>
          <w:color w:val="231F20"/>
          <w:spacing w:val="-14"/>
        </w:rPr>
        <w:t> </w:t>
      </w:r>
      <w:r>
        <w:rPr>
          <w:color w:val="231F20"/>
        </w:rPr>
        <w:t>uno</w:t>
      </w:r>
      <w:r>
        <w:rPr>
          <w:color w:val="231F20"/>
          <w:spacing w:val="-13"/>
        </w:rPr>
        <w:t> </w:t>
      </w:r>
      <w:r>
        <w:rPr>
          <w:color w:val="231F20"/>
        </w:rPr>
        <w:t>de</w:t>
      </w:r>
      <w:r>
        <w:rPr>
          <w:color w:val="231F20"/>
          <w:spacing w:val="-14"/>
        </w:rPr>
        <w:t> </w:t>
      </w:r>
      <w:r>
        <w:rPr>
          <w:color w:val="231F20"/>
        </w:rPr>
        <w:t>ellos</w:t>
      </w:r>
      <w:r>
        <w:rPr>
          <w:color w:val="231F20"/>
          <w:spacing w:val="-14"/>
        </w:rPr>
        <w:t> </w:t>
      </w:r>
      <w:r>
        <w:rPr>
          <w:color w:val="231F20"/>
        </w:rPr>
        <w:t>terminado</w:t>
      </w:r>
      <w:r>
        <w:rPr>
          <w:color w:val="231F20"/>
          <w:spacing w:val="-13"/>
        </w:rPr>
        <w:t> </w:t>
      </w:r>
      <w:r>
        <w:rPr>
          <w:color w:val="231F20"/>
        </w:rPr>
        <w:t>—la</w:t>
      </w:r>
      <w:r>
        <w:rPr>
          <w:color w:val="231F20"/>
          <w:spacing w:val="-14"/>
        </w:rPr>
        <w:t> </w:t>
      </w:r>
      <w:r>
        <w:rPr>
          <w:color w:val="231F20"/>
        </w:rPr>
        <w:t>reorganización</w:t>
      </w:r>
      <w:r>
        <w:rPr>
          <w:color w:val="231F20"/>
          <w:spacing w:val="-14"/>
        </w:rPr>
        <w:t> </w:t>
      </w:r>
      <w:r>
        <w:rPr>
          <w:color w:val="231F20"/>
        </w:rPr>
        <w:t>de</w:t>
      </w:r>
      <w:r>
        <w:rPr>
          <w:color w:val="231F20"/>
          <w:spacing w:val="-13"/>
        </w:rPr>
        <w:t> </w:t>
      </w:r>
      <w:r>
        <w:rPr>
          <w:color w:val="231F20"/>
        </w:rPr>
        <w:t>un</w:t>
      </w:r>
      <w:r>
        <w:rPr>
          <w:color w:val="231F20"/>
          <w:spacing w:val="-14"/>
        </w:rPr>
        <w:t> </w:t>
      </w:r>
      <w:r>
        <w:rPr>
          <w:color w:val="231F20"/>
        </w:rPr>
        <w:t>paisaje de</w:t>
      </w:r>
      <w:r>
        <w:rPr>
          <w:color w:val="231F20"/>
          <w:spacing w:val="-4"/>
        </w:rPr>
        <w:t> </w:t>
      </w:r>
      <w:r>
        <w:rPr>
          <w:color w:val="231F20"/>
        </w:rPr>
        <w:t>montaña</w:t>
      </w:r>
      <w:r>
        <w:rPr>
          <w:color w:val="231F20"/>
          <w:spacing w:val="-4"/>
        </w:rPr>
        <w:t> </w:t>
      </w:r>
      <w:r>
        <w:rPr>
          <w:color w:val="231F20"/>
        </w:rPr>
        <w:t>en</w:t>
      </w:r>
      <w:r>
        <w:rPr>
          <w:color w:val="231F20"/>
          <w:spacing w:val="-4"/>
        </w:rPr>
        <w:t> </w:t>
      </w:r>
      <w:r>
        <w:rPr>
          <w:color w:val="231F20"/>
        </w:rPr>
        <w:t>Cardada—</w:t>
      </w:r>
      <w:r>
        <w:rPr>
          <w:color w:val="231F20"/>
          <w:spacing w:val="-4"/>
        </w:rPr>
        <w:t> </w:t>
      </w:r>
      <w:r>
        <w:rPr>
          <w:color w:val="231F20"/>
        </w:rPr>
        <w:t>y</w:t>
      </w:r>
      <w:r>
        <w:rPr>
          <w:color w:val="231F20"/>
          <w:spacing w:val="-4"/>
        </w:rPr>
        <w:t> </w:t>
      </w:r>
      <w:r>
        <w:rPr>
          <w:color w:val="231F20"/>
        </w:rPr>
        <w:t>otro</w:t>
      </w:r>
      <w:r>
        <w:rPr>
          <w:color w:val="231F20"/>
          <w:spacing w:val="-4"/>
        </w:rPr>
        <w:t> </w:t>
      </w:r>
      <w:r>
        <w:rPr>
          <w:color w:val="231F20"/>
        </w:rPr>
        <w:t>en</w:t>
      </w:r>
      <w:r>
        <w:rPr>
          <w:color w:val="231F20"/>
          <w:spacing w:val="-4"/>
        </w:rPr>
        <w:t> </w:t>
      </w:r>
      <w:r>
        <w:rPr>
          <w:color w:val="231F20"/>
        </w:rPr>
        <w:t>curso</w:t>
      </w:r>
      <w:r>
        <w:rPr>
          <w:color w:val="231F20"/>
          <w:spacing w:val="-4"/>
        </w:rPr>
        <w:t> </w:t>
      </w:r>
      <w:r>
        <w:rPr>
          <w:color w:val="231F20"/>
        </w:rPr>
        <w:t>de</w:t>
      </w:r>
      <w:r>
        <w:rPr>
          <w:color w:val="231F20"/>
          <w:spacing w:val="-4"/>
        </w:rPr>
        <w:t> </w:t>
      </w:r>
      <w:r>
        <w:rPr>
          <w:color w:val="231F20"/>
        </w:rPr>
        <w:t>ejecución</w:t>
      </w:r>
      <w:r>
        <w:rPr>
          <w:color w:val="231F20"/>
          <w:spacing w:val="-4"/>
        </w:rPr>
        <w:t> </w:t>
      </w:r>
      <w:r>
        <w:rPr>
          <w:color w:val="231F20"/>
        </w:rPr>
        <w:t>—la</w:t>
      </w:r>
      <w:r>
        <w:rPr>
          <w:color w:val="231F20"/>
          <w:spacing w:val="-4"/>
        </w:rPr>
        <w:t> </w:t>
      </w:r>
      <w:r>
        <w:rPr>
          <w:color w:val="231F20"/>
        </w:rPr>
        <w:t>revitalización</w:t>
      </w:r>
      <w:r>
        <w:rPr>
          <w:color w:val="231F20"/>
          <w:spacing w:val="-4"/>
        </w:rPr>
        <w:t> </w:t>
      </w:r>
      <w:r>
        <w:rPr>
          <w:color w:val="231F20"/>
        </w:rPr>
        <w:t>del</w:t>
      </w:r>
      <w:r>
        <w:rPr>
          <w:color w:val="231F20"/>
          <w:spacing w:val="-4"/>
        </w:rPr>
        <w:t> </w:t>
      </w:r>
      <w:r>
        <w:rPr>
          <w:color w:val="231F20"/>
        </w:rPr>
        <w:t>río</w:t>
      </w:r>
      <w:r>
        <w:rPr>
          <w:color w:val="231F20"/>
          <w:spacing w:val="-4"/>
        </w:rPr>
        <w:t> </w:t>
      </w:r>
      <w:r>
        <w:rPr>
          <w:color w:val="231F20"/>
        </w:rPr>
        <w:t>Aire</w:t>
      </w:r>
      <w:r>
        <w:rPr>
          <w:color w:val="231F20"/>
          <w:spacing w:val="-4"/>
        </w:rPr>
        <w:t> </w:t>
      </w:r>
      <w:r>
        <w:rPr>
          <w:color w:val="231F20"/>
        </w:rPr>
        <w:t>y</w:t>
      </w:r>
      <w:r>
        <w:rPr>
          <w:color w:val="231F20"/>
          <w:spacing w:val="-4"/>
        </w:rPr>
        <w:t> </w:t>
      </w:r>
      <w:r>
        <w:rPr>
          <w:color w:val="231F20"/>
        </w:rPr>
        <w:t>sus orillas, entre Ginebra y Saboya—; dos de Francia —el bosque de Sausset y el Proyecto Lyon Confluence—; y dos de España —la restauración paisajística del vertedero del valle de Sant Joan, en Barcelona, y la urbanización del parque de Pedra Tosca en Les Preses, en Girona—.</w:t>
      </w:r>
    </w:p>
    <w:p>
      <w:pPr>
        <w:pStyle w:val="BodyText"/>
        <w:spacing w:line="348" w:lineRule="auto" w:before="4"/>
        <w:ind w:left="992" w:right="278"/>
        <w:jc w:val="both"/>
      </w:pPr>
      <w:r>
        <w:rPr>
          <w:color w:val="231F20"/>
          <w:spacing w:val="-2"/>
        </w:rPr>
        <w:t>Los</w:t>
      </w:r>
      <w:r>
        <w:rPr>
          <w:color w:val="231F20"/>
          <w:spacing w:val="-6"/>
        </w:rPr>
        <w:t> </w:t>
      </w:r>
      <w:r>
        <w:rPr>
          <w:color w:val="231F20"/>
          <w:spacing w:val="-2"/>
        </w:rPr>
        <w:t>proyectos</w:t>
      </w:r>
      <w:r>
        <w:rPr>
          <w:color w:val="231F20"/>
          <w:spacing w:val="-6"/>
        </w:rPr>
        <w:t> </w:t>
      </w:r>
      <w:r>
        <w:rPr>
          <w:color w:val="231F20"/>
          <w:spacing w:val="-2"/>
        </w:rPr>
        <w:t>documentados</w:t>
      </w:r>
      <w:r>
        <w:rPr>
          <w:color w:val="231F20"/>
          <w:spacing w:val="-6"/>
        </w:rPr>
        <w:t> </w:t>
      </w:r>
      <w:r>
        <w:rPr>
          <w:color w:val="231F20"/>
          <w:spacing w:val="-2"/>
        </w:rPr>
        <w:t>que</w:t>
      </w:r>
      <w:r>
        <w:rPr>
          <w:color w:val="231F20"/>
          <w:spacing w:val="-6"/>
        </w:rPr>
        <w:t> </w:t>
      </w:r>
      <w:r>
        <w:rPr>
          <w:color w:val="231F20"/>
          <w:spacing w:val="-2"/>
        </w:rPr>
        <w:t>se</w:t>
      </w:r>
      <w:r>
        <w:rPr>
          <w:color w:val="231F20"/>
          <w:spacing w:val="-6"/>
        </w:rPr>
        <w:t> </w:t>
      </w:r>
      <w:r>
        <w:rPr>
          <w:color w:val="231F20"/>
          <w:spacing w:val="-2"/>
        </w:rPr>
        <w:t>pudieron</w:t>
      </w:r>
      <w:r>
        <w:rPr>
          <w:color w:val="231F20"/>
          <w:spacing w:val="-6"/>
        </w:rPr>
        <w:t> </w:t>
      </w:r>
      <w:r>
        <w:rPr>
          <w:color w:val="231F20"/>
          <w:spacing w:val="-2"/>
        </w:rPr>
        <w:t>ver</w:t>
      </w:r>
      <w:r>
        <w:rPr>
          <w:color w:val="231F20"/>
          <w:spacing w:val="-6"/>
        </w:rPr>
        <w:t> </w:t>
      </w:r>
      <w:r>
        <w:rPr>
          <w:color w:val="231F20"/>
          <w:spacing w:val="-2"/>
        </w:rPr>
        <w:t>en</w:t>
      </w:r>
      <w:r>
        <w:rPr>
          <w:color w:val="231F20"/>
          <w:spacing w:val="-6"/>
        </w:rPr>
        <w:t> </w:t>
      </w:r>
      <w:r>
        <w:rPr>
          <w:color w:val="231F20"/>
          <w:spacing w:val="-2"/>
        </w:rPr>
        <w:t>la</w:t>
      </w:r>
      <w:r>
        <w:rPr>
          <w:color w:val="231F20"/>
          <w:spacing w:val="-6"/>
        </w:rPr>
        <w:t> </w:t>
      </w:r>
      <w:r>
        <w:rPr>
          <w:color w:val="231F20"/>
          <w:spacing w:val="-2"/>
        </w:rPr>
        <w:t>Fundación</w:t>
      </w:r>
      <w:r>
        <w:rPr>
          <w:color w:val="231F20"/>
          <w:spacing w:val="-6"/>
        </w:rPr>
        <w:t> </w:t>
      </w:r>
      <w:r>
        <w:rPr>
          <w:color w:val="231F20"/>
          <w:spacing w:val="-2"/>
        </w:rPr>
        <w:t>César</w:t>
      </w:r>
      <w:r>
        <w:rPr>
          <w:color w:val="231F20"/>
          <w:spacing w:val="-6"/>
        </w:rPr>
        <w:t> </w:t>
      </w:r>
      <w:r>
        <w:rPr>
          <w:color w:val="231F20"/>
          <w:spacing w:val="-2"/>
        </w:rPr>
        <w:t>Manrique,</w:t>
      </w:r>
      <w:r>
        <w:rPr>
          <w:color w:val="231F20"/>
          <w:spacing w:val="-6"/>
        </w:rPr>
        <w:t> </w:t>
      </w:r>
      <w:r>
        <w:rPr>
          <w:color w:val="231F20"/>
          <w:spacing w:val="-2"/>
        </w:rPr>
        <w:t>elegidos </w:t>
      </w:r>
      <w:r>
        <w:rPr>
          <w:color w:val="231F20"/>
        </w:rPr>
        <w:t>por</w:t>
      </w:r>
      <w:r>
        <w:rPr>
          <w:color w:val="231F20"/>
          <w:spacing w:val="-5"/>
        </w:rPr>
        <w:t> </w:t>
      </w:r>
      <w:r>
        <w:rPr>
          <w:color w:val="231F20"/>
        </w:rPr>
        <w:t>su</w:t>
      </w:r>
      <w:r>
        <w:rPr>
          <w:color w:val="231F20"/>
          <w:spacing w:val="-5"/>
        </w:rPr>
        <w:t> </w:t>
      </w:r>
      <w:r>
        <w:rPr>
          <w:color w:val="231F20"/>
        </w:rPr>
        <w:t>calidad</w:t>
      </w:r>
      <w:r>
        <w:rPr>
          <w:color w:val="231F20"/>
          <w:spacing w:val="-5"/>
        </w:rPr>
        <w:t> </w:t>
      </w:r>
      <w:r>
        <w:rPr>
          <w:color w:val="231F20"/>
        </w:rPr>
        <w:t>y</w:t>
      </w:r>
      <w:r>
        <w:rPr>
          <w:color w:val="231F20"/>
          <w:spacing w:val="-5"/>
        </w:rPr>
        <w:t> </w:t>
      </w:r>
      <w:r>
        <w:rPr>
          <w:color w:val="231F20"/>
        </w:rPr>
        <w:t>su</w:t>
      </w:r>
      <w:r>
        <w:rPr>
          <w:color w:val="231F20"/>
          <w:spacing w:val="-5"/>
        </w:rPr>
        <w:t> </w:t>
      </w:r>
      <w:r>
        <w:rPr>
          <w:color w:val="231F20"/>
        </w:rPr>
        <w:t>carácter</w:t>
      </w:r>
      <w:r>
        <w:rPr>
          <w:color w:val="231F20"/>
          <w:spacing w:val="-5"/>
        </w:rPr>
        <w:t> </w:t>
      </w:r>
      <w:r>
        <w:rPr>
          <w:color w:val="231F20"/>
        </w:rPr>
        <w:t>ejemplar,</w:t>
      </w:r>
      <w:r>
        <w:rPr>
          <w:color w:val="231F20"/>
          <w:spacing w:val="-5"/>
        </w:rPr>
        <w:t> </w:t>
      </w:r>
      <w:r>
        <w:rPr>
          <w:color w:val="231F20"/>
        </w:rPr>
        <w:t>responden</w:t>
      </w:r>
      <w:r>
        <w:rPr>
          <w:color w:val="231F20"/>
          <w:spacing w:val="-5"/>
        </w:rPr>
        <w:t> </w:t>
      </w:r>
      <w:r>
        <w:rPr>
          <w:color w:val="231F20"/>
        </w:rPr>
        <w:t>a</w:t>
      </w:r>
      <w:r>
        <w:rPr>
          <w:color w:val="231F20"/>
          <w:spacing w:val="-5"/>
        </w:rPr>
        <w:t> </w:t>
      </w:r>
      <w:r>
        <w:rPr>
          <w:color w:val="231F20"/>
        </w:rPr>
        <w:t>problemáticas</w:t>
      </w:r>
      <w:r>
        <w:rPr>
          <w:color w:val="231F20"/>
          <w:spacing w:val="-5"/>
        </w:rPr>
        <w:t> </w:t>
      </w:r>
      <w:r>
        <w:rPr>
          <w:color w:val="231F20"/>
        </w:rPr>
        <w:t>paisajísticas</w:t>
      </w:r>
      <w:r>
        <w:rPr>
          <w:color w:val="231F20"/>
          <w:spacing w:val="-5"/>
        </w:rPr>
        <w:t> </w:t>
      </w:r>
      <w:r>
        <w:rPr>
          <w:color w:val="231F20"/>
        </w:rPr>
        <w:t>diversas:</w:t>
      </w:r>
      <w:r>
        <w:rPr>
          <w:color w:val="231F20"/>
          <w:spacing w:val="-5"/>
        </w:rPr>
        <w:t> </w:t>
      </w:r>
      <w:r>
        <w:rPr>
          <w:color w:val="231F20"/>
        </w:rPr>
        <w:t>re-organización</w:t>
      </w:r>
      <w:r>
        <w:rPr>
          <w:color w:val="231F20"/>
          <w:spacing w:val="-13"/>
        </w:rPr>
        <w:t> </w:t>
      </w:r>
      <w:r>
        <w:rPr>
          <w:color w:val="231F20"/>
        </w:rPr>
        <w:t>territorial,</w:t>
      </w:r>
      <w:r>
        <w:rPr>
          <w:color w:val="231F20"/>
          <w:spacing w:val="-13"/>
        </w:rPr>
        <w:t> </w:t>
      </w:r>
      <w:r>
        <w:rPr>
          <w:color w:val="231F20"/>
        </w:rPr>
        <w:t>implantación</w:t>
      </w:r>
      <w:r>
        <w:rPr>
          <w:color w:val="231F20"/>
          <w:spacing w:val="-13"/>
        </w:rPr>
        <w:t> </w:t>
      </w:r>
      <w:r>
        <w:rPr>
          <w:color w:val="231F20"/>
        </w:rPr>
        <w:t>forestal,</w:t>
      </w:r>
      <w:r>
        <w:rPr>
          <w:color w:val="231F20"/>
          <w:spacing w:val="-13"/>
        </w:rPr>
        <w:t> </w:t>
      </w:r>
      <w:r>
        <w:rPr>
          <w:color w:val="231F20"/>
        </w:rPr>
        <w:t>revitalización</w:t>
      </w:r>
      <w:r>
        <w:rPr>
          <w:color w:val="231F20"/>
          <w:spacing w:val="-13"/>
        </w:rPr>
        <w:t> </w:t>
      </w:r>
      <w:r>
        <w:rPr>
          <w:color w:val="231F20"/>
        </w:rPr>
        <w:t>de</w:t>
      </w:r>
      <w:r>
        <w:rPr>
          <w:color w:val="231F20"/>
          <w:spacing w:val="-13"/>
        </w:rPr>
        <w:t> </w:t>
      </w:r>
      <w:r>
        <w:rPr>
          <w:color w:val="231F20"/>
        </w:rPr>
        <w:t>ríos,</w:t>
      </w:r>
      <w:r>
        <w:rPr>
          <w:color w:val="231F20"/>
          <w:spacing w:val="-13"/>
        </w:rPr>
        <w:t> </w:t>
      </w:r>
      <w:r>
        <w:rPr>
          <w:color w:val="231F20"/>
        </w:rPr>
        <w:t>rehabilitación</w:t>
      </w:r>
      <w:r>
        <w:rPr>
          <w:color w:val="231F20"/>
          <w:spacing w:val="-13"/>
        </w:rPr>
        <w:t> </w:t>
      </w:r>
      <w:r>
        <w:rPr>
          <w:color w:val="231F20"/>
        </w:rPr>
        <w:t>de</w:t>
      </w:r>
      <w:r>
        <w:rPr>
          <w:color w:val="231F20"/>
          <w:spacing w:val="-13"/>
        </w:rPr>
        <w:t> </w:t>
      </w:r>
      <w:r>
        <w:rPr>
          <w:color w:val="231F20"/>
        </w:rPr>
        <w:t>orillas</w:t>
      </w:r>
      <w:r>
        <w:rPr>
          <w:color w:val="231F20"/>
          <w:spacing w:val="-13"/>
        </w:rPr>
        <w:t> </w:t>
      </w:r>
      <w:r>
        <w:rPr>
          <w:color w:val="231F20"/>
        </w:rPr>
        <w:t>o muelles</w:t>
      </w:r>
      <w:r>
        <w:rPr>
          <w:color w:val="231F20"/>
          <w:spacing w:val="-3"/>
        </w:rPr>
        <w:t> </w:t>
      </w:r>
      <w:r>
        <w:rPr>
          <w:color w:val="231F20"/>
        </w:rPr>
        <w:t>fluviales,</w:t>
      </w:r>
      <w:r>
        <w:rPr>
          <w:color w:val="231F20"/>
          <w:spacing w:val="-3"/>
        </w:rPr>
        <w:t> </w:t>
      </w:r>
      <w:r>
        <w:rPr>
          <w:color w:val="231F20"/>
        </w:rPr>
        <w:t>reestructuración</w:t>
      </w:r>
      <w:r>
        <w:rPr>
          <w:color w:val="231F20"/>
          <w:spacing w:val="-3"/>
        </w:rPr>
        <w:t> </w:t>
      </w:r>
      <w:r>
        <w:rPr>
          <w:color w:val="231F20"/>
        </w:rPr>
        <w:t>urbana,</w:t>
      </w:r>
      <w:r>
        <w:rPr>
          <w:color w:val="231F20"/>
          <w:spacing w:val="-3"/>
        </w:rPr>
        <w:t> </w:t>
      </w:r>
      <w:r>
        <w:rPr>
          <w:color w:val="231F20"/>
        </w:rPr>
        <w:t>reconversión</w:t>
      </w:r>
      <w:r>
        <w:rPr>
          <w:color w:val="231F20"/>
          <w:spacing w:val="-3"/>
        </w:rPr>
        <w:t> </w:t>
      </w:r>
      <w:r>
        <w:rPr>
          <w:color w:val="231F20"/>
        </w:rPr>
        <w:t>industrial,</w:t>
      </w:r>
      <w:r>
        <w:rPr>
          <w:color w:val="231F20"/>
          <w:spacing w:val="-3"/>
        </w:rPr>
        <w:t> </w:t>
      </w:r>
      <w:r>
        <w:rPr>
          <w:color w:val="231F20"/>
        </w:rPr>
        <w:t>recuperación</w:t>
      </w:r>
      <w:r>
        <w:rPr>
          <w:color w:val="231F20"/>
          <w:spacing w:val="-3"/>
        </w:rPr>
        <w:t> </w:t>
      </w:r>
      <w:r>
        <w:rPr>
          <w:color w:val="231F20"/>
        </w:rPr>
        <w:t>de</w:t>
      </w:r>
      <w:r>
        <w:rPr>
          <w:color w:val="231F20"/>
          <w:spacing w:val="-3"/>
        </w:rPr>
        <w:t> </w:t>
      </w:r>
      <w:r>
        <w:rPr>
          <w:color w:val="231F20"/>
        </w:rPr>
        <w:t>lugares</w:t>
      </w:r>
    </w:p>
    <w:p>
      <w:pPr>
        <w:pStyle w:val="BodyText"/>
        <w:spacing w:line="348" w:lineRule="auto" w:before="4"/>
        <w:ind w:left="6427" w:right="279"/>
        <w:jc w:val="both"/>
      </w:pPr>
      <w:r>
        <w:rPr/>
        <w:drawing>
          <wp:anchor distT="0" distB="0" distL="0" distR="0" allowOverlap="1" layoutInCell="1" locked="0" behindDoc="0" simplePos="0" relativeHeight="15781888">
            <wp:simplePos x="0" y="0"/>
            <wp:positionH relativeFrom="page">
              <wp:posOffset>1259999</wp:posOffset>
            </wp:positionH>
            <wp:positionV relativeFrom="paragraph">
              <wp:posOffset>144725</wp:posOffset>
            </wp:positionV>
            <wp:extent cx="3260615" cy="2137549"/>
            <wp:effectExtent l="0" t="0" r="0" b="0"/>
            <wp:wrapNone/>
            <wp:docPr id="203" name="Image 203"/>
            <wp:cNvGraphicFramePr>
              <a:graphicFrameLocks/>
            </wp:cNvGraphicFramePr>
            <a:graphic>
              <a:graphicData uri="http://schemas.openxmlformats.org/drawingml/2006/picture">
                <pic:pic>
                  <pic:nvPicPr>
                    <pic:cNvPr id="203" name="Image 203"/>
                    <pic:cNvPicPr/>
                  </pic:nvPicPr>
                  <pic:blipFill>
                    <a:blip r:embed="rId39" cstate="print"/>
                    <a:stretch>
                      <a:fillRect/>
                    </a:stretch>
                  </pic:blipFill>
                  <pic:spPr>
                    <a:xfrm>
                      <a:off x="0" y="0"/>
                      <a:ext cx="3260615" cy="2137549"/>
                    </a:xfrm>
                    <a:prstGeom prst="rect">
                      <a:avLst/>
                    </a:prstGeom>
                  </pic:spPr>
                </pic:pic>
              </a:graphicData>
            </a:graphic>
          </wp:anchor>
        </w:drawing>
      </w:r>
      <w:r>
        <w:rPr>
          <w:color w:val="231F20"/>
        </w:rPr>
        <w:t>deteriorados</w:t>
      </w:r>
      <w:r>
        <w:rPr>
          <w:color w:val="231F20"/>
          <w:spacing w:val="-4"/>
        </w:rPr>
        <w:t> </w:t>
      </w:r>
      <w:r>
        <w:rPr>
          <w:color w:val="231F20"/>
        </w:rPr>
        <w:t>o</w:t>
      </w:r>
      <w:r>
        <w:rPr>
          <w:color w:val="231F20"/>
          <w:spacing w:val="-4"/>
        </w:rPr>
        <w:t> </w:t>
      </w:r>
      <w:r>
        <w:rPr>
          <w:color w:val="231F20"/>
        </w:rPr>
        <w:t>revelación</w:t>
      </w:r>
      <w:r>
        <w:rPr>
          <w:color w:val="231F20"/>
          <w:spacing w:val="-4"/>
        </w:rPr>
        <w:t> </w:t>
      </w:r>
      <w:r>
        <w:rPr>
          <w:color w:val="231F20"/>
        </w:rPr>
        <w:t>de lugares naturales e </w:t>
      </w:r>
      <w:r>
        <w:rPr>
          <w:color w:val="231F20"/>
        </w:rPr>
        <w:t>históri-cos. La exposición puso de relieve el gran paisaje con-cebido</w:t>
      </w:r>
      <w:r>
        <w:rPr>
          <w:color w:val="231F20"/>
          <w:spacing w:val="-1"/>
        </w:rPr>
        <w:t> </w:t>
      </w:r>
      <w:r>
        <w:rPr>
          <w:color w:val="231F20"/>
        </w:rPr>
        <w:t>y</w:t>
      </w:r>
      <w:r>
        <w:rPr>
          <w:color w:val="231F20"/>
          <w:spacing w:val="-1"/>
        </w:rPr>
        <w:t> </w:t>
      </w:r>
      <w:r>
        <w:rPr>
          <w:color w:val="231F20"/>
        </w:rPr>
        <w:t>reorganizado</w:t>
      </w:r>
      <w:r>
        <w:rPr>
          <w:color w:val="231F20"/>
          <w:spacing w:val="-1"/>
        </w:rPr>
        <w:t> </w:t>
      </w:r>
      <w:r>
        <w:rPr>
          <w:color w:val="231F20"/>
        </w:rPr>
        <w:t>como acto de cultura, como visión del mundo o también como </w:t>
      </w:r>
      <w:r>
        <w:rPr>
          <w:color w:val="231F20"/>
          <w:spacing w:val="-2"/>
        </w:rPr>
        <w:t>esperanza.</w:t>
      </w:r>
    </w:p>
    <w:p>
      <w:pPr>
        <w:pStyle w:val="BodyText"/>
        <w:spacing w:before="6"/>
        <w:ind w:left="6427"/>
        <w:jc w:val="both"/>
      </w:pPr>
      <w:r>
        <w:rPr>
          <w:color w:val="231F20"/>
        </w:rPr>
        <w:t>Lorette</w:t>
      </w:r>
      <w:r>
        <w:rPr>
          <w:color w:val="231F20"/>
          <w:spacing w:val="41"/>
        </w:rPr>
        <w:t> </w:t>
      </w:r>
      <w:r>
        <w:rPr>
          <w:color w:val="231F20"/>
        </w:rPr>
        <w:t>Coen,</w:t>
      </w:r>
      <w:r>
        <w:rPr>
          <w:color w:val="231F20"/>
          <w:spacing w:val="41"/>
        </w:rPr>
        <w:t> </w:t>
      </w:r>
      <w:r>
        <w:rPr>
          <w:color w:val="231F20"/>
        </w:rPr>
        <w:t>comisaria</w:t>
      </w:r>
      <w:r>
        <w:rPr>
          <w:color w:val="231F20"/>
          <w:spacing w:val="41"/>
        </w:rPr>
        <w:t> </w:t>
      </w:r>
      <w:r>
        <w:rPr>
          <w:color w:val="231F20"/>
          <w:spacing w:val="-5"/>
        </w:rPr>
        <w:t>de</w:t>
      </w:r>
    </w:p>
    <w:p>
      <w:pPr>
        <w:pStyle w:val="BodyText"/>
        <w:spacing w:line="248" w:lineRule="exact" w:before="124"/>
        <w:ind w:left="6427"/>
        <w:jc w:val="both"/>
      </w:pPr>
      <w:r>
        <w:rPr>
          <w:color w:val="231F20"/>
        </w:rPr>
        <w:t>la</w:t>
      </w:r>
      <w:r>
        <w:rPr>
          <w:color w:val="231F20"/>
          <w:spacing w:val="32"/>
        </w:rPr>
        <w:t> </w:t>
      </w:r>
      <w:r>
        <w:rPr>
          <w:color w:val="231F20"/>
        </w:rPr>
        <w:t>exposición,</w:t>
      </w:r>
      <w:r>
        <w:rPr>
          <w:color w:val="231F20"/>
          <w:spacing w:val="32"/>
        </w:rPr>
        <w:t> </w:t>
      </w:r>
      <w:r>
        <w:rPr>
          <w:color w:val="231F20"/>
        </w:rPr>
        <w:t>es</w:t>
      </w:r>
      <w:r>
        <w:rPr>
          <w:color w:val="231F20"/>
          <w:spacing w:val="32"/>
        </w:rPr>
        <w:t> </w:t>
      </w:r>
      <w:r>
        <w:rPr>
          <w:color w:val="231F20"/>
          <w:spacing w:val="-2"/>
        </w:rPr>
        <w:t>licenciada</w:t>
      </w:r>
    </w:p>
    <w:p>
      <w:pPr>
        <w:pStyle w:val="BodyText"/>
        <w:spacing w:after="0" w:line="248" w:lineRule="exact"/>
        <w:jc w:val="both"/>
        <w:sectPr>
          <w:pgSz w:w="11910" w:h="16840"/>
          <w:pgMar w:header="850" w:footer="0" w:top="1300" w:bottom="280" w:left="992" w:right="1700"/>
        </w:sectPr>
      </w:pPr>
    </w:p>
    <w:p>
      <w:pPr>
        <w:spacing w:before="0"/>
        <w:ind w:left="992" w:right="0" w:firstLine="0"/>
        <w:jc w:val="left"/>
        <w:rPr>
          <w:sz w:val="20"/>
        </w:rPr>
      </w:pPr>
      <w:r>
        <w:rPr>
          <w:i/>
          <w:color w:val="231F20"/>
          <w:sz w:val="20"/>
        </w:rPr>
        <w:t>Vista</w:t>
      </w:r>
      <w:r>
        <w:rPr>
          <w:i/>
          <w:color w:val="231F20"/>
          <w:spacing w:val="-3"/>
          <w:sz w:val="20"/>
        </w:rPr>
        <w:t> </w:t>
      </w:r>
      <w:r>
        <w:rPr>
          <w:i/>
          <w:color w:val="231F20"/>
          <w:sz w:val="20"/>
        </w:rPr>
        <w:t>de la exposición </w:t>
      </w:r>
      <w:r>
        <w:rPr>
          <w:color w:val="231F20"/>
          <w:sz w:val="20"/>
        </w:rPr>
        <w:t>Grandes Paisajes de </w:t>
      </w:r>
      <w:r>
        <w:rPr>
          <w:color w:val="231F20"/>
          <w:spacing w:val="-2"/>
          <w:sz w:val="20"/>
        </w:rPr>
        <w:t>Europa</w:t>
      </w:r>
    </w:p>
    <w:p>
      <w:pPr>
        <w:pStyle w:val="BodyText"/>
        <w:spacing w:line="348" w:lineRule="auto" w:before="152"/>
        <w:ind w:left="992" w:right="281" w:firstLine="26"/>
      </w:pPr>
      <w:r>
        <w:rPr/>
        <w:br w:type="column"/>
      </w:r>
      <w:r>
        <w:rPr>
          <w:color w:val="231F20"/>
        </w:rPr>
        <w:t>en Letras por la Universidad de</w:t>
      </w:r>
      <w:r>
        <w:rPr>
          <w:color w:val="231F20"/>
          <w:spacing w:val="19"/>
        </w:rPr>
        <w:t> </w:t>
      </w:r>
      <w:r>
        <w:rPr>
          <w:color w:val="231F20"/>
        </w:rPr>
        <w:t>Lausanne</w:t>
      </w:r>
      <w:r>
        <w:rPr>
          <w:color w:val="231F20"/>
          <w:spacing w:val="20"/>
        </w:rPr>
        <w:t> </w:t>
      </w:r>
      <w:r>
        <w:rPr>
          <w:color w:val="231F20"/>
        </w:rPr>
        <w:t>y</w:t>
      </w:r>
      <w:r>
        <w:rPr>
          <w:color w:val="231F20"/>
          <w:spacing w:val="20"/>
        </w:rPr>
        <w:t> </w:t>
      </w:r>
      <w:r>
        <w:rPr>
          <w:color w:val="231F20"/>
        </w:rPr>
        <w:t>posgrado</w:t>
      </w:r>
      <w:r>
        <w:rPr>
          <w:color w:val="231F20"/>
          <w:spacing w:val="20"/>
        </w:rPr>
        <w:t> </w:t>
      </w:r>
      <w:r>
        <w:rPr>
          <w:color w:val="231F20"/>
          <w:spacing w:val="-5"/>
        </w:rPr>
        <w:t>de</w:t>
      </w:r>
    </w:p>
    <w:p>
      <w:pPr>
        <w:pStyle w:val="BodyText"/>
        <w:spacing w:after="0" w:line="348" w:lineRule="auto"/>
        <w:sectPr>
          <w:type w:val="continuous"/>
          <w:pgSz w:w="11910" w:h="16840"/>
          <w:pgMar w:header="850" w:footer="0" w:top="1940" w:bottom="280" w:left="992" w:right="1700"/>
          <w:cols w:num="2" w:equalWidth="0">
            <w:col w:w="4793" w:space="615"/>
            <w:col w:w="3810"/>
          </w:cols>
        </w:sectPr>
      </w:pPr>
    </w:p>
    <w:p>
      <w:pPr>
        <w:pStyle w:val="BodyText"/>
        <w:spacing w:line="348" w:lineRule="auto" w:before="2"/>
        <w:ind w:left="992" w:right="281"/>
        <w:jc w:val="both"/>
      </w:pPr>
      <w:r>
        <w:rPr/>
        <mc:AlternateContent>
          <mc:Choice Requires="wps">
            <w:drawing>
              <wp:anchor distT="0" distB="0" distL="0" distR="0" allowOverlap="1" layoutInCell="1" locked="0" behindDoc="0" simplePos="0" relativeHeight="15781376">
                <wp:simplePos x="0" y="0"/>
                <wp:positionH relativeFrom="page">
                  <wp:posOffset>6732003</wp:posOffset>
                </wp:positionH>
                <wp:positionV relativeFrom="page">
                  <wp:posOffset>8037004</wp:posOffset>
                </wp:positionV>
                <wp:extent cx="288290" cy="1933575"/>
                <wp:effectExtent l="0" t="0" r="0" b="0"/>
                <wp:wrapNone/>
                <wp:docPr id="204" name="Group 204"/>
                <wp:cNvGraphicFramePr>
                  <a:graphicFrameLocks/>
                </wp:cNvGraphicFramePr>
                <a:graphic>
                  <a:graphicData uri="http://schemas.microsoft.com/office/word/2010/wordprocessingGroup">
                    <wpg:wgp>
                      <wpg:cNvPr id="204" name="Group 204"/>
                      <wpg:cNvGrpSpPr/>
                      <wpg:grpSpPr>
                        <a:xfrm>
                          <a:off x="0" y="0"/>
                          <a:ext cx="288290" cy="1933575"/>
                          <a:chExt cx="288290" cy="1933575"/>
                        </a:xfrm>
                      </wpg:grpSpPr>
                      <pic:pic>
                        <pic:nvPicPr>
                          <pic:cNvPr id="205" name="Image 205"/>
                          <pic:cNvPicPr/>
                        </pic:nvPicPr>
                        <pic:blipFill>
                          <a:blip r:embed="rId32" cstate="print"/>
                          <a:stretch>
                            <a:fillRect/>
                          </a:stretch>
                        </pic:blipFill>
                        <pic:spPr>
                          <a:xfrm>
                            <a:off x="15265" y="1667611"/>
                            <a:ext cx="256311" cy="248704"/>
                          </a:xfrm>
                          <a:prstGeom prst="rect">
                            <a:avLst/>
                          </a:prstGeom>
                        </pic:spPr>
                      </pic:pic>
                      <wps:wsp>
                        <wps:cNvPr id="206" name="Graphic 206"/>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81376" id="docshapegroup184" coordorigin="10602,12657" coordsize="454,3045">
                <v:shape style="position:absolute;left:10625;top:15282;width:404;height:392" type="#_x0000_t75" id="docshape185" stroked="false">
                  <v:imagedata r:id="rId32" o:title=""/>
                </v:shape>
                <v:shape style="position:absolute;left:10606;top:12661;width:444;height:3035" id="docshape186"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82400">
                <wp:simplePos x="0" y="0"/>
                <wp:positionH relativeFrom="page">
                  <wp:posOffset>6784499</wp:posOffset>
                </wp:positionH>
                <wp:positionV relativeFrom="page">
                  <wp:posOffset>923304</wp:posOffset>
                </wp:positionV>
                <wp:extent cx="231775" cy="940435"/>
                <wp:effectExtent l="0" t="0" r="0" b="0"/>
                <wp:wrapNone/>
                <wp:docPr id="207" name="Textbox 207"/>
                <wp:cNvGraphicFramePr>
                  <a:graphicFrameLocks/>
                </wp:cNvGraphicFramePr>
                <a:graphic>
                  <a:graphicData uri="http://schemas.microsoft.com/office/word/2010/wordprocessingShape">
                    <wps:wsp>
                      <wps:cNvPr id="207" name="Textbox 207"/>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82400" type="#_x0000_t202" id="docshape187"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82912">
                <wp:simplePos x="0" y="0"/>
                <wp:positionH relativeFrom="page">
                  <wp:posOffset>6779069</wp:posOffset>
                </wp:positionH>
                <wp:positionV relativeFrom="page">
                  <wp:posOffset>8134036</wp:posOffset>
                </wp:positionV>
                <wp:extent cx="202565" cy="1460500"/>
                <wp:effectExtent l="0" t="0" r="0" b="0"/>
                <wp:wrapNone/>
                <wp:docPr id="208" name="Textbox 208"/>
                <wp:cNvGraphicFramePr>
                  <a:graphicFrameLocks/>
                </wp:cNvGraphicFramePr>
                <a:graphic>
                  <a:graphicData uri="http://schemas.microsoft.com/office/word/2010/wordprocessingShape">
                    <wps:wsp>
                      <wps:cNvPr id="208" name="Textbox 208"/>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82912" type="#_x0000_t202" id="docshape18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color w:val="231F20"/>
        </w:rPr>
        <w:t>la Universidad de París VIII. Es ensayista y directora de proyectos culturales, y periodista perteneciente a la redacción de cultura del periódico </w:t>
      </w:r>
      <w:r>
        <w:rPr>
          <w:i/>
          <w:color w:val="231F20"/>
        </w:rPr>
        <w:t>Le Temps </w:t>
      </w:r>
      <w:r>
        <w:rPr>
          <w:color w:val="231F20"/>
        </w:rPr>
        <w:t>(Ginebra). También es especialista en arquitectura paisajística, autora de libros y documentales, comisaria de ex-posiciones y presidenta de la Comisión Federal Suiza de Diseño.</w:t>
      </w:r>
    </w:p>
    <w:p>
      <w:pPr>
        <w:pStyle w:val="BodyText"/>
        <w:spacing w:line="348" w:lineRule="auto" w:before="3"/>
        <w:ind w:left="992" w:right="282"/>
        <w:jc w:val="both"/>
      </w:pPr>
      <w:r>
        <w:rPr>
          <w:color w:val="231F20"/>
        </w:rPr>
        <w:t>La muestra incluyó también un proyecto específico para Lanzarote encargado por la FCM al</w:t>
      </w:r>
      <w:r>
        <w:rPr>
          <w:color w:val="231F20"/>
          <w:spacing w:val="-8"/>
        </w:rPr>
        <w:t> </w:t>
      </w:r>
      <w:r>
        <w:rPr>
          <w:color w:val="231F20"/>
        </w:rPr>
        <w:t>paisajista</w:t>
      </w:r>
      <w:r>
        <w:rPr>
          <w:color w:val="231F20"/>
          <w:spacing w:val="-8"/>
        </w:rPr>
        <w:t> </w:t>
      </w:r>
      <w:r>
        <w:rPr>
          <w:color w:val="231F20"/>
        </w:rPr>
        <w:t>francés</w:t>
      </w:r>
      <w:r>
        <w:rPr>
          <w:color w:val="231F20"/>
          <w:spacing w:val="-8"/>
        </w:rPr>
        <w:t> </w:t>
      </w:r>
      <w:r>
        <w:rPr>
          <w:color w:val="231F20"/>
        </w:rPr>
        <w:t>Gilles</w:t>
      </w:r>
      <w:r>
        <w:rPr>
          <w:color w:val="231F20"/>
          <w:spacing w:val="-8"/>
        </w:rPr>
        <w:t> </w:t>
      </w:r>
      <w:r>
        <w:rPr>
          <w:color w:val="231F20"/>
        </w:rPr>
        <w:t>Clément,</w:t>
      </w:r>
      <w:r>
        <w:rPr>
          <w:color w:val="231F20"/>
          <w:spacing w:val="-8"/>
        </w:rPr>
        <w:t> </w:t>
      </w:r>
      <w:r>
        <w:rPr>
          <w:color w:val="231F20"/>
        </w:rPr>
        <w:t>que</w:t>
      </w:r>
      <w:r>
        <w:rPr>
          <w:color w:val="231F20"/>
          <w:spacing w:val="-8"/>
        </w:rPr>
        <w:t> </w:t>
      </w:r>
      <w:r>
        <w:rPr>
          <w:color w:val="231F20"/>
        </w:rPr>
        <w:t>desarrolló</w:t>
      </w:r>
      <w:r>
        <w:rPr>
          <w:color w:val="231F20"/>
          <w:spacing w:val="-8"/>
        </w:rPr>
        <w:t> </w:t>
      </w:r>
      <w:r>
        <w:rPr>
          <w:color w:val="231F20"/>
        </w:rPr>
        <w:t>en</w:t>
      </w:r>
      <w:r>
        <w:rPr>
          <w:color w:val="231F20"/>
          <w:spacing w:val="-8"/>
        </w:rPr>
        <w:t> </w:t>
      </w:r>
      <w:r>
        <w:rPr>
          <w:color w:val="231F20"/>
        </w:rPr>
        <w:t>la</w:t>
      </w:r>
      <w:r>
        <w:rPr>
          <w:color w:val="231F20"/>
          <w:spacing w:val="-8"/>
        </w:rPr>
        <w:t> </w:t>
      </w:r>
      <w:r>
        <w:rPr>
          <w:color w:val="231F20"/>
        </w:rPr>
        <w:t>zona</w:t>
      </w:r>
      <w:r>
        <w:rPr>
          <w:color w:val="231F20"/>
          <w:spacing w:val="-8"/>
        </w:rPr>
        <w:t> </w:t>
      </w:r>
      <w:r>
        <w:rPr>
          <w:color w:val="231F20"/>
        </w:rPr>
        <w:t>de</w:t>
      </w:r>
      <w:r>
        <w:rPr>
          <w:color w:val="231F20"/>
          <w:spacing w:val="-8"/>
        </w:rPr>
        <w:t> </w:t>
      </w:r>
      <w:r>
        <w:rPr>
          <w:color w:val="231F20"/>
        </w:rPr>
        <w:t>Las</w:t>
      </w:r>
      <w:r>
        <w:rPr>
          <w:color w:val="231F20"/>
          <w:spacing w:val="-8"/>
        </w:rPr>
        <w:t> </w:t>
      </w:r>
      <w:r>
        <w:rPr>
          <w:color w:val="231F20"/>
        </w:rPr>
        <w:t>Salinas</w:t>
      </w:r>
      <w:r>
        <w:rPr>
          <w:color w:val="231F20"/>
          <w:spacing w:val="-8"/>
        </w:rPr>
        <w:t> </w:t>
      </w:r>
      <w:r>
        <w:rPr>
          <w:color w:val="231F20"/>
        </w:rPr>
        <w:t>de</w:t>
      </w:r>
      <w:r>
        <w:rPr>
          <w:color w:val="231F20"/>
          <w:spacing w:val="-8"/>
        </w:rPr>
        <w:t> </w:t>
      </w:r>
      <w:r>
        <w:rPr>
          <w:color w:val="231F20"/>
        </w:rPr>
        <w:t>La</w:t>
      </w:r>
      <w:r>
        <w:rPr>
          <w:color w:val="231F20"/>
          <w:spacing w:val="-8"/>
        </w:rPr>
        <w:t> </w:t>
      </w:r>
      <w:r>
        <w:rPr>
          <w:color w:val="231F20"/>
        </w:rPr>
        <w:t>Bufona, entre Arrecife y El Cable, y que fue expuesto en la Sala José Saramago de Arrecife.</w:t>
      </w:r>
    </w:p>
    <w:p>
      <w:pPr>
        <w:pStyle w:val="BodyText"/>
        <w:spacing w:line="348" w:lineRule="auto" w:before="2"/>
        <w:ind w:left="992" w:right="278"/>
        <w:jc w:val="both"/>
      </w:pPr>
      <w:r>
        <w:rPr>
          <w:color w:val="231F20"/>
        </w:rPr>
        <w:t>Clément</w:t>
      </w:r>
      <w:r>
        <w:rPr>
          <w:color w:val="231F20"/>
          <w:spacing w:val="-2"/>
        </w:rPr>
        <w:t> </w:t>
      </w:r>
      <w:r>
        <w:rPr>
          <w:color w:val="231F20"/>
        </w:rPr>
        <w:t>es</w:t>
      </w:r>
      <w:r>
        <w:rPr>
          <w:color w:val="231F20"/>
          <w:spacing w:val="-2"/>
        </w:rPr>
        <w:t> </w:t>
      </w:r>
      <w:r>
        <w:rPr>
          <w:color w:val="231F20"/>
        </w:rPr>
        <w:t>ingeniero</w:t>
      </w:r>
      <w:r>
        <w:rPr>
          <w:color w:val="231F20"/>
          <w:spacing w:val="-2"/>
        </w:rPr>
        <w:t> </w:t>
      </w:r>
      <w:r>
        <w:rPr>
          <w:color w:val="231F20"/>
        </w:rPr>
        <w:t>agrónomo,</w:t>
      </w:r>
      <w:r>
        <w:rPr>
          <w:color w:val="231F20"/>
          <w:spacing w:val="-2"/>
        </w:rPr>
        <w:t> </w:t>
      </w:r>
      <w:r>
        <w:rPr>
          <w:color w:val="231F20"/>
        </w:rPr>
        <w:t>botánico,</w:t>
      </w:r>
      <w:r>
        <w:rPr>
          <w:color w:val="231F20"/>
          <w:spacing w:val="-2"/>
        </w:rPr>
        <w:t> </w:t>
      </w:r>
      <w:r>
        <w:rPr>
          <w:color w:val="231F20"/>
        </w:rPr>
        <w:t>entomólogo,</w:t>
      </w:r>
      <w:r>
        <w:rPr>
          <w:color w:val="231F20"/>
          <w:spacing w:val="-2"/>
        </w:rPr>
        <w:t> </w:t>
      </w:r>
      <w:r>
        <w:rPr>
          <w:color w:val="231F20"/>
        </w:rPr>
        <w:t>paisajista,</w:t>
      </w:r>
      <w:r>
        <w:rPr>
          <w:color w:val="231F20"/>
          <w:spacing w:val="-2"/>
        </w:rPr>
        <w:t> </w:t>
      </w:r>
      <w:r>
        <w:rPr>
          <w:color w:val="231F20"/>
        </w:rPr>
        <w:t>autor</w:t>
      </w:r>
      <w:r>
        <w:rPr>
          <w:color w:val="231F20"/>
          <w:spacing w:val="-2"/>
        </w:rPr>
        <w:t> </w:t>
      </w:r>
      <w:r>
        <w:rPr>
          <w:color w:val="231F20"/>
        </w:rPr>
        <w:t>de</w:t>
      </w:r>
      <w:r>
        <w:rPr>
          <w:color w:val="231F20"/>
          <w:spacing w:val="-2"/>
        </w:rPr>
        <w:t> </w:t>
      </w:r>
      <w:r>
        <w:rPr>
          <w:color w:val="231F20"/>
        </w:rPr>
        <w:t>numerosos</w:t>
      </w:r>
      <w:r>
        <w:rPr>
          <w:color w:val="231F20"/>
          <w:spacing w:val="-2"/>
        </w:rPr>
        <w:t> </w:t>
      </w:r>
      <w:r>
        <w:rPr>
          <w:color w:val="231F20"/>
        </w:rPr>
        <w:t>jar-dines</w:t>
      </w:r>
      <w:r>
        <w:rPr>
          <w:color w:val="231F20"/>
          <w:spacing w:val="-12"/>
        </w:rPr>
        <w:t> </w:t>
      </w:r>
      <w:r>
        <w:rPr>
          <w:color w:val="231F20"/>
        </w:rPr>
        <w:t>pequeños</w:t>
      </w:r>
      <w:r>
        <w:rPr>
          <w:color w:val="231F20"/>
          <w:spacing w:val="-12"/>
        </w:rPr>
        <w:t> </w:t>
      </w:r>
      <w:r>
        <w:rPr>
          <w:color w:val="231F20"/>
        </w:rPr>
        <w:t>y</w:t>
      </w:r>
      <w:r>
        <w:rPr>
          <w:color w:val="231F20"/>
          <w:spacing w:val="-12"/>
        </w:rPr>
        <w:t> </w:t>
      </w:r>
      <w:r>
        <w:rPr>
          <w:color w:val="231F20"/>
        </w:rPr>
        <w:t>grandes,</w:t>
      </w:r>
      <w:r>
        <w:rPr>
          <w:color w:val="231F20"/>
          <w:spacing w:val="-12"/>
        </w:rPr>
        <w:t> </w:t>
      </w:r>
      <w:r>
        <w:rPr>
          <w:color w:val="231F20"/>
        </w:rPr>
        <w:t>así</w:t>
      </w:r>
      <w:r>
        <w:rPr>
          <w:color w:val="231F20"/>
          <w:spacing w:val="-12"/>
        </w:rPr>
        <w:t> </w:t>
      </w:r>
      <w:r>
        <w:rPr>
          <w:color w:val="231F20"/>
        </w:rPr>
        <w:t>como</w:t>
      </w:r>
      <w:r>
        <w:rPr>
          <w:color w:val="231F20"/>
          <w:spacing w:val="-12"/>
        </w:rPr>
        <w:t> </w:t>
      </w:r>
      <w:r>
        <w:rPr>
          <w:color w:val="231F20"/>
        </w:rPr>
        <w:t>de</w:t>
      </w:r>
      <w:r>
        <w:rPr>
          <w:color w:val="231F20"/>
          <w:spacing w:val="-12"/>
        </w:rPr>
        <w:t> </w:t>
      </w:r>
      <w:r>
        <w:rPr>
          <w:color w:val="231F20"/>
        </w:rPr>
        <w:t>interpretaciones</w:t>
      </w:r>
      <w:r>
        <w:rPr>
          <w:color w:val="231F20"/>
          <w:spacing w:val="-12"/>
        </w:rPr>
        <w:t> </w:t>
      </w:r>
      <w:r>
        <w:rPr>
          <w:color w:val="231F20"/>
        </w:rPr>
        <w:t>libres</w:t>
      </w:r>
      <w:r>
        <w:rPr>
          <w:color w:val="231F20"/>
          <w:spacing w:val="-12"/>
        </w:rPr>
        <w:t> </w:t>
      </w:r>
      <w:r>
        <w:rPr>
          <w:color w:val="231F20"/>
        </w:rPr>
        <w:t>de</w:t>
      </w:r>
      <w:r>
        <w:rPr>
          <w:color w:val="231F20"/>
          <w:spacing w:val="-12"/>
        </w:rPr>
        <w:t> </w:t>
      </w:r>
      <w:r>
        <w:rPr>
          <w:color w:val="231F20"/>
        </w:rPr>
        <w:t>jardines</w:t>
      </w:r>
      <w:r>
        <w:rPr>
          <w:color w:val="231F20"/>
          <w:spacing w:val="-12"/>
        </w:rPr>
        <w:t> </w:t>
      </w:r>
      <w:r>
        <w:rPr>
          <w:color w:val="231F20"/>
        </w:rPr>
        <w:t>históricos,</w:t>
      </w:r>
      <w:r>
        <w:rPr>
          <w:color w:val="231F20"/>
          <w:spacing w:val="-12"/>
        </w:rPr>
        <w:t> </w:t>
      </w:r>
      <w:r>
        <w:rPr>
          <w:color w:val="231F20"/>
        </w:rPr>
        <w:t>si</w:t>
      </w:r>
      <w:r>
        <w:rPr>
          <w:color w:val="231F20"/>
          <w:spacing w:val="-12"/>
        </w:rPr>
        <w:t> </w:t>
      </w:r>
      <w:r>
        <w:rPr>
          <w:color w:val="231F20"/>
        </w:rPr>
        <w:t>bien él mismo se reconoce básicamente como jardinero con una vertiente de experimentador. Tanto en La Vallée, su propio jardín en la Creuse (Francia), como en los que realiza por todo el mundo, ha resumido las líneas que alimentan su pensamiento sobre el paisaje y sus</w:t>
      </w:r>
      <w:r>
        <w:rPr>
          <w:color w:val="231F20"/>
          <w:spacing w:val="-1"/>
        </w:rPr>
        <w:t> </w:t>
      </w:r>
      <w:r>
        <w:rPr>
          <w:color w:val="231F20"/>
        </w:rPr>
        <w:t>reflexiones</w:t>
      </w:r>
      <w:r>
        <w:rPr>
          <w:color w:val="231F20"/>
          <w:spacing w:val="-1"/>
        </w:rPr>
        <w:t> </w:t>
      </w:r>
      <w:r>
        <w:rPr>
          <w:color w:val="231F20"/>
        </w:rPr>
        <w:t>sobre</w:t>
      </w:r>
      <w:r>
        <w:rPr>
          <w:color w:val="231F20"/>
          <w:spacing w:val="-1"/>
        </w:rPr>
        <w:t> </w:t>
      </w:r>
      <w:r>
        <w:rPr>
          <w:color w:val="231F20"/>
        </w:rPr>
        <w:t>el</w:t>
      </w:r>
      <w:r>
        <w:rPr>
          <w:color w:val="231F20"/>
          <w:spacing w:val="-1"/>
        </w:rPr>
        <w:t> </w:t>
      </w:r>
      <w:r>
        <w:rPr>
          <w:color w:val="231F20"/>
        </w:rPr>
        <w:t>hombre</w:t>
      </w:r>
      <w:r>
        <w:rPr>
          <w:color w:val="231F20"/>
          <w:spacing w:val="-1"/>
        </w:rPr>
        <w:t> </w:t>
      </w:r>
      <w:r>
        <w:rPr>
          <w:color w:val="231F20"/>
        </w:rPr>
        <w:t>simbiótico:</w:t>
      </w:r>
      <w:r>
        <w:rPr>
          <w:color w:val="231F20"/>
          <w:spacing w:val="-1"/>
        </w:rPr>
        <w:t> </w:t>
      </w:r>
      <w:r>
        <w:rPr>
          <w:color w:val="231F20"/>
        </w:rPr>
        <w:t>el</w:t>
      </w:r>
      <w:r>
        <w:rPr>
          <w:color w:val="231F20"/>
          <w:spacing w:val="-1"/>
        </w:rPr>
        <w:t> </w:t>
      </w:r>
      <w:r>
        <w:rPr>
          <w:color w:val="231F20"/>
        </w:rPr>
        <w:t>Jardín</w:t>
      </w:r>
      <w:r>
        <w:rPr>
          <w:color w:val="231F20"/>
          <w:spacing w:val="-1"/>
        </w:rPr>
        <w:t> </w:t>
      </w:r>
      <w:r>
        <w:rPr>
          <w:color w:val="231F20"/>
        </w:rPr>
        <w:t>en</w:t>
      </w:r>
      <w:r>
        <w:rPr>
          <w:color w:val="231F20"/>
          <w:spacing w:val="-1"/>
        </w:rPr>
        <w:t> </w:t>
      </w:r>
      <w:r>
        <w:rPr>
          <w:color w:val="231F20"/>
        </w:rPr>
        <w:t>movimiento,</w:t>
      </w:r>
      <w:r>
        <w:rPr>
          <w:color w:val="231F20"/>
          <w:spacing w:val="-1"/>
        </w:rPr>
        <w:t> </w:t>
      </w:r>
      <w:r>
        <w:rPr>
          <w:color w:val="231F20"/>
        </w:rPr>
        <w:t>el</w:t>
      </w:r>
      <w:r>
        <w:rPr>
          <w:color w:val="231F20"/>
          <w:spacing w:val="-1"/>
        </w:rPr>
        <w:t> </w:t>
      </w:r>
      <w:r>
        <w:rPr>
          <w:color w:val="231F20"/>
        </w:rPr>
        <w:t>Jardín</w:t>
      </w:r>
      <w:r>
        <w:rPr>
          <w:color w:val="231F20"/>
          <w:spacing w:val="-1"/>
        </w:rPr>
        <w:t> </w:t>
      </w:r>
      <w:r>
        <w:rPr>
          <w:color w:val="231F20"/>
        </w:rPr>
        <w:t>planetario,</w:t>
      </w:r>
      <w:r>
        <w:rPr>
          <w:color w:val="231F20"/>
          <w:spacing w:val="-1"/>
        </w:rPr>
        <w:t> </w:t>
      </w:r>
      <w:r>
        <w:rPr>
          <w:color w:val="231F20"/>
        </w:rPr>
        <w:t>y</w:t>
      </w:r>
    </w:p>
    <w:p>
      <w:pPr>
        <w:pStyle w:val="BodyText"/>
        <w:spacing w:after="0" w:line="348" w:lineRule="auto"/>
        <w:jc w:val="both"/>
        <w:sectPr>
          <w:type w:val="continuous"/>
          <w:pgSz w:w="11910" w:h="16840"/>
          <w:pgMar w:header="850" w:footer="0" w:top="1940" w:bottom="280" w:left="992" w:right="1700"/>
        </w:sectPr>
      </w:pPr>
    </w:p>
    <w:p>
      <w:pPr>
        <w:pStyle w:val="BodyText"/>
        <w:rPr>
          <w:sz w:val="20"/>
        </w:rPr>
      </w:pPr>
      <w:r>
        <w:rPr>
          <w:sz w:val="20"/>
        </w:rPr>
        <mc:AlternateContent>
          <mc:Choice Requires="wps">
            <w:drawing>
              <wp:anchor distT="0" distB="0" distL="0" distR="0" allowOverlap="1" layoutInCell="1" locked="0" behindDoc="0" simplePos="0" relativeHeight="15783424">
                <wp:simplePos x="0" y="0"/>
                <wp:positionH relativeFrom="page">
                  <wp:posOffset>6732003</wp:posOffset>
                </wp:positionH>
                <wp:positionV relativeFrom="page">
                  <wp:posOffset>8037004</wp:posOffset>
                </wp:positionV>
                <wp:extent cx="288290" cy="1933575"/>
                <wp:effectExtent l="0" t="0" r="0" b="0"/>
                <wp:wrapNone/>
                <wp:docPr id="209" name="Group 209"/>
                <wp:cNvGraphicFramePr>
                  <a:graphicFrameLocks/>
                </wp:cNvGraphicFramePr>
                <a:graphic>
                  <a:graphicData uri="http://schemas.microsoft.com/office/word/2010/wordprocessingGroup">
                    <wpg:wgp>
                      <wpg:cNvPr id="209" name="Group 209"/>
                      <wpg:cNvGrpSpPr/>
                      <wpg:grpSpPr>
                        <a:xfrm>
                          <a:off x="0" y="0"/>
                          <a:ext cx="288290" cy="1933575"/>
                          <a:chExt cx="288290" cy="1933575"/>
                        </a:xfrm>
                      </wpg:grpSpPr>
                      <pic:pic>
                        <pic:nvPicPr>
                          <pic:cNvPr id="210" name="Image 210"/>
                          <pic:cNvPicPr/>
                        </pic:nvPicPr>
                        <pic:blipFill>
                          <a:blip r:embed="rId32" cstate="print"/>
                          <a:stretch>
                            <a:fillRect/>
                          </a:stretch>
                        </pic:blipFill>
                        <pic:spPr>
                          <a:xfrm>
                            <a:off x="15265" y="1667611"/>
                            <a:ext cx="256311" cy="248704"/>
                          </a:xfrm>
                          <a:prstGeom prst="rect">
                            <a:avLst/>
                          </a:prstGeom>
                        </pic:spPr>
                      </pic:pic>
                      <wps:wsp>
                        <wps:cNvPr id="211" name="Graphic 211"/>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83424" id="docshapegroup189" coordorigin="10602,12657" coordsize="454,3045">
                <v:shape style="position:absolute;left:10625;top:15282;width:404;height:392" type="#_x0000_t75" id="docshape190" stroked="false">
                  <v:imagedata r:id="rId32" o:title=""/>
                </v:shape>
                <v:shape style="position:absolute;left:10606;top:12661;width:444;height:3035" id="docshape191"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sz w:val="20"/>
        </w:rPr>
        <mc:AlternateContent>
          <mc:Choice Requires="wps">
            <w:drawing>
              <wp:anchor distT="0" distB="0" distL="0" distR="0" allowOverlap="1" layoutInCell="1" locked="0" behindDoc="0" simplePos="0" relativeHeight="15783936">
                <wp:simplePos x="0" y="0"/>
                <wp:positionH relativeFrom="page">
                  <wp:posOffset>6784499</wp:posOffset>
                </wp:positionH>
                <wp:positionV relativeFrom="page">
                  <wp:posOffset>923304</wp:posOffset>
                </wp:positionV>
                <wp:extent cx="231775" cy="940435"/>
                <wp:effectExtent l="0" t="0" r="0" b="0"/>
                <wp:wrapNone/>
                <wp:docPr id="212" name="Textbox 212"/>
                <wp:cNvGraphicFramePr>
                  <a:graphicFrameLocks/>
                </wp:cNvGraphicFramePr>
                <a:graphic>
                  <a:graphicData uri="http://schemas.microsoft.com/office/word/2010/wordprocessingShape">
                    <wps:wsp>
                      <wps:cNvPr id="212" name="Textbox 212"/>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111pt;width:18.25pt;height:74.05pt;mso-position-horizontal-relative:page;mso-position-vertical-relative:page;z-index:15783936" type="#_x0000_t202" id="docshape19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sz w:val="20"/>
        </w:rPr>
        <mc:AlternateContent>
          <mc:Choice Requires="wps">
            <w:drawing>
              <wp:anchor distT="0" distB="0" distL="0" distR="0" allowOverlap="1" layoutInCell="1" locked="0" behindDoc="0" simplePos="0" relativeHeight="15784448">
                <wp:simplePos x="0" y="0"/>
                <wp:positionH relativeFrom="page">
                  <wp:posOffset>6779069</wp:posOffset>
                </wp:positionH>
                <wp:positionV relativeFrom="page">
                  <wp:posOffset>8134036</wp:posOffset>
                </wp:positionV>
                <wp:extent cx="202565" cy="1460500"/>
                <wp:effectExtent l="0" t="0" r="0" b="0"/>
                <wp:wrapNone/>
                <wp:docPr id="213" name="Textbox 213"/>
                <wp:cNvGraphicFramePr>
                  <a:graphicFrameLocks/>
                </wp:cNvGraphicFramePr>
                <a:graphic>
                  <a:graphicData uri="http://schemas.microsoft.com/office/word/2010/wordprocessingShape">
                    <wps:wsp>
                      <wps:cNvPr id="213" name="Textbox 213"/>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281pt;width:15.95pt;height:115pt;mso-position-horizontal-relative:page;mso-position-vertical-relative:page;z-index:15784448" type="#_x0000_t202" id="docshape19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145" w:after="1"/>
        <w:rPr>
          <w:sz w:val="20"/>
        </w:rPr>
      </w:pPr>
    </w:p>
    <w:p>
      <w:pPr>
        <w:spacing w:line="240" w:lineRule="auto"/>
        <w:ind w:left="992" w:right="0" w:firstLine="0"/>
        <w:rPr>
          <w:sz w:val="20"/>
        </w:rPr>
      </w:pPr>
      <w:r>
        <w:rPr>
          <w:sz w:val="20"/>
        </w:rPr>
        <w:drawing>
          <wp:inline distT="0" distB="0" distL="0" distR="0">
            <wp:extent cx="5025856" cy="1806892"/>
            <wp:effectExtent l="0" t="0" r="0" b="0"/>
            <wp:docPr id="214" name="Image 214"/>
            <wp:cNvGraphicFramePr>
              <a:graphicFrameLocks/>
            </wp:cNvGraphicFramePr>
            <a:graphic>
              <a:graphicData uri="http://schemas.openxmlformats.org/drawingml/2006/picture">
                <pic:pic>
                  <pic:nvPicPr>
                    <pic:cNvPr id="214" name="Image 214"/>
                    <pic:cNvPicPr/>
                  </pic:nvPicPr>
                  <pic:blipFill>
                    <a:blip r:embed="rId40" cstate="print"/>
                    <a:stretch>
                      <a:fillRect/>
                    </a:stretch>
                  </pic:blipFill>
                  <pic:spPr>
                    <a:xfrm>
                      <a:off x="0" y="0"/>
                      <a:ext cx="5025856" cy="1806892"/>
                    </a:xfrm>
                    <a:prstGeom prst="rect">
                      <a:avLst/>
                    </a:prstGeom>
                  </pic:spPr>
                </pic:pic>
              </a:graphicData>
            </a:graphic>
          </wp:inline>
        </w:drawing>
      </w:r>
      <w:r>
        <w:rPr>
          <w:sz w:val="20"/>
        </w:rPr>
      </w:r>
    </w:p>
    <w:p>
      <w:pPr>
        <w:spacing w:before="215"/>
        <w:ind w:left="992" w:right="0" w:firstLine="0"/>
        <w:jc w:val="left"/>
        <w:rPr>
          <w:sz w:val="20"/>
        </w:rPr>
      </w:pPr>
      <w:r>
        <w:rPr>
          <w:i/>
          <w:color w:val="231F20"/>
          <w:sz w:val="20"/>
        </w:rPr>
        <w:t>Vista</w:t>
      </w:r>
      <w:r>
        <w:rPr>
          <w:i/>
          <w:color w:val="231F20"/>
          <w:spacing w:val="-3"/>
          <w:sz w:val="20"/>
        </w:rPr>
        <w:t> </w:t>
      </w:r>
      <w:r>
        <w:rPr>
          <w:i/>
          <w:color w:val="231F20"/>
          <w:sz w:val="20"/>
        </w:rPr>
        <w:t>de la exposición </w:t>
      </w:r>
      <w:r>
        <w:rPr>
          <w:color w:val="231F20"/>
          <w:sz w:val="20"/>
        </w:rPr>
        <w:t>Grandes Paisajes de </w:t>
      </w:r>
      <w:r>
        <w:rPr>
          <w:color w:val="231F20"/>
          <w:spacing w:val="-2"/>
          <w:sz w:val="20"/>
        </w:rPr>
        <w:t>Europa</w:t>
      </w:r>
    </w:p>
    <w:p>
      <w:pPr>
        <w:pStyle w:val="BodyText"/>
        <w:spacing w:before="1"/>
      </w:pPr>
    </w:p>
    <w:p>
      <w:pPr>
        <w:pStyle w:val="BodyText"/>
        <w:spacing w:line="348" w:lineRule="auto"/>
        <w:ind w:left="992" w:right="282"/>
        <w:jc w:val="both"/>
      </w:pPr>
      <w:r>
        <w:rPr>
          <w:color w:val="231F20"/>
        </w:rPr>
        <w:t>el Tercer Paisaje (los territorios abandonados, indecisos, refugios de la diversidad).</w:t>
      </w:r>
      <w:r>
        <w:rPr>
          <w:color w:val="231F20"/>
          <w:spacing w:val="40"/>
        </w:rPr>
        <w:t> </w:t>
      </w:r>
      <w:r>
        <w:rPr>
          <w:color w:val="231F20"/>
        </w:rPr>
        <w:t>Entre sus</w:t>
      </w:r>
      <w:r>
        <w:rPr>
          <w:color w:val="231F20"/>
          <w:spacing w:val="-8"/>
        </w:rPr>
        <w:t> </w:t>
      </w:r>
      <w:r>
        <w:rPr>
          <w:color w:val="231F20"/>
        </w:rPr>
        <w:t>proyectos</w:t>
      </w:r>
      <w:r>
        <w:rPr>
          <w:color w:val="231F20"/>
          <w:spacing w:val="-8"/>
        </w:rPr>
        <w:t> </w:t>
      </w:r>
      <w:r>
        <w:rPr>
          <w:color w:val="231F20"/>
        </w:rPr>
        <w:t>ejecutados</w:t>
      </w:r>
      <w:r>
        <w:rPr>
          <w:color w:val="231F20"/>
          <w:spacing w:val="-8"/>
        </w:rPr>
        <w:t> </w:t>
      </w:r>
      <w:r>
        <w:rPr>
          <w:color w:val="231F20"/>
        </w:rPr>
        <w:t>en</w:t>
      </w:r>
      <w:r>
        <w:rPr>
          <w:color w:val="231F20"/>
          <w:spacing w:val="-8"/>
        </w:rPr>
        <w:t> </w:t>
      </w:r>
      <w:r>
        <w:rPr>
          <w:color w:val="231F20"/>
        </w:rPr>
        <w:t>Europa,</w:t>
      </w:r>
      <w:r>
        <w:rPr>
          <w:color w:val="231F20"/>
          <w:spacing w:val="-8"/>
        </w:rPr>
        <w:t> </w:t>
      </w:r>
      <w:r>
        <w:rPr>
          <w:color w:val="231F20"/>
        </w:rPr>
        <w:t>destacan</w:t>
      </w:r>
      <w:r>
        <w:rPr>
          <w:color w:val="231F20"/>
          <w:spacing w:val="-8"/>
        </w:rPr>
        <w:t> </w:t>
      </w:r>
      <w:r>
        <w:rPr>
          <w:color w:val="231F20"/>
        </w:rPr>
        <w:t>el</w:t>
      </w:r>
      <w:r>
        <w:rPr>
          <w:color w:val="231F20"/>
          <w:spacing w:val="-8"/>
        </w:rPr>
        <w:t> </w:t>
      </w:r>
      <w:r>
        <w:rPr>
          <w:color w:val="231F20"/>
        </w:rPr>
        <w:t>parque</w:t>
      </w:r>
      <w:r>
        <w:rPr>
          <w:color w:val="231F20"/>
          <w:spacing w:val="-8"/>
        </w:rPr>
        <w:t> </w:t>
      </w:r>
      <w:r>
        <w:rPr>
          <w:color w:val="231F20"/>
        </w:rPr>
        <w:t>André</w:t>
      </w:r>
      <w:r>
        <w:rPr>
          <w:color w:val="231F20"/>
          <w:spacing w:val="-8"/>
        </w:rPr>
        <w:t> </w:t>
      </w:r>
      <w:r>
        <w:rPr>
          <w:color w:val="231F20"/>
        </w:rPr>
        <w:t>Citroën,</w:t>
      </w:r>
      <w:r>
        <w:rPr>
          <w:color w:val="231F20"/>
          <w:spacing w:val="-8"/>
        </w:rPr>
        <w:t> </w:t>
      </w:r>
      <w:r>
        <w:rPr>
          <w:color w:val="231F20"/>
        </w:rPr>
        <w:t>en</w:t>
      </w:r>
      <w:r>
        <w:rPr>
          <w:color w:val="231F20"/>
          <w:spacing w:val="-8"/>
        </w:rPr>
        <w:t> </w:t>
      </w:r>
      <w:r>
        <w:rPr>
          <w:color w:val="231F20"/>
        </w:rPr>
        <w:t>Paris;</w:t>
      </w:r>
      <w:r>
        <w:rPr>
          <w:color w:val="231F20"/>
          <w:spacing w:val="-8"/>
        </w:rPr>
        <w:t> </w:t>
      </w:r>
      <w:r>
        <w:rPr>
          <w:color w:val="231F20"/>
        </w:rPr>
        <w:t>el</w:t>
      </w:r>
      <w:r>
        <w:rPr>
          <w:color w:val="231F20"/>
          <w:spacing w:val="-8"/>
        </w:rPr>
        <w:t> </w:t>
      </w:r>
      <w:r>
        <w:rPr>
          <w:color w:val="231F20"/>
        </w:rPr>
        <w:t>parque Henri Matisse, en Lille; y los jardines del Museo de Quai Branly, junto a Jean Nouvel, en </w:t>
      </w:r>
      <w:r>
        <w:rPr>
          <w:color w:val="231F20"/>
          <w:spacing w:val="-2"/>
        </w:rPr>
        <w:t>Paris.</w:t>
      </w:r>
    </w:p>
    <w:p>
      <w:pPr>
        <w:pStyle w:val="BodyText"/>
        <w:spacing w:line="348" w:lineRule="auto" w:before="3"/>
        <w:ind w:left="992" w:right="277"/>
        <w:jc w:val="both"/>
      </w:pPr>
      <w:r>
        <w:rPr>
          <w:color w:val="231F20"/>
        </w:rPr>
        <w:t>En 2006, Clément participó en el programa </w:t>
      </w:r>
      <w:r>
        <w:rPr>
          <w:i/>
          <w:color w:val="231F20"/>
        </w:rPr>
        <w:t>Residencia-Taller.Artistas en Residencia </w:t>
      </w:r>
      <w:r>
        <w:rPr>
          <w:color w:val="231F20"/>
        </w:rPr>
        <w:t>de la FCM</w:t>
      </w:r>
      <w:r>
        <w:rPr>
          <w:color w:val="231F20"/>
          <w:spacing w:val="-6"/>
        </w:rPr>
        <w:t> </w:t>
      </w:r>
      <w:r>
        <w:rPr>
          <w:color w:val="231F20"/>
        </w:rPr>
        <w:t>y</w:t>
      </w:r>
      <w:r>
        <w:rPr>
          <w:color w:val="231F20"/>
          <w:spacing w:val="-6"/>
        </w:rPr>
        <w:t> </w:t>
      </w:r>
      <w:r>
        <w:rPr>
          <w:color w:val="231F20"/>
        </w:rPr>
        <w:t>comenzó</w:t>
      </w:r>
      <w:r>
        <w:rPr>
          <w:color w:val="231F20"/>
          <w:spacing w:val="-6"/>
        </w:rPr>
        <w:t> </w:t>
      </w:r>
      <w:r>
        <w:rPr>
          <w:color w:val="231F20"/>
        </w:rPr>
        <w:t>la</w:t>
      </w:r>
      <w:r>
        <w:rPr>
          <w:color w:val="231F20"/>
          <w:spacing w:val="-6"/>
        </w:rPr>
        <w:t> </w:t>
      </w:r>
      <w:r>
        <w:rPr>
          <w:color w:val="231F20"/>
        </w:rPr>
        <w:t>elaboración</w:t>
      </w:r>
      <w:r>
        <w:rPr>
          <w:color w:val="231F20"/>
          <w:spacing w:val="-6"/>
        </w:rPr>
        <w:t> </w:t>
      </w:r>
      <w:r>
        <w:rPr>
          <w:color w:val="231F20"/>
        </w:rPr>
        <w:t>de</w:t>
      </w:r>
      <w:r>
        <w:rPr>
          <w:color w:val="231F20"/>
          <w:spacing w:val="-6"/>
        </w:rPr>
        <w:t> </w:t>
      </w:r>
      <w:r>
        <w:rPr>
          <w:color w:val="231F20"/>
        </w:rPr>
        <w:t>su</w:t>
      </w:r>
      <w:r>
        <w:rPr>
          <w:color w:val="231F20"/>
          <w:spacing w:val="-6"/>
        </w:rPr>
        <w:t> </w:t>
      </w:r>
      <w:r>
        <w:rPr>
          <w:color w:val="231F20"/>
        </w:rPr>
        <w:t>proyecto,</w:t>
      </w:r>
      <w:r>
        <w:rPr>
          <w:color w:val="231F20"/>
          <w:spacing w:val="-6"/>
        </w:rPr>
        <w:t> </w:t>
      </w:r>
      <w:r>
        <w:rPr>
          <w:color w:val="231F20"/>
        </w:rPr>
        <w:t>que</w:t>
      </w:r>
      <w:r>
        <w:rPr>
          <w:color w:val="231F20"/>
          <w:spacing w:val="-6"/>
        </w:rPr>
        <w:t> </w:t>
      </w:r>
      <w:r>
        <w:rPr>
          <w:color w:val="231F20"/>
        </w:rPr>
        <w:t>incorpora</w:t>
      </w:r>
      <w:r>
        <w:rPr>
          <w:color w:val="231F20"/>
          <w:spacing w:val="-6"/>
        </w:rPr>
        <w:t> </w:t>
      </w:r>
      <w:r>
        <w:rPr>
          <w:color w:val="231F20"/>
        </w:rPr>
        <w:t>cuatro</w:t>
      </w:r>
      <w:r>
        <w:rPr>
          <w:color w:val="231F20"/>
          <w:spacing w:val="-6"/>
        </w:rPr>
        <w:t> </w:t>
      </w:r>
      <w:r>
        <w:rPr>
          <w:color w:val="231F20"/>
        </w:rPr>
        <w:t>elementos</w:t>
      </w:r>
      <w:r>
        <w:rPr>
          <w:color w:val="231F20"/>
          <w:spacing w:val="-6"/>
        </w:rPr>
        <w:t> </w:t>
      </w:r>
      <w:r>
        <w:rPr>
          <w:color w:val="231F20"/>
        </w:rPr>
        <w:t>esenciales: las salinas, de nuevo rellenas de agua y como un jardín de agua y de color, posiblemente ornitológico;</w:t>
      </w:r>
      <w:r>
        <w:rPr>
          <w:color w:val="231F20"/>
          <w:spacing w:val="-13"/>
        </w:rPr>
        <w:t> </w:t>
      </w:r>
      <w:r>
        <w:rPr>
          <w:color w:val="231F20"/>
        </w:rPr>
        <w:t>el</w:t>
      </w:r>
      <w:r>
        <w:rPr>
          <w:color w:val="231F20"/>
          <w:spacing w:val="-13"/>
        </w:rPr>
        <w:t> </w:t>
      </w:r>
      <w:r>
        <w:rPr>
          <w:color w:val="231F20"/>
        </w:rPr>
        <w:t>caos</w:t>
      </w:r>
      <w:r>
        <w:rPr>
          <w:color w:val="231F20"/>
          <w:spacing w:val="-13"/>
        </w:rPr>
        <w:t> </w:t>
      </w:r>
      <w:r>
        <w:rPr>
          <w:color w:val="231F20"/>
        </w:rPr>
        <w:t>de</w:t>
      </w:r>
      <w:r>
        <w:rPr>
          <w:color w:val="231F20"/>
          <w:spacing w:val="-13"/>
        </w:rPr>
        <w:t> </w:t>
      </w:r>
      <w:r>
        <w:rPr>
          <w:color w:val="231F20"/>
        </w:rPr>
        <w:t>lava</w:t>
      </w:r>
      <w:r>
        <w:rPr>
          <w:color w:val="231F20"/>
          <w:spacing w:val="-13"/>
        </w:rPr>
        <w:t> </w:t>
      </w:r>
      <w:r>
        <w:rPr>
          <w:color w:val="231F20"/>
        </w:rPr>
        <w:t>al</w:t>
      </w:r>
      <w:r>
        <w:rPr>
          <w:color w:val="231F20"/>
          <w:spacing w:val="-13"/>
        </w:rPr>
        <w:t> </w:t>
      </w:r>
      <w:r>
        <w:rPr>
          <w:color w:val="231F20"/>
        </w:rPr>
        <w:t>que</w:t>
      </w:r>
      <w:r>
        <w:rPr>
          <w:color w:val="231F20"/>
          <w:spacing w:val="-13"/>
        </w:rPr>
        <w:t> </w:t>
      </w:r>
      <w:r>
        <w:rPr>
          <w:color w:val="231F20"/>
        </w:rPr>
        <w:t>se</w:t>
      </w:r>
      <w:r>
        <w:rPr>
          <w:color w:val="231F20"/>
          <w:spacing w:val="-13"/>
        </w:rPr>
        <w:t> </w:t>
      </w:r>
      <w:r>
        <w:rPr>
          <w:color w:val="231F20"/>
        </w:rPr>
        <w:t>puede</w:t>
      </w:r>
      <w:r>
        <w:rPr>
          <w:color w:val="231F20"/>
          <w:spacing w:val="-13"/>
        </w:rPr>
        <w:t> </w:t>
      </w:r>
      <w:r>
        <w:rPr>
          <w:color w:val="231F20"/>
        </w:rPr>
        <w:t>llegar</w:t>
      </w:r>
      <w:r>
        <w:rPr>
          <w:color w:val="231F20"/>
          <w:spacing w:val="-13"/>
        </w:rPr>
        <w:t> </w:t>
      </w:r>
      <w:r>
        <w:rPr>
          <w:color w:val="231F20"/>
        </w:rPr>
        <w:t>por</w:t>
      </w:r>
      <w:r>
        <w:rPr>
          <w:color w:val="231F20"/>
          <w:spacing w:val="-13"/>
        </w:rPr>
        <w:t> </w:t>
      </w:r>
      <w:r>
        <w:rPr>
          <w:color w:val="231F20"/>
        </w:rPr>
        <w:t>senderos</w:t>
      </w:r>
      <w:r>
        <w:rPr>
          <w:color w:val="231F20"/>
          <w:spacing w:val="-13"/>
        </w:rPr>
        <w:t> </w:t>
      </w:r>
      <w:r>
        <w:rPr>
          <w:color w:val="231F20"/>
        </w:rPr>
        <w:t>transversales</w:t>
      </w:r>
      <w:r>
        <w:rPr>
          <w:color w:val="231F20"/>
          <w:spacing w:val="-13"/>
        </w:rPr>
        <w:t> </w:t>
      </w:r>
      <w:r>
        <w:rPr>
          <w:color w:val="231F20"/>
        </w:rPr>
        <w:t>que</w:t>
      </w:r>
      <w:r>
        <w:rPr>
          <w:color w:val="231F20"/>
          <w:spacing w:val="-13"/>
        </w:rPr>
        <w:t> </w:t>
      </w:r>
      <w:r>
        <w:rPr>
          <w:color w:val="231F20"/>
        </w:rPr>
        <w:t>dan</w:t>
      </w:r>
      <w:r>
        <w:rPr>
          <w:color w:val="231F20"/>
          <w:spacing w:val="-13"/>
        </w:rPr>
        <w:t> </w:t>
      </w:r>
      <w:r>
        <w:rPr>
          <w:color w:val="231F20"/>
        </w:rPr>
        <w:t>paso a los “socos estrellados”, refugios en forma de huevo con orificios en la bóveda diseñados por</w:t>
      </w:r>
      <w:r>
        <w:rPr>
          <w:color w:val="231F20"/>
          <w:spacing w:val="-5"/>
        </w:rPr>
        <w:t> </w:t>
      </w:r>
      <w:r>
        <w:rPr>
          <w:color w:val="231F20"/>
        </w:rPr>
        <w:t>la</w:t>
      </w:r>
      <w:r>
        <w:rPr>
          <w:color w:val="231F20"/>
          <w:spacing w:val="-5"/>
        </w:rPr>
        <w:t> </w:t>
      </w:r>
      <w:r>
        <w:rPr>
          <w:color w:val="231F20"/>
        </w:rPr>
        <w:t>artista</w:t>
      </w:r>
      <w:r>
        <w:rPr>
          <w:color w:val="231F20"/>
          <w:spacing w:val="-5"/>
        </w:rPr>
        <w:t> </w:t>
      </w:r>
      <w:r>
        <w:rPr>
          <w:color w:val="231F20"/>
        </w:rPr>
        <w:t>Carmen</w:t>
      </w:r>
      <w:r>
        <w:rPr>
          <w:color w:val="231F20"/>
          <w:spacing w:val="-5"/>
        </w:rPr>
        <w:t> </w:t>
      </w:r>
      <w:r>
        <w:rPr>
          <w:color w:val="231F20"/>
        </w:rPr>
        <w:t>Perrin;</w:t>
      </w:r>
      <w:r>
        <w:rPr>
          <w:color w:val="231F20"/>
          <w:spacing w:val="-5"/>
        </w:rPr>
        <w:t> </w:t>
      </w:r>
      <w:r>
        <w:rPr>
          <w:color w:val="231F20"/>
        </w:rPr>
        <w:t>el</w:t>
      </w:r>
      <w:r>
        <w:rPr>
          <w:color w:val="231F20"/>
          <w:spacing w:val="-5"/>
        </w:rPr>
        <w:t> </w:t>
      </w:r>
      <w:r>
        <w:rPr>
          <w:color w:val="231F20"/>
        </w:rPr>
        <w:t>paseo,</w:t>
      </w:r>
      <w:r>
        <w:rPr>
          <w:color w:val="231F20"/>
          <w:spacing w:val="-5"/>
        </w:rPr>
        <w:t> </w:t>
      </w:r>
      <w:r>
        <w:rPr>
          <w:color w:val="231F20"/>
        </w:rPr>
        <w:t>con</w:t>
      </w:r>
      <w:r>
        <w:rPr>
          <w:color w:val="231F20"/>
          <w:spacing w:val="-5"/>
        </w:rPr>
        <w:t> </w:t>
      </w:r>
      <w:r>
        <w:rPr>
          <w:color w:val="231F20"/>
        </w:rPr>
        <w:t>un</w:t>
      </w:r>
      <w:r>
        <w:rPr>
          <w:color w:val="231F20"/>
          <w:spacing w:val="-5"/>
        </w:rPr>
        <w:t> </w:t>
      </w:r>
      <w:r>
        <w:rPr>
          <w:color w:val="231F20"/>
        </w:rPr>
        <w:t>suelo</w:t>
      </w:r>
      <w:r>
        <w:rPr>
          <w:color w:val="231F20"/>
          <w:spacing w:val="-5"/>
        </w:rPr>
        <w:t> </w:t>
      </w:r>
      <w:r>
        <w:rPr>
          <w:color w:val="231F20"/>
        </w:rPr>
        <w:t>que</w:t>
      </w:r>
      <w:r>
        <w:rPr>
          <w:color w:val="231F20"/>
          <w:spacing w:val="-5"/>
        </w:rPr>
        <w:t> </w:t>
      </w:r>
      <w:r>
        <w:rPr>
          <w:color w:val="231F20"/>
        </w:rPr>
        <w:t>presenta</w:t>
      </w:r>
      <w:r>
        <w:rPr>
          <w:color w:val="231F20"/>
          <w:spacing w:val="-5"/>
        </w:rPr>
        <w:t> </w:t>
      </w:r>
      <w:r>
        <w:rPr>
          <w:color w:val="231F20"/>
        </w:rPr>
        <w:t>cortes</w:t>
      </w:r>
      <w:r>
        <w:rPr>
          <w:color w:val="231F20"/>
          <w:spacing w:val="-5"/>
        </w:rPr>
        <w:t> </w:t>
      </w:r>
      <w:r>
        <w:rPr>
          <w:color w:val="231F20"/>
        </w:rPr>
        <w:t>y</w:t>
      </w:r>
      <w:r>
        <w:rPr>
          <w:color w:val="231F20"/>
          <w:spacing w:val="-5"/>
        </w:rPr>
        <w:t> </w:t>
      </w:r>
      <w:r>
        <w:rPr>
          <w:color w:val="231F20"/>
        </w:rPr>
        <w:t>salientes</w:t>
      </w:r>
      <w:r>
        <w:rPr>
          <w:color w:val="231F20"/>
          <w:spacing w:val="-5"/>
        </w:rPr>
        <w:t> </w:t>
      </w:r>
      <w:r>
        <w:rPr>
          <w:color w:val="231F20"/>
        </w:rPr>
        <w:t>agudos que evocan el grafismo de los cardiogramas, dirigidos hacia el mar o hacia las salinas y finalmente la autonomía energética, expresada en una plaza pentagonal cubierta de un tejado</w:t>
      </w:r>
      <w:r>
        <w:rPr>
          <w:color w:val="231F20"/>
          <w:spacing w:val="-14"/>
        </w:rPr>
        <w:t> </w:t>
      </w:r>
      <w:r>
        <w:rPr>
          <w:color w:val="231F20"/>
        </w:rPr>
        <w:t>fotovoltaico</w:t>
      </w:r>
      <w:r>
        <w:rPr>
          <w:color w:val="231F20"/>
          <w:spacing w:val="-14"/>
        </w:rPr>
        <w:t> </w:t>
      </w:r>
      <w:r>
        <w:rPr>
          <w:color w:val="231F20"/>
        </w:rPr>
        <w:t>que</w:t>
      </w:r>
      <w:r>
        <w:rPr>
          <w:color w:val="231F20"/>
          <w:spacing w:val="-14"/>
        </w:rPr>
        <w:t> </w:t>
      </w:r>
      <w:r>
        <w:rPr>
          <w:color w:val="231F20"/>
        </w:rPr>
        <w:t>ofrece</w:t>
      </w:r>
      <w:r>
        <w:rPr>
          <w:color w:val="231F20"/>
          <w:spacing w:val="-13"/>
        </w:rPr>
        <w:t> </w:t>
      </w:r>
      <w:r>
        <w:rPr>
          <w:color w:val="231F20"/>
        </w:rPr>
        <w:t>la</w:t>
      </w:r>
      <w:r>
        <w:rPr>
          <w:color w:val="231F20"/>
          <w:spacing w:val="-14"/>
        </w:rPr>
        <w:t> </w:t>
      </w:r>
      <w:r>
        <w:rPr>
          <w:color w:val="231F20"/>
        </w:rPr>
        <w:t>energía</w:t>
      </w:r>
      <w:r>
        <w:rPr>
          <w:color w:val="231F20"/>
          <w:spacing w:val="-14"/>
        </w:rPr>
        <w:t> </w:t>
      </w:r>
      <w:r>
        <w:rPr>
          <w:color w:val="231F20"/>
        </w:rPr>
        <w:t>necesaria</w:t>
      </w:r>
      <w:r>
        <w:rPr>
          <w:color w:val="231F20"/>
          <w:spacing w:val="-13"/>
        </w:rPr>
        <w:t> </w:t>
      </w:r>
      <w:r>
        <w:rPr>
          <w:color w:val="231F20"/>
        </w:rPr>
        <w:t>para</w:t>
      </w:r>
      <w:r>
        <w:rPr>
          <w:color w:val="231F20"/>
          <w:spacing w:val="-14"/>
        </w:rPr>
        <w:t> </w:t>
      </w:r>
      <w:r>
        <w:rPr>
          <w:color w:val="231F20"/>
        </w:rPr>
        <w:t>el</w:t>
      </w:r>
      <w:r>
        <w:rPr>
          <w:color w:val="231F20"/>
          <w:spacing w:val="-14"/>
        </w:rPr>
        <w:t> </w:t>
      </w:r>
      <w:r>
        <w:rPr>
          <w:color w:val="231F20"/>
        </w:rPr>
        <w:t>funcionamiento</w:t>
      </w:r>
      <w:r>
        <w:rPr>
          <w:color w:val="231F20"/>
          <w:spacing w:val="-13"/>
        </w:rPr>
        <w:t> </w:t>
      </w:r>
      <w:r>
        <w:rPr>
          <w:color w:val="231F20"/>
        </w:rPr>
        <w:t>global</w:t>
      </w:r>
      <w:r>
        <w:rPr>
          <w:color w:val="231F20"/>
          <w:spacing w:val="-14"/>
        </w:rPr>
        <w:t> </w:t>
      </w:r>
      <w:r>
        <w:rPr>
          <w:color w:val="231F20"/>
        </w:rPr>
        <w:t>del</w:t>
      </w:r>
      <w:r>
        <w:rPr>
          <w:color w:val="231F20"/>
          <w:spacing w:val="-14"/>
        </w:rPr>
        <w:t> </w:t>
      </w:r>
      <w:r>
        <w:rPr>
          <w:color w:val="231F20"/>
        </w:rPr>
        <w:t>parque. El Jardín del Tercer Paisaje, en las antiguas Salinas de La Bufona, aborda la cuestión de</w:t>
      </w:r>
      <w:r>
        <w:rPr>
          <w:color w:val="231F20"/>
          <w:spacing w:val="40"/>
        </w:rPr>
        <w:t> </w:t>
      </w:r>
      <w:r>
        <w:rPr>
          <w:color w:val="231F20"/>
        </w:rPr>
        <w:t>la diversidad pionera del Tercer Paisaje, remite a la actividad volcánica original de la isla, propone soluciones de acondicionamiento que aprovechan los materiales y las energías existentes</w:t>
      </w:r>
      <w:r>
        <w:rPr>
          <w:color w:val="231F20"/>
          <w:spacing w:val="-10"/>
        </w:rPr>
        <w:t> </w:t>
      </w:r>
      <w:r>
        <w:rPr>
          <w:color w:val="231F20"/>
        </w:rPr>
        <w:t>y</w:t>
      </w:r>
      <w:r>
        <w:rPr>
          <w:color w:val="231F20"/>
          <w:spacing w:val="-10"/>
        </w:rPr>
        <w:t> </w:t>
      </w:r>
      <w:r>
        <w:rPr>
          <w:color w:val="231F20"/>
        </w:rPr>
        <w:t>se</w:t>
      </w:r>
      <w:r>
        <w:rPr>
          <w:color w:val="231F20"/>
          <w:spacing w:val="-10"/>
        </w:rPr>
        <w:t> </w:t>
      </w:r>
      <w:r>
        <w:rPr>
          <w:color w:val="231F20"/>
        </w:rPr>
        <w:t>posiciona</w:t>
      </w:r>
      <w:r>
        <w:rPr>
          <w:color w:val="231F20"/>
          <w:spacing w:val="-10"/>
        </w:rPr>
        <w:t> </w:t>
      </w:r>
      <w:r>
        <w:rPr>
          <w:color w:val="231F20"/>
        </w:rPr>
        <w:t>en</w:t>
      </w:r>
      <w:r>
        <w:rPr>
          <w:color w:val="231F20"/>
          <w:spacing w:val="-10"/>
        </w:rPr>
        <w:t> </w:t>
      </w:r>
      <w:r>
        <w:rPr>
          <w:color w:val="231F20"/>
        </w:rPr>
        <w:t>una</w:t>
      </w:r>
      <w:r>
        <w:rPr>
          <w:color w:val="231F20"/>
          <w:spacing w:val="-10"/>
        </w:rPr>
        <w:t> </w:t>
      </w:r>
      <w:r>
        <w:rPr>
          <w:color w:val="231F20"/>
        </w:rPr>
        <w:t>perspectiva</w:t>
      </w:r>
      <w:r>
        <w:rPr>
          <w:color w:val="231F20"/>
          <w:spacing w:val="-10"/>
        </w:rPr>
        <w:t> </w:t>
      </w:r>
      <w:r>
        <w:rPr>
          <w:color w:val="231F20"/>
        </w:rPr>
        <w:t>completamente</w:t>
      </w:r>
      <w:r>
        <w:rPr>
          <w:color w:val="231F20"/>
          <w:spacing w:val="-10"/>
        </w:rPr>
        <w:t> </w:t>
      </w:r>
      <w:r>
        <w:rPr>
          <w:color w:val="231F20"/>
        </w:rPr>
        <w:t>nueva,</w:t>
      </w:r>
      <w:r>
        <w:rPr>
          <w:color w:val="231F20"/>
          <w:spacing w:val="-10"/>
        </w:rPr>
        <w:t> </w:t>
      </w:r>
      <w:r>
        <w:rPr>
          <w:color w:val="231F20"/>
        </w:rPr>
        <w:t>desde</w:t>
      </w:r>
      <w:r>
        <w:rPr>
          <w:color w:val="231F20"/>
          <w:spacing w:val="-10"/>
        </w:rPr>
        <w:t> </w:t>
      </w:r>
      <w:r>
        <w:rPr>
          <w:color w:val="231F20"/>
        </w:rPr>
        <w:t>la</w:t>
      </w:r>
      <w:r>
        <w:rPr>
          <w:color w:val="231F20"/>
          <w:spacing w:val="-10"/>
        </w:rPr>
        <w:t> </w:t>
      </w:r>
      <w:r>
        <w:rPr>
          <w:color w:val="231F20"/>
        </w:rPr>
        <w:t>que</w:t>
      </w:r>
      <w:r>
        <w:rPr>
          <w:color w:val="231F20"/>
          <w:spacing w:val="-10"/>
        </w:rPr>
        <w:t> </w:t>
      </w:r>
      <w:r>
        <w:rPr>
          <w:color w:val="231F20"/>
        </w:rPr>
        <w:t>la</w:t>
      </w:r>
      <w:r>
        <w:rPr>
          <w:color w:val="231F20"/>
          <w:spacing w:val="-10"/>
        </w:rPr>
        <w:t> </w:t>
      </w:r>
      <w:r>
        <w:rPr>
          <w:color w:val="231F20"/>
        </w:rPr>
        <w:t>gestión del Jardín planetario —espacio político, económico y social— invita al hombre a cuidar de la diversidad de la que depende.</w:t>
      </w:r>
    </w:p>
    <w:p>
      <w:pPr>
        <w:pStyle w:val="BodyText"/>
        <w:spacing w:after="0" w:line="348" w:lineRule="auto"/>
        <w:jc w:val="both"/>
        <w:sectPr>
          <w:pgSz w:w="11910" w:h="16840"/>
          <w:pgMar w:header="850" w:footer="0" w:top="1300" w:bottom="280" w:left="992" w:right="1700"/>
        </w:sectPr>
      </w:pPr>
    </w:p>
    <w:p>
      <w:pPr>
        <w:pStyle w:val="BodyText"/>
      </w:pPr>
    </w:p>
    <w:p>
      <w:pPr>
        <w:pStyle w:val="BodyText"/>
        <w:spacing w:before="21"/>
      </w:pPr>
    </w:p>
    <w:p>
      <w:pPr>
        <w:pStyle w:val="Heading1"/>
        <w:spacing w:before="0"/>
        <w:ind w:left="4334"/>
        <w:rPr>
          <w:rFonts w:ascii="Arial Narrow" w:hAnsi="Arial Narrow"/>
        </w:rPr>
      </w:pPr>
      <w:r>
        <w:rPr>
          <w:rFonts w:ascii="Arial Narrow" w:hAnsi="Arial Narrow"/>
        </w:rPr>
        <w:drawing>
          <wp:anchor distT="0" distB="0" distL="0" distR="0" allowOverlap="1" layoutInCell="1" locked="0" behindDoc="0" simplePos="0" relativeHeight="15785472">
            <wp:simplePos x="0" y="0"/>
            <wp:positionH relativeFrom="page">
              <wp:posOffset>1259992</wp:posOffset>
            </wp:positionH>
            <wp:positionV relativeFrom="paragraph">
              <wp:posOffset>61060</wp:posOffset>
            </wp:positionV>
            <wp:extent cx="1904593" cy="2857182"/>
            <wp:effectExtent l="0" t="0" r="0" b="0"/>
            <wp:wrapNone/>
            <wp:docPr id="215" name="Image 215"/>
            <wp:cNvGraphicFramePr>
              <a:graphicFrameLocks/>
            </wp:cNvGraphicFramePr>
            <a:graphic>
              <a:graphicData uri="http://schemas.openxmlformats.org/drawingml/2006/picture">
                <pic:pic>
                  <pic:nvPicPr>
                    <pic:cNvPr id="215" name="Image 215"/>
                    <pic:cNvPicPr/>
                  </pic:nvPicPr>
                  <pic:blipFill>
                    <a:blip r:embed="rId41" cstate="print"/>
                    <a:stretch>
                      <a:fillRect/>
                    </a:stretch>
                  </pic:blipFill>
                  <pic:spPr>
                    <a:xfrm>
                      <a:off x="0" y="0"/>
                      <a:ext cx="1904593" cy="2857182"/>
                    </a:xfrm>
                    <a:prstGeom prst="rect">
                      <a:avLst/>
                    </a:prstGeom>
                  </pic:spPr>
                </pic:pic>
              </a:graphicData>
            </a:graphic>
          </wp:anchor>
        </w:drawing>
      </w:r>
      <w:r>
        <w:rPr>
          <w:rFonts w:ascii="Arial Narrow" w:hAnsi="Arial Narrow"/>
          <w:color w:val="231F20"/>
        </w:rPr>
        <w:t>Ficha </w:t>
      </w:r>
      <w:r>
        <w:rPr>
          <w:rFonts w:ascii="Arial Narrow" w:hAnsi="Arial Narrow"/>
          <w:color w:val="231F20"/>
          <w:spacing w:val="-2"/>
        </w:rPr>
        <w:t>técnica</w:t>
      </w:r>
    </w:p>
    <w:p>
      <w:pPr>
        <w:spacing w:line="348" w:lineRule="auto" w:before="125"/>
        <w:ind w:left="4334" w:right="1605" w:firstLine="0"/>
        <w:jc w:val="left"/>
        <w:rPr>
          <w:sz w:val="24"/>
        </w:rPr>
      </w:pPr>
      <w:r>
        <w:rPr>
          <w:b/>
          <w:color w:val="231F20"/>
          <w:sz w:val="24"/>
        </w:rPr>
        <w:t>Título</w:t>
      </w:r>
      <w:r>
        <w:rPr>
          <w:color w:val="231F20"/>
          <w:sz w:val="24"/>
        </w:rPr>
        <w:t>:</w:t>
      </w:r>
      <w:r>
        <w:rPr>
          <w:color w:val="231F20"/>
          <w:spacing w:val="-5"/>
          <w:sz w:val="24"/>
        </w:rPr>
        <w:t> </w:t>
      </w:r>
      <w:r>
        <w:rPr>
          <w:color w:val="231F20"/>
          <w:sz w:val="24"/>
        </w:rPr>
        <w:t>Grandes</w:t>
      </w:r>
      <w:r>
        <w:rPr>
          <w:color w:val="231F20"/>
          <w:spacing w:val="-5"/>
          <w:sz w:val="24"/>
        </w:rPr>
        <w:t> </w:t>
      </w:r>
      <w:r>
        <w:rPr>
          <w:color w:val="231F20"/>
          <w:sz w:val="24"/>
        </w:rPr>
        <w:t>paisajes</w:t>
      </w:r>
      <w:r>
        <w:rPr>
          <w:color w:val="231F20"/>
          <w:spacing w:val="-5"/>
          <w:sz w:val="24"/>
        </w:rPr>
        <w:t> </w:t>
      </w:r>
      <w:r>
        <w:rPr>
          <w:color w:val="231F20"/>
          <w:sz w:val="24"/>
        </w:rPr>
        <w:t>de</w:t>
      </w:r>
      <w:r>
        <w:rPr>
          <w:color w:val="231F20"/>
          <w:spacing w:val="-5"/>
          <w:sz w:val="24"/>
        </w:rPr>
        <w:t> </w:t>
      </w:r>
      <w:r>
        <w:rPr>
          <w:color w:val="231F20"/>
          <w:sz w:val="24"/>
        </w:rPr>
        <w:t>Europa </w:t>
      </w:r>
      <w:r>
        <w:rPr>
          <w:b/>
          <w:color w:val="231F20"/>
          <w:sz w:val="24"/>
        </w:rPr>
        <w:t>Fecha</w:t>
      </w:r>
      <w:r>
        <w:rPr>
          <w:color w:val="231F20"/>
          <w:sz w:val="24"/>
        </w:rPr>
        <w:t>: 28 de febrero – 4 de mayo </w:t>
      </w:r>
      <w:r>
        <w:rPr>
          <w:b/>
          <w:color w:val="231F20"/>
          <w:sz w:val="24"/>
        </w:rPr>
        <w:t>Comisaria</w:t>
      </w:r>
      <w:r>
        <w:rPr>
          <w:color w:val="231F20"/>
          <w:sz w:val="24"/>
        </w:rPr>
        <w:t>: Lorette Coen</w:t>
      </w:r>
    </w:p>
    <w:p>
      <w:pPr>
        <w:spacing w:line="348" w:lineRule="auto" w:before="2"/>
        <w:ind w:left="4334" w:right="1262" w:firstLine="0"/>
        <w:jc w:val="left"/>
        <w:rPr>
          <w:sz w:val="24"/>
        </w:rPr>
      </w:pPr>
      <w:r>
        <w:rPr>
          <w:b/>
          <w:color w:val="231F20"/>
          <w:sz w:val="24"/>
        </w:rPr>
        <w:t>Montaje</w:t>
      </w:r>
      <w:r>
        <w:rPr>
          <w:color w:val="231F20"/>
          <w:sz w:val="24"/>
        </w:rPr>
        <w:t>:</w:t>
      </w:r>
      <w:r>
        <w:rPr>
          <w:color w:val="231F20"/>
          <w:spacing w:val="-4"/>
          <w:sz w:val="24"/>
        </w:rPr>
        <w:t> </w:t>
      </w:r>
      <w:r>
        <w:rPr>
          <w:color w:val="231F20"/>
          <w:sz w:val="24"/>
        </w:rPr>
        <w:t>Servicios</w:t>
      </w:r>
      <w:r>
        <w:rPr>
          <w:color w:val="231F20"/>
          <w:spacing w:val="-4"/>
          <w:sz w:val="24"/>
        </w:rPr>
        <w:t> </w:t>
      </w:r>
      <w:r>
        <w:rPr>
          <w:color w:val="231F20"/>
          <w:sz w:val="24"/>
        </w:rPr>
        <w:t>Técnicos</w:t>
      </w:r>
      <w:r>
        <w:rPr>
          <w:color w:val="231F20"/>
          <w:spacing w:val="-4"/>
          <w:sz w:val="24"/>
        </w:rPr>
        <w:t> </w:t>
      </w:r>
      <w:r>
        <w:rPr>
          <w:color w:val="231F20"/>
          <w:sz w:val="24"/>
        </w:rPr>
        <w:t>de</w:t>
      </w:r>
      <w:r>
        <w:rPr>
          <w:color w:val="231F20"/>
          <w:spacing w:val="-4"/>
          <w:sz w:val="24"/>
        </w:rPr>
        <w:t> </w:t>
      </w:r>
      <w:r>
        <w:rPr>
          <w:color w:val="231F20"/>
          <w:sz w:val="24"/>
        </w:rPr>
        <w:t>la</w:t>
      </w:r>
      <w:r>
        <w:rPr>
          <w:color w:val="231F20"/>
          <w:spacing w:val="-4"/>
          <w:sz w:val="24"/>
        </w:rPr>
        <w:t> </w:t>
      </w:r>
      <w:r>
        <w:rPr>
          <w:color w:val="231F20"/>
          <w:sz w:val="24"/>
        </w:rPr>
        <w:t>FCM </w:t>
      </w:r>
      <w:r>
        <w:rPr>
          <w:b/>
          <w:color w:val="231F20"/>
          <w:sz w:val="24"/>
        </w:rPr>
        <w:t>Diseño gráfico</w:t>
      </w:r>
      <w:r>
        <w:rPr>
          <w:color w:val="231F20"/>
          <w:sz w:val="24"/>
        </w:rPr>
        <w:t>: Alberto Corazón </w:t>
      </w:r>
      <w:r>
        <w:rPr>
          <w:b/>
          <w:color w:val="231F20"/>
          <w:sz w:val="24"/>
        </w:rPr>
        <w:t>Número de obras</w:t>
      </w:r>
      <w:r>
        <w:rPr>
          <w:color w:val="231F20"/>
          <w:sz w:val="24"/>
        </w:rPr>
        <w:t>: 113 fotografías,</w:t>
      </w:r>
    </w:p>
    <w:p>
      <w:pPr>
        <w:pStyle w:val="BodyText"/>
        <w:spacing w:line="348" w:lineRule="auto" w:before="2"/>
        <w:ind w:left="4334" w:right="1424"/>
      </w:pPr>
      <w:r>
        <w:rPr>
          <w:color w:val="231F20"/>
        </w:rPr>
        <w:t>11 audiovisuales, 7 mapas y bocetos,</w:t>
      </w:r>
      <w:r>
        <w:rPr>
          <w:color w:val="231F20"/>
          <w:spacing w:val="80"/>
        </w:rPr>
        <w:t> </w:t>
      </w:r>
      <w:r>
        <w:rPr>
          <w:color w:val="231F20"/>
        </w:rPr>
        <w:t>4</w:t>
      </w:r>
      <w:r>
        <w:rPr>
          <w:color w:val="231F20"/>
          <w:spacing w:val="-2"/>
        </w:rPr>
        <w:t> </w:t>
      </w:r>
      <w:r>
        <w:rPr>
          <w:color w:val="231F20"/>
        </w:rPr>
        <w:t>maquetas,</w:t>
      </w:r>
      <w:r>
        <w:rPr>
          <w:color w:val="231F20"/>
          <w:spacing w:val="-2"/>
        </w:rPr>
        <w:t> </w:t>
      </w:r>
      <w:r>
        <w:rPr>
          <w:color w:val="231F20"/>
        </w:rPr>
        <w:t>una</w:t>
      </w:r>
      <w:r>
        <w:rPr>
          <w:color w:val="231F20"/>
          <w:spacing w:val="-2"/>
        </w:rPr>
        <w:t> </w:t>
      </w:r>
      <w:r>
        <w:rPr>
          <w:color w:val="231F20"/>
        </w:rPr>
        <w:t>caja</w:t>
      </w:r>
      <w:r>
        <w:rPr>
          <w:color w:val="231F20"/>
          <w:spacing w:val="-2"/>
        </w:rPr>
        <w:t> </w:t>
      </w:r>
      <w:r>
        <w:rPr>
          <w:color w:val="231F20"/>
        </w:rPr>
        <w:t>de</w:t>
      </w:r>
      <w:r>
        <w:rPr>
          <w:color w:val="231F20"/>
          <w:spacing w:val="-2"/>
        </w:rPr>
        <w:t> </w:t>
      </w:r>
      <w:r>
        <w:rPr>
          <w:color w:val="231F20"/>
        </w:rPr>
        <w:t>luz</w:t>
      </w:r>
      <w:r>
        <w:rPr>
          <w:color w:val="231F20"/>
          <w:spacing w:val="-2"/>
        </w:rPr>
        <w:t> </w:t>
      </w:r>
      <w:r>
        <w:rPr>
          <w:color w:val="231F20"/>
        </w:rPr>
        <w:t>y</w:t>
      </w:r>
      <w:r>
        <w:rPr>
          <w:color w:val="231F20"/>
          <w:spacing w:val="-2"/>
        </w:rPr>
        <w:t> </w:t>
      </w:r>
      <w:r>
        <w:rPr>
          <w:color w:val="231F20"/>
        </w:rPr>
        <w:t>un</w:t>
      </w:r>
      <w:r>
        <w:rPr>
          <w:color w:val="231F20"/>
          <w:spacing w:val="-2"/>
        </w:rPr>
        <w:t> </w:t>
      </w:r>
      <w:r>
        <w:rPr>
          <w:color w:val="231F20"/>
        </w:rPr>
        <w:t>mural </w:t>
      </w:r>
      <w:r>
        <w:rPr>
          <w:b/>
          <w:color w:val="231F20"/>
        </w:rPr>
        <w:t>Fechas de las obras</w:t>
      </w:r>
      <w:r>
        <w:rPr>
          <w:color w:val="231F20"/>
        </w:rPr>
        <w:t>: 1990-2008</w:t>
      </w:r>
    </w:p>
    <w:p>
      <w:pPr>
        <w:spacing w:line="348" w:lineRule="auto" w:before="2"/>
        <w:ind w:left="4334" w:right="885" w:firstLine="0"/>
        <w:jc w:val="left"/>
        <w:rPr>
          <w:sz w:val="24"/>
        </w:rPr>
      </w:pPr>
      <w:r>
        <w:rPr>
          <w:b/>
          <w:color w:val="231F20"/>
          <w:sz w:val="24"/>
        </w:rPr>
        <w:t>Procedencia</w:t>
      </w:r>
      <w:r>
        <w:rPr>
          <w:b/>
          <w:color w:val="231F20"/>
          <w:spacing w:val="-3"/>
          <w:sz w:val="24"/>
        </w:rPr>
        <w:t> </w:t>
      </w:r>
      <w:r>
        <w:rPr>
          <w:b/>
          <w:color w:val="231F20"/>
          <w:sz w:val="24"/>
        </w:rPr>
        <w:t>de</w:t>
      </w:r>
      <w:r>
        <w:rPr>
          <w:b/>
          <w:color w:val="231F20"/>
          <w:spacing w:val="-3"/>
          <w:sz w:val="24"/>
        </w:rPr>
        <w:t> </w:t>
      </w:r>
      <w:r>
        <w:rPr>
          <w:b/>
          <w:color w:val="231F20"/>
          <w:sz w:val="24"/>
        </w:rPr>
        <w:t>las</w:t>
      </w:r>
      <w:r>
        <w:rPr>
          <w:b/>
          <w:color w:val="231F20"/>
          <w:spacing w:val="-3"/>
          <w:sz w:val="24"/>
        </w:rPr>
        <w:t> </w:t>
      </w:r>
      <w:r>
        <w:rPr>
          <w:b/>
          <w:color w:val="231F20"/>
          <w:sz w:val="24"/>
        </w:rPr>
        <w:t>obras</w:t>
      </w:r>
      <w:r>
        <w:rPr>
          <w:color w:val="231F20"/>
          <w:sz w:val="24"/>
        </w:rPr>
        <w:t>:</w:t>
      </w:r>
      <w:r>
        <w:rPr>
          <w:color w:val="231F20"/>
          <w:spacing w:val="-3"/>
          <w:sz w:val="24"/>
        </w:rPr>
        <w:t> </w:t>
      </w:r>
      <w:r>
        <w:rPr>
          <w:color w:val="231F20"/>
          <w:sz w:val="24"/>
        </w:rPr>
        <w:t>Francia,</w:t>
      </w:r>
      <w:r>
        <w:rPr>
          <w:color w:val="231F20"/>
          <w:spacing w:val="-3"/>
          <w:sz w:val="24"/>
        </w:rPr>
        <w:t> </w:t>
      </w:r>
      <w:r>
        <w:rPr>
          <w:color w:val="231F20"/>
          <w:sz w:val="24"/>
        </w:rPr>
        <w:t>Suiza, Alemania, España</w:t>
      </w:r>
    </w:p>
    <w:p>
      <w:pPr>
        <w:pStyle w:val="BodyText"/>
        <w:spacing w:before="127"/>
      </w:pPr>
    </w:p>
    <w:p>
      <w:pPr>
        <w:pStyle w:val="Heading2"/>
        <w:rPr>
          <w:i/>
        </w:rPr>
      </w:pPr>
      <w:r>
        <w:rPr>
          <w:i/>
          <w:color w:val="EE3124"/>
        </w:rPr>
        <w:t>Jan Hendrix. </w:t>
      </w:r>
      <w:r>
        <w:rPr>
          <w:i/>
          <w:color w:val="EE3124"/>
          <w:spacing w:val="-2"/>
        </w:rPr>
        <w:t>Malpaís</w:t>
      </w:r>
    </w:p>
    <w:p>
      <w:pPr>
        <w:pStyle w:val="BodyText"/>
        <w:spacing w:before="124"/>
        <w:ind w:left="992"/>
        <w:jc w:val="both"/>
      </w:pPr>
      <w:r>
        <w:rPr>
          <w:color w:val="231F20"/>
        </w:rPr>
        <w:t>5 de junio - 21 de </w:t>
      </w:r>
      <w:r>
        <w:rPr>
          <w:color w:val="231F20"/>
          <w:spacing w:val="-2"/>
        </w:rPr>
        <w:t>septiembre</w:t>
      </w:r>
    </w:p>
    <w:p>
      <w:pPr>
        <w:pStyle w:val="BodyText"/>
        <w:spacing w:line="348" w:lineRule="auto" w:before="125"/>
        <w:ind w:left="992" w:right="282"/>
        <w:jc w:val="both"/>
      </w:pPr>
      <w:r>
        <w:rPr>
          <w:color w:val="231F20"/>
        </w:rPr>
        <w:t>Tanto en la sede de Taro de Tahíche como en la Sala José Saramago de Arrecife se pudo disfrutar de la exposición </w:t>
      </w:r>
      <w:r>
        <w:rPr>
          <w:i/>
          <w:color w:val="231F20"/>
        </w:rPr>
        <w:t>Malpaís </w:t>
      </w:r>
      <w:r>
        <w:rPr>
          <w:color w:val="231F20"/>
        </w:rPr>
        <w:t>del artista afincado en México Jan Hendrix (Holanda, 1949),</w:t>
      </w:r>
      <w:r>
        <w:rPr>
          <w:color w:val="231F20"/>
          <w:spacing w:val="-2"/>
        </w:rPr>
        <w:t> </w:t>
      </w:r>
      <w:r>
        <w:rPr>
          <w:color w:val="231F20"/>
        </w:rPr>
        <w:t>que</w:t>
      </w:r>
      <w:r>
        <w:rPr>
          <w:color w:val="231F20"/>
          <w:spacing w:val="-2"/>
        </w:rPr>
        <w:t> </w:t>
      </w:r>
      <w:r>
        <w:rPr>
          <w:color w:val="231F20"/>
        </w:rPr>
        <w:t>estuvo</w:t>
      </w:r>
      <w:r>
        <w:rPr>
          <w:color w:val="231F20"/>
          <w:spacing w:val="-2"/>
        </w:rPr>
        <w:t> </w:t>
      </w:r>
      <w:r>
        <w:rPr>
          <w:color w:val="231F20"/>
        </w:rPr>
        <w:t>en</w:t>
      </w:r>
      <w:r>
        <w:rPr>
          <w:color w:val="231F20"/>
          <w:spacing w:val="-2"/>
        </w:rPr>
        <w:t> </w:t>
      </w:r>
      <w:r>
        <w:rPr>
          <w:color w:val="231F20"/>
        </w:rPr>
        <w:t>Lanzarote</w:t>
      </w:r>
      <w:r>
        <w:rPr>
          <w:color w:val="231F20"/>
          <w:spacing w:val="-2"/>
        </w:rPr>
        <w:t> </w:t>
      </w:r>
      <w:r>
        <w:rPr>
          <w:color w:val="231F20"/>
        </w:rPr>
        <w:t>a</w:t>
      </w:r>
      <w:r>
        <w:rPr>
          <w:color w:val="231F20"/>
          <w:spacing w:val="-2"/>
        </w:rPr>
        <w:t> </w:t>
      </w:r>
      <w:r>
        <w:rPr>
          <w:color w:val="231F20"/>
        </w:rPr>
        <w:t>finales</w:t>
      </w:r>
      <w:r>
        <w:rPr>
          <w:color w:val="231F20"/>
          <w:spacing w:val="-2"/>
        </w:rPr>
        <w:t> </w:t>
      </w:r>
      <w:r>
        <w:rPr>
          <w:color w:val="231F20"/>
        </w:rPr>
        <w:t>de</w:t>
      </w:r>
      <w:r>
        <w:rPr>
          <w:color w:val="231F20"/>
          <w:spacing w:val="-2"/>
        </w:rPr>
        <w:t> </w:t>
      </w:r>
      <w:r>
        <w:rPr>
          <w:color w:val="231F20"/>
        </w:rPr>
        <w:t>2006</w:t>
      </w:r>
      <w:r>
        <w:rPr>
          <w:color w:val="231F20"/>
          <w:spacing w:val="-2"/>
        </w:rPr>
        <w:t> </w:t>
      </w:r>
      <w:r>
        <w:rPr>
          <w:color w:val="231F20"/>
        </w:rPr>
        <w:t>invitado</w:t>
      </w:r>
      <w:r>
        <w:rPr>
          <w:color w:val="231F20"/>
          <w:spacing w:val="-2"/>
        </w:rPr>
        <w:t> </w:t>
      </w:r>
      <w:r>
        <w:rPr>
          <w:color w:val="231F20"/>
        </w:rPr>
        <w:t>por</w:t>
      </w:r>
      <w:r>
        <w:rPr>
          <w:color w:val="231F20"/>
          <w:spacing w:val="-2"/>
        </w:rPr>
        <w:t> </w:t>
      </w:r>
      <w:r>
        <w:rPr>
          <w:color w:val="231F20"/>
        </w:rPr>
        <w:t>la</w:t>
      </w:r>
      <w:r>
        <w:rPr>
          <w:color w:val="231F20"/>
          <w:spacing w:val="-2"/>
        </w:rPr>
        <w:t> </w:t>
      </w:r>
      <w:r>
        <w:rPr>
          <w:color w:val="231F20"/>
        </w:rPr>
        <w:t>FCM</w:t>
      </w:r>
      <w:r>
        <w:rPr>
          <w:color w:val="231F20"/>
          <w:spacing w:val="-2"/>
        </w:rPr>
        <w:t> </w:t>
      </w:r>
      <w:r>
        <w:rPr>
          <w:color w:val="231F20"/>
        </w:rPr>
        <w:t>dentro</w:t>
      </w:r>
      <w:r>
        <w:rPr>
          <w:color w:val="231F20"/>
          <w:spacing w:val="-2"/>
        </w:rPr>
        <w:t> </w:t>
      </w:r>
      <w:r>
        <w:rPr>
          <w:color w:val="231F20"/>
        </w:rPr>
        <w:t>del</w:t>
      </w:r>
      <w:r>
        <w:rPr>
          <w:color w:val="231F20"/>
          <w:spacing w:val="-2"/>
        </w:rPr>
        <w:t> </w:t>
      </w:r>
      <w:r>
        <w:rPr>
          <w:color w:val="231F20"/>
        </w:rPr>
        <w:t>programa </w:t>
      </w:r>
      <w:r>
        <w:rPr>
          <w:i/>
          <w:color w:val="231F20"/>
        </w:rPr>
        <w:t>Residencia-Taller. Artistas en Residencia</w:t>
      </w:r>
      <w:r>
        <w:rPr>
          <w:color w:val="231F20"/>
        </w:rPr>
        <w:t>. Durante tres semanas hizo trabajo de campo, caminando, observando la Naturaleza, fotografiándola y recogiendo materiales orgánicos para elaborar posteriormente en su estudio de México y en Madrid las obras que formaron parte</w:t>
      </w:r>
      <w:r>
        <w:rPr>
          <w:color w:val="231F20"/>
          <w:spacing w:val="-14"/>
        </w:rPr>
        <w:t> </w:t>
      </w:r>
      <w:r>
        <w:rPr>
          <w:color w:val="231F20"/>
        </w:rPr>
        <w:t>de</w:t>
      </w:r>
      <w:r>
        <w:rPr>
          <w:color w:val="231F20"/>
          <w:spacing w:val="-14"/>
        </w:rPr>
        <w:t> </w:t>
      </w:r>
      <w:r>
        <w:rPr>
          <w:color w:val="231F20"/>
        </w:rPr>
        <w:t>la</w:t>
      </w:r>
      <w:r>
        <w:rPr>
          <w:color w:val="231F20"/>
          <w:spacing w:val="-14"/>
        </w:rPr>
        <w:t> </w:t>
      </w:r>
      <w:r>
        <w:rPr>
          <w:color w:val="231F20"/>
        </w:rPr>
        <w:t>exposición,</w:t>
      </w:r>
      <w:r>
        <w:rPr>
          <w:color w:val="231F20"/>
          <w:spacing w:val="-13"/>
        </w:rPr>
        <w:t> </w:t>
      </w:r>
      <w:r>
        <w:rPr>
          <w:color w:val="231F20"/>
        </w:rPr>
        <w:t>centrada</w:t>
      </w:r>
      <w:r>
        <w:rPr>
          <w:color w:val="231F20"/>
          <w:spacing w:val="-14"/>
        </w:rPr>
        <w:t> </w:t>
      </w:r>
      <w:r>
        <w:rPr>
          <w:color w:val="231F20"/>
        </w:rPr>
        <w:t>en</w:t>
      </w:r>
      <w:r>
        <w:rPr>
          <w:color w:val="231F20"/>
          <w:spacing w:val="-14"/>
        </w:rPr>
        <w:t> </w:t>
      </w:r>
      <w:r>
        <w:rPr>
          <w:color w:val="231F20"/>
        </w:rPr>
        <w:t>el</w:t>
      </w:r>
      <w:r>
        <w:rPr>
          <w:color w:val="231F20"/>
          <w:spacing w:val="-13"/>
        </w:rPr>
        <w:t> </w:t>
      </w:r>
      <w:r>
        <w:rPr>
          <w:color w:val="231F20"/>
        </w:rPr>
        <w:t>paisaje</w:t>
      </w:r>
      <w:r>
        <w:rPr>
          <w:color w:val="231F20"/>
          <w:spacing w:val="-14"/>
        </w:rPr>
        <w:t> </w:t>
      </w:r>
      <w:r>
        <w:rPr>
          <w:color w:val="231F20"/>
        </w:rPr>
        <w:t>y</w:t>
      </w:r>
      <w:r>
        <w:rPr>
          <w:color w:val="231F20"/>
          <w:spacing w:val="-14"/>
        </w:rPr>
        <w:t> </w:t>
      </w:r>
      <w:r>
        <w:rPr>
          <w:color w:val="231F20"/>
        </w:rPr>
        <w:t>el</w:t>
      </w:r>
      <w:r>
        <w:rPr>
          <w:color w:val="231F20"/>
          <w:spacing w:val="-13"/>
        </w:rPr>
        <w:t> </w:t>
      </w:r>
      <w:r>
        <w:rPr>
          <w:color w:val="231F20"/>
        </w:rPr>
        <w:t>patrimonio</w:t>
      </w:r>
      <w:r>
        <w:rPr>
          <w:color w:val="231F20"/>
          <w:spacing w:val="-14"/>
        </w:rPr>
        <w:t> </w:t>
      </w:r>
      <w:r>
        <w:rPr>
          <w:color w:val="231F20"/>
        </w:rPr>
        <w:t>botánico</w:t>
      </w:r>
      <w:r>
        <w:rPr>
          <w:color w:val="231F20"/>
          <w:spacing w:val="-14"/>
        </w:rPr>
        <w:t> </w:t>
      </w:r>
      <w:r>
        <w:rPr>
          <w:color w:val="231F20"/>
        </w:rPr>
        <w:t>de</w:t>
      </w:r>
      <w:r>
        <w:rPr>
          <w:color w:val="231F20"/>
          <w:spacing w:val="-13"/>
        </w:rPr>
        <w:t> </w:t>
      </w:r>
      <w:r>
        <w:rPr>
          <w:color w:val="231F20"/>
        </w:rPr>
        <w:t>la</w:t>
      </w:r>
      <w:r>
        <w:rPr>
          <w:color w:val="231F20"/>
          <w:spacing w:val="-14"/>
        </w:rPr>
        <w:t> </w:t>
      </w:r>
      <w:r>
        <w:rPr>
          <w:color w:val="231F20"/>
        </w:rPr>
        <w:t>Isla.</w:t>
      </w:r>
      <w:r>
        <w:rPr>
          <w:color w:val="231F20"/>
          <w:spacing w:val="-14"/>
        </w:rPr>
        <w:t> </w:t>
      </w:r>
      <w:r>
        <w:rPr>
          <w:color w:val="231F20"/>
        </w:rPr>
        <w:t>Hendrix</w:t>
      </w:r>
      <w:r>
        <w:rPr>
          <w:color w:val="231F20"/>
          <w:spacing w:val="-13"/>
        </w:rPr>
        <w:t> </w:t>
      </w:r>
      <w:r>
        <w:rPr>
          <w:color w:val="231F20"/>
        </w:rPr>
        <w:t>está considerado</w:t>
      </w:r>
      <w:r>
        <w:rPr>
          <w:color w:val="231F20"/>
          <w:spacing w:val="-5"/>
        </w:rPr>
        <w:t> </w:t>
      </w:r>
      <w:r>
        <w:rPr>
          <w:color w:val="231F20"/>
        </w:rPr>
        <w:t>como</w:t>
      </w:r>
      <w:r>
        <w:rPr>
          <w:color w:val="231F20"/>
          <w:spacing w:val="-5"/>
        </w:rPr>
        <w:t> </w:t>
      </w:r>
      <w:r>
        <w:rPr>
          <w:color w:val="231F20"/>
        </w:rPr>
        <w:t>uno</w:t>
      </w:r>
      <w:r>
        <w:rPr>
          <w:color w:val="231F20"/>
          <w:spacing w:val="-5"/>
        </w:rPr>
        <w:t> </w:t>
      </w:r>
      <w:r>
        <w:rPr>
          <w:color w:val="231F20"/>
        </w:rPr>
        <w:t>de</w:t>
      </w:r>
      <w:r>
        <w:rPr>
          <w:color w:val="231F20"/>
          <w:spacing w:val="-5"/>
        </w:rPr>
        <w:t> </w:t>
      </w:r>
      <w:r>
        <w:rPr>
          <w:color w:val="231F20"/>
        </w:rPr>
        <w:t>los</w:t>
      </w:r>
      <w:r>
        <w:rPr>
          <w:color w:val="231F20"/>
          <w:spacing w:val="-5"/>
        </w:rPr>
        <w:t> </w:t>
      </w:r>
      <w:r>
        <w:rPr>
          <w:color w:val="231F20"/>
        </w:rPr>
        <w:t>maestros</w:t>
      </w:r>
      <w:r>
        <w:rPr>
          <w:color w:val="231F20"/>
          <w:spacing w:val="-5"/>
        </w:rPr>
        <w:t> </w:t>
      </w:r>
      <w:r>
        <w:rPr>
          <w:color w:val="231F20"/>
        </w:rPr>
        <w:t>de</w:t>
      </w:r>
      <w:r>
        <w:rPr>
          <w:color w:val="231F20"/>
          <w:spacing w:val="-5"/>
        </w:rPr>
        <w:t> </w:t>
      </w:r>
      <w:r>
        <w:rPr>
          <w:color w:val="231F20"/>
        </w:rPr>
        <w:t>la</w:t>
      </w:r>
      <w:r>
        <w:rPr>
          <w:color w:val="231F20"/>
          <w:spacing w:val="-5"/>
        </w:rPr>
        <w:t> </w:t>
      </w:r>
      <w:r>
        <w:rPr>
          <w:color w:val="231F20"/>
        </w:rPr>
        <w:t>técnica</w:t>
      </w:r>
      <w:r>
        <w:rPr>
          <w:color w:val="231F20"/>
          <w:spacing w:val="-5"/>
        </w:rPr>
        <w:t> </w:t>
      </w:r>
      <w:r>
        <w:rPr>
          <w:color w:val="231F20"/>
        </w:rPr>
        <w:t>de</w:t>
      </w:r>
      <w:r>
        <w:rPr>
          <w:color w:val="231F20"/>
          <w:spacing w:val="-5"/>
        </w:rPr>
        <w:t> </w:t>
      </w:r>
      <w:r>
        <w:rPr>
          <w:color w:val="231F20"/>
        </w:rPr>
        <w:t>la</w:t>
      </w:r>
      <w:r>
        <w:rPr>
          <w:color w:val="231F20"/>
          <w:spacing w:val="-5"/>
        </w:rPr>
        <w:t> </w:t>
      </w:r>
      <w:r>
        <w:rPr>
          <w:color w:val="231F20"/>
        </w:rPr>
        <w:t>serigrafía</w:t>
      </w:r>
      <w:r>
        <w:rPr>
          <w:color w:val="231F20"/>
          <w:spacing w:val="-5"/>
        </w:rPr>
        <w:t> </w:t>
      </w:r>
      <w:r>
        <w:rPr>
          <w:color w:val="231F20"/>
        </w:rPr>
        <w:t>y</w:t>
      </w:r>
      <w:r>
        <w:rPr>
          <w:color w:val="231F20"/>
          <w:spacing w:val="-5"/>
        </w:rPr>
        <w:t> </w:t>
      </w:r>
      <w:r>
        <w:rPr>
          <w:color w:val="231F20"/>
        </w:rPr>
        <w:t>del</w:t>
      </w:r>
      <w:r>
        <w:rPr>
          <w:color w:val="231F20"/>
          <w:spacing w:val="-5"/>
        </w:rPr>
        <w:t> </w:t>
      </w:r>
      <w:r>
        <w:rPr>
          <w:color w:val="231F20"/>
        </w:rPr>
        <w:t>grabado.</w:t>
      </w:r>
      <w:r>
        <w:rPr>
          <w:color w:val="231F20"/>
          <w:spacing w:val="-5"/>
        </w:rPr>
        <w:t> </w:t>
      </w:r>
      <w:r>
        <w:rPr>
          <w:color w:val="231F20"/>
        </w:rPr>
        <w:t>Estudió ambas</w:t>
      </w:r>
      <w:r>
        <w:rPr>
          <w:color w:val="231F20"/>
          <w:spacing w:val="27"/>
        </w:rPr>
        <w:t> </w:t>
      </w:r>
      <w:r>
        <w:rPr>
          <w:color w:val="231F20"/>
        </w:rPr>
        <w:t>técnicas</w:t>
      </w:r>
      <w:r>
        <w:rPr>
          <w:color w:val="231F20"/>
          <w:spacing w:val="27"/>
        </w:rPr>
        <w:t> </w:t>
      </w:r>
      <w:r>
        <w:rPr>
          <w:color w:val="231F20"/>
        </w:rPr>
        <w:t>en</w:t>
      </w:r>
      <w:r>
        <w:rPr>
          <w:color w:val="231F20"/>
          <w:spacing w:val="27"/>
        </w:rPr>
        <w:t> </w:t>
      </w:r>
      <w:r>
        <w:rPr>
          <w:color w:val="231F20"/>
        </w:rPr>
        <w:t>el</w:t>
      </w:r>
      <w:r>
        <w:rPr>
          <w:color w:val="231F20"/>
          <w:spacing w:val="27"/>
        </w:rPr>
        <w:t> </w:t>
      </w:r>
      <w:r>
        <w:rPr>
          <w:color w:val="231F20"/>
        </w:rPr>
        <w:t>Ateliers</w:t>
      </w:r>
      <w:r>
        <w:rPr>
          <w:color w:val="231F20"/>
          <w:spacing w:val="27"/>
        </w:rPr>
        <w:t> </w:t>
      </w:r>
      <w:r>
        <w:rPr>
          <w:color w:val="231F20"/>
        </w:rPr>
        <w:t>63,</w:t>
      </w:r>
      <w:r>
        <w:rPr>
          <w:color w:val="231F20"/>
          <w:spacing w:val="27"/>
        </w:rPr>
        <w:t> </w:t>
      </w:r>
      <w:r>
        <w:rPr>
          <w:color w:val="231F20"/>
        </w:rPr>
        <w:t>en</w:t>
      </w:r>
      <w:r>
        <w:rPr>
          <w:color w:val="231F20"/>
          <w:spacing w:val="27"/>
        </w:rPr>
        <w:t> </w:t>
      </w:r>
      <w:r>
        <w:rPr>
          <w:color w:val="231F20"/>
        </w:rPr>
        <w:t>Haarlem,</w:t>
      </w:r>
      <w:r>
        <w:rPr>
          <w:color w:val="231F20"/>
          <w:spacing w:val="27"/>
        </w:rPr>
        <w:t> </w:t>
      </w:r>
      <w:r>
        <w:rPr>
          <w:color w:val="231F20"/>
        </w:rPr>
        <w:t>y</w:t>
      </w:r>
      <w:r>
        <w:rPr>
          <w:color w:val="231F20"/>
          <w:spacing w:val="27"/>
        </w:rPr>
        <w:t> </w:t>
      </w:r>
      <w:r>
        <w:rPr>
          <w:color w:val="231F20"/>
        </w:rPr>
        <w:t>la</w:t>
      </w:r>
      <w:r>
        <w:rPr>
          <w:color w:val="231F20"/>
          <w:spacing w:val="27"/>
        </w:rPr>
        <w:t> </w:t>
      </w:r>
      <w:r>
        <w:rPr>
          <w:color w:val="231F20"/>
        </w:rPr>
        <w:t>Jan</w:t>
      </w:r>
      <w:r>
        <w:rPr>
          <w:color w:val="231F20"/>
          <w:spacing w:val="27"/>
        </w:rPr>
        <w:t> </w:t>
      </w:r>
      <w:r>
        <w:rPr>
          <w:color w:val="231F20"/>
        </w:rPr>
        <w:t>Van</w:t>
      </w:r>
      <w:r>
        <w:rPr>
          <w:color w:val="231F20"/>
          <w:spacing w:val="27"/>
        </w:rPr>
        <w:t> </w:t>
      </w:r>
      <w:r>
        <w:rPr>
          <w:color w:val="231F20"/>
        </w:rPr>
        <w:t>Eyck</w:t>
      </w:r>
      <w:r>
        <w:rPr>
          <w:color w:val="231F20"/>
          <w:spacing w:val="27"/>
        </w:rPr>
        <w:t> </w:t>
      </w:r>
      <w:r>
        <w:rPr>
          <w:color w:val="231F20"/>
        </w:rPr>
        <w:t>Akademie,</w:t>
      </w:r>
      <w:r>
        <w:rPr>
          <w:color w:val="231F20"/>
          <w:spacing w:val="27"/>
        </w:rPr>
        <w:t> </w:t>
      </w:r>
      <w:r>
        <w:rPr>
          <w:color w:val="231F20"/>
        </w:rPr>
        <w:t>en</w:t>
      </w:r>
      <w:r>
        <w:rPr>
          <w:color w:val="231F20"/>
          <w:spacing w:val="27"/>
        </w:rPr>
        <w:t> </w:t>
      </w:r>
      <w:r>
        <w:rPr>
          <w:color w:val="231F20"/>
        </w:rPr>
        <w:t>Maas-</w:t>
      </w:r>
    </w:p>
    <w:p>
      <w:pPr>
        <w:pStyle w:val="BodyText"/>
        <w:spacing w:line="348" w:lineRule="auto" w:before="7"/>
        <w:ind w:left="6427" w:right="280"/>
        <w:jc w:val="both"/>
      </w:pPr>
      <w:r>
        <w:rPr/>
        <w:drawing>
          <wp:anchor distT="0" distB="0" distL="0" distR="0" allowOverlap="1" layoutInCell="1" locked="0" behindDoc="0" simplePos="0" relativeHeight="15785984">
            <wp:simplePos x="0" y="0"/>
            <wp:positionH relativeFrom="page">
              <wp:posOffset>1259999</wp:posOffset>
            </wp:positionH>
            <wp:positionV relativeFrom="paragraph">
              <wp:posOffset>323613</wp:posOffset>
            </wp:positionV>
            <wp:extent cx="3202881" cy="2083545"/>
            <wp:effectExtent l="0" t="0" r="0" b="0"/>
            <wp:wrapNone/>
            <wp:docPr id="216" name="Image 216"/>
            <wp:cNvGraphicFramePr>
              <a:graphicFrameLocks/>
            </wp:cNvGraphicFramePr>
            <a:graphic>
              <a:graphicData uri="http://schemas.openxmlformats.org/drawingml/2006/picture">
                <pic:pic>
                  <pic:nvPicPr>
                    <pic:cNvPr id="216" name="Image 216"/>
                    <pic:cNvPicPr/>
                  </pic:nvPicPr>
                  <pic:blipFill>
                    <a:blip r:embed="rId42" cstate="print"/>
                    <a:stretch>
                      <a:fillRect/>
                    </a:stretch>
                  </pic:blipFill>
                  <pic:spPr>
                    <a:xfrm>
                      <a:off x="0" y="0"/>
                      <a:ext cx="3202881" cy="2083545"/>
                    </a:xfrm>
                    <a:prstGeom prst="rect">
                      <a:avLst/>
                    </a:prstGeom>
                  </pic:spPr>
                </pic:pic>
              </a:graphicData>
            </a:graphic>
          </wp:anchor>
        </w:drawing>
      </w:r>
      <w:r>
        <w:rPr>
          <w:color w:val="231F20"/>
        </w:rPr>
        <w:t>tricht, Holanda. Trabaja </w:t>
      </w:r>
      <w:r>
        <w:rPr>
          <w:color w:val="231F20"/>
        </w:rPr>
        <w:t>en obra</w:t>
      </w:r>
      <w:r>
        <w:rPr>
          <w:color w:val="231F20"/>
          <w:spacing w:val="-6"/>
        </w:rPr>
        <w:t> </w:t>
      </w:r>
      <w:r>
        <w:rPr>
          <w:color w:val="231F20"/>
        </w:rPr>
        <w:t>gráfica</w:t>
      </w:r>
      <w:r>
        <w:rPr>
          <w:color w:val="231F20"/>
          <w:spacing w:val="-6"/>
        </w:rPr>
        <w:t> </w:t>
      </w:r>
      <w:r>
        <w:rPr>
          <w:color w:val="231F20"/>
        </w:rPr>
        <w:t>y</w:t>
      </w:r>
      <w:r>
        <w:rPr>
          <w:color w:val="231F20"/>
          <w:spacing w:val="-6"/>
        </w:rPr>
        <w:t> </w:t>
      </w:r>
      <w:r>
        <w:rPr>
          <w:color w:val="231F20"/>
        </w:rPr>
        <w:t>también</w:t>
      </w:r>
      <w:r>
        <w:rPr>
          <w:color w:val="231F20"/>
          <w:spacing w:val="-6"/>
        </w:rPr>
        <w:t> </w:t>
      </w:r>
      <w:r>
        <w:rPr>
          <w:color w:val="231F20"/>
        </w:rPr>
        <w:t>sobre planchas de metal de gran formato, inspirado en la pre-sentación de sombras de formas orgánicas. Desde 1978 reside en México, donde ha desarrollado una obra que toma el tema del paisaje</w:t>
      </w:r>
      <w:r>
        <w:rPr>
          <w:color w:val="231F20"/>
          <w:spacing w:val="5"/>
        </w:rPr>
        <w:t> </w:t>
      </w:r>
      <w:r>
        <w:rPr>
          <w:color w:val="231F20"/>
        </w:rPr>
        <w:t>como</w:t>
      </w:r>
      <w:r>
        <w:rPr>
          <w:color w:val="231F20"/>
          <w:spacing w:val="5"/>
        </w:rPr>
        <w:t> </w:t>
      </w:r>
      <w:r>
        <w:rPr>
          <w:color w:val="231F20"/>
        </w:rPr>
        <w:t>eje</w:t>
      </w:r>
      <w:r>
        <w:rPr>
          <w:color w:val="231F20"/>
          <w:spacing w:val="5"/>
        </w:rPr>
        <w:t> </w:t>
      </w:r>
      <w:r>
        <w:rPr>
          <w:color w:val="231F20"/>
        </w:rPr>
        <w:t>central.</w:t>
      </w:r>
      <w:r>
        <w:rPr>
          <w:color w:val="231F20"/>
          <w:spacing w:val="5"/>
        </w:rPr>
        <w:t> </w:t>
      </w:r>
      <w:r>
        <w:rPr>
          <w:color w:val="231F20"/>
          <w:spacing w:val="-5"/>
        </w:rPr>
        <w:t>Su</w:t>
      </w:r>
    </w:p>
    <w:p>
      <w:pPr>
        <w:pStyle w:val="BodyText"/>
        <w:spacing w:after="0" w:line="348" w:lineRule="auto"/>
        <w:jc w:val="both"/>
        <w:sectPr>
          <w:pgSz w:w="11910" w:h="16840"/>
          <w:pgMar w:header="850" w:footer="0" w:top="1300" w:bottom="280" w:left="992" w:right="1700"/>
        </w:sectPr>
      </w:pPr>
    </w:p>
    <w:p>
      <w:pPr>
        <w:spacing w:before="16"/>
        <w:ind w:left="973" w:right="0" w:firstLine="0"/>
        <w:jc w:val="left"/>
        <w:rPr>
          <w:i/>
          <w:sz w:val="20"/>
        </w:rPr>
      </w:pPr>
      <w:r>
        <w:rPr>
          <w:i/>
          <w:sz w:val="20"/>
        </w:rPr>
        <mc:AlternateContent>
          <mc:Choice Requires="wps">
            <w:drawing>
              <wp:anchor distT="0" distB="0" distL="0" distR="0" allowOverlap="1" layoutInCell="1" locked="0" behindDoc="0" simplePos="0" relativeHeight="15784960">
                <wp:simplePos x="0" y="0"/>
                <wp:positionH relativeFrom="page">
                  <wp:posOffset>6732003</wp:posOffset>
                </wp:positionH>
                <wp:positionV relativeFrom="page">
                  <wp:posOffset>8036991</wp:posOffset>
                </wp:positionV>
                <wp:extent cx="288290" cy="1933575"/>
                <wp:effectExtent l="0" t="0" r="0" b="0"/>
                <wp:wrapNone/>
                <wp:docPr id="217" name="Group 217"/>
                <wp:cNvGraphicFramePr>
                  <a:graphicFrameLocks/>
                </wp:cNvGraphicFramePr>
                <a:graphic>
                  <a:graphicData uri="http://schemas.microsoft.com/office/word/2010/wordprocessingGroup">
                    <wpg:wgp>
                      <wpg:cNvPr id="217" name="Group 217"/>
                      <wpg:cNvGrpSpPr/>
                      <wpg:grpSpPr>
                        <a:xfrm>
                          <a:off x="0" y="0"/>
                          <a:ext cx="288290" cy="1933575"/>
                          <a:chExt cx="288290" cy="1933575"/>
                        </a:xfrm>
                      </wpg:grpSpPr>
                      <pic:pic>
                        <pic:nvPicPr>
                          <pic:cNvPr id="218" name="Image 218"/>
                          <pic:cNvPicPr/>
                        </pic:nvPicPr>
                        <pic:blipFill>
                          <a:blip r:embed="rId32" cstate="print"/>
                          <a:stretch>
                            <a:fillRect/>
                          </a:stretch>
                        </pic:blipFill>
                        <pic:spPr>
                          <a:xfrm>
                            <a:off x="15265" y="1667624"/>
                            <a:ext cx="256311" cy="248704"/>
                          </a:xfrm>
                          <a:prstGeom prst="rect">
                            <a:avLst/>
                          </a:prstGeom>
                        </pic:spPr>
                      </pic:pic>
                      <wps:wsp>
                        <wps:cNvPr id="219" name="Graphic 21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84960" id="docshapegroup194" coordorigin="10602,12657" coordsize="454,3045">
                <v:shape style="position:absolute;left:10625;top:15282;width:404;height:392" type="#_x0000_t75" id="docshape195" stroked="false">
                  <v:imagedata r:id="rId32" o:title=""/>
                </v:shape>
                <v:shape style="position:absolute;left:10606;top:12661;width:444;height:3035" id="docshape196"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786496">
                <wp:simplePos x="0" y="0"/>
                <wp:positionH relativeFrom="page">
                  <wp:posOffset>6784499</wp:posOffset>
                </wp:positionH>
                <wp:positionV relativeFrom="page">
                  <wp:posOffset>923297</wp:posOffset>
                </wp:positionV>
                <wp:extent cx="231775" cy="940435"/>
                <wp:effectExtent l="0" t="0" r="0" b="0"/>
                <wp:wrapNone/>
                <wp:docPr id="220" name="Textbox 220"/>
                <wp:cNvGraphicFramePr>
                  <a:graphicFrameLocks/>
                </wp:cNvGraphicFramePr>
                <a:graphic>
                  <a:graphicData uri="http://schemas.microsoft.com/office/word/2010/wordprocessingShape">
                    <wps:wsp>
                      <wps:cNvPr id="220" name="Textbox 22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86496" type="#_x0000_t202" id="docshape197"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787008">
                <wp:simplePos x="0" y="0"/>
                <wp:positionH relativeFrom="page">
                  <wp:posOffset>6779069</wp:posOffset>
                </wp:positionH>
                <wp:positionV relativeFrom="page">
                  <wp:posOffset>8134029</wp:posOffset>
                </wp:positionV>
                <wp:extent cx="202565" cy="1460500"/>
                <wp:effectExtent l="0" t="0" r="0" b="0"/>
                <wp:wrapNone/>
                <wp:docPr id="221" name="Textbox 221"/>
                <wp:cNvGraphicFramePr>
                  <a:graphicFrameLocks/>
                </wp:cNvGraphicFramePr>
                <a:graphic>
                  <a:graphicData uri="http://schemas.microsoft.com/office/word/2010/wordprocessingShape">
                    <wps:wsp>
                      <wps:cNvPr id="221" name="Textbox 22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87008" type="#_x0000_t202" id="docshape198"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i/>
          <w:color w:val="231F20"/>
          <w:sz w:val="20"/>
        </w:rPr>
        <w:t>Jan</w:t>
      </w:r>
      <w:r>
        <w:rPr>
          <w:i/>
          <w:color w:val="231F20"/>
          <w:spacing w:val="1"/>
          <w:sz w:val="20"/>
        </w:rPr>
        <w:t> </w:t>
      </w:r>
      <w:r>
        <w:rPr>
          <w:i/>
          <w:color w:val="231F20"/>
          <w:sz w:val="20"/>
        </w:rPr>
        <w:t>Hendrix,</w:t>
      </w:r>
      <w:r>
        <w:rPr>
          <w:i/>
          <w:color w:val="231F20"/>
          <w:spacing w:val="2"/>
          <w:sz w:val="20"/>
        </w:rPr>
        <w:t> </w:t>
      </w:r>
      <w:r>
        <w:rPr>
          <w:i/>
          <w:color w:val="231F20"/>
          <w:sz w:val="20"/>
        </w:rPr>
        <w:t>en</w:t>
      </w:r>
      <w:r>
        <w:rPr>
          <w:i/>
          <w:color w:val="231F20"/>
          <w:spacing w:val="1"/>
          <w:sz w:val="20"/>
        </w:rPr>
        <w:t> </w:t>
      </w:r>
      <w:r>
        <w:rPr>
          <w:i/>
          <w:color w:val="231F20"/>
          <w:sz w:val="20"/>
        </w:rPr>
        <w:t>la</w:t>
      </w:r>
      <w:r>
        <w:rPr>
          <w:i/>
          <w:color w:val="231F20"/>
          <w:spacing w:val="2"/>
          <w:sz w:val="20"/>
        </w:rPr>
        <w:t> </w:t>
      </w:r>
      <w:r>
        <w:rPr>
          <w:i/>
          <w:color w:val="231F20"/>
          <w:sz w:val="20"/>
        </w:rPr>
        <w:t>inauguración</w:t>
      </w:r>
      <w:r>
        <w:rPr>
          <w:i/>
          <w:color w:val="231F20"/>
          <w:spacing w:val="1"/>
          <w:sz w:val="20"/>
        </w:rPr>
        <w:t> </w:t>
      </w:r>
      <w:r>
        <w:rPr>
          <w:i/>
          <w:color w:val="231F20"/>
          <w:sz w:val="20"/>
        </w:rPr>
        <w:t>de</w:t>
      </w:r>
      <w:r>
        <w:rPr>
          <w:i/>
          <w:color w:val="231F20"/>
          <w:spacing w:val="2"/>
          <w:sz w:val="20"/>
        </w:rPr>
        <w:t> </w:t>
      </w:r>
      <w:r>
        <w:rPr>
          <w:i/>
          <w:color w:val="231F20"/>
          <w:sz w:val="20"/>
        </w:rPr>
        <w:t>la</w:t>
      </w:r>
      <w:r>
        <w:rPr>
          <w:i/>
          <w:color w:val="231F20"/>
          <w:spacing w:val="2"/>
          <w:sz w:val="20"/>
        </w:rPr>
        <w:t> </w:t>
      </w:r>
      <w:r>
        <w:rPr>
          <w:i/>
          <w:color w:val="231F20"/>
          <w:spacing w:val="-2"/>
          <w:sz w:val="20"/>
        </w:rPr>
        <w:t>exposición</w:t>
      </w:r>
    </w:p>
    <w:p>
      <w:pPr>
        <w:pStyle w:val="BodyText"/>
        <w:spacing w:before="7"/>
        <w:ind w:left="973"/>
      </w:pPr>
      <w:r>
        <w:rPr/>
        <w:br w:type="column"/>
      </w:r>
      <w:r>
        <w:rPr>
          <w:color w:val="231F20"/>
        </w:rPr>
        <w:t>trabajo</w:t>
      </w:r>
      <w:r>
        <w:rPr>
          <w:color w:val="231F20"/>
          <w:spacing w:val="15"/>
        </w:rPr>
        <w:t> </w:t>
      </w:r>
      <w:r>
        <w:rPr>
          <w:color w:val="231F20"/>
        </w:rPr>
        <w:t>se</w:t>
      </w:r>
      <w:r>
        <w:rPr>
          <w:color w:val="231F20"/>
          <w:spacing w:val="15"/>
        </w:rPr>
        <w:t> </w:t>
      </w:r>
      <w:r>
        <w:rPr>
          <w:color w:val="231F20"/>
        </w:rPr>
        <w:t>caracteriza</w:t>
      </w:r>
      <w:r>
        <w:rPr>
          <w:color w:val="231F20"/>
          <w:spacing w:val="15"/>
        </w:rPr>
        <w:t> </w:t>
      </w:r>
      <w:r>
        <w:rPr>
          <w:color w:val="231F20"/>
        </w:rPr>
        <w:t>por</w:t>
      </w:r>
      <w:r>
        <w:rPr>
          <w:color w:val="231F20"/>
          <w:spacing w:val="15"/>
        </w:rPr>
        <w:t> </w:t>
      </w:r>
      <w:r>
        <w:rPr>
          <w:color w:val="231F20"/>
          <w:spacing w:val="-5"/>
        </w:rPr>
        <w:t>el</w:t>
      </w:r>
    </w:p>
    <w:p>
      <w:pPr>
        <w:pStyle w:val="BodyText"/>
        <w:spacing w:after="0"/>
        <w:sectPr>
          <w:type w:val="continuous"/>
          <w:pgSz w:w="11910" w:h="16840"/>
          <w:pgMar w:header="850" w:footer="0" w:top="1940" w:bottom="280" w:left="992" w:right="1700"/>
          <w:cols w:num="2" w:equalWidth="0">
            <w:col w:w="4574" w:space="879"/>
            <w:col w:w="3765"/>
          </w:cols>
        </w:sectPr>
      </w:pPr>
    </w:p>
    <w:p>
      <w:pPr>
        <w:pStyle w:val="BodyText"/>
        <w:rPr>
          <w:sz w:val="20"/>
        </w:rPr>
      </w:pPr>
    </w:p>
    <w:p>
      <w:pPr>
        <w:pStyle w:val="BodyText"/>
        <w:spacing w:before="93"/>
        <w:rPr>
          <w:sz w:val="20"/>
        </w:rPr>
      </w:pPr>
    </w:p>
    <w:p>
      <w:pPr>
        <w:spacing w:line="240" w:lineRule="auto"/>
        <w:ind w:left="992" w:right="0" w:firstLine="0"/>
        <w:rPr>
          <w:sz w:val="20"/>
        </w:rPr>
      </w:pPr>
      <w:r>
        <w:rPr>
          <w:sz w:val="20"/>
        </w:rPr>
        <w:drawing>
          <wp:inline distT="0" distB="0" distL="0" distR="0">
            <wp:extent cx="5036723" cy="2214562"/>
            <wp:effectExtent l="0" t="0" r="0" b="0"/>
            <wp:docPr id="222" name="Image 222"/>
            <wp:cNvGraphicFramePr>
              <a:graphicFrameLocks/>
            </wp:cNvGraphicFramePr>
            <a:graphic>
              <a:graphicData uri="http://schemas.openxmlformats.org/drawingml/2006/picture">
                <pic:pic>
                  <pic:nvPicPr>
                    <pic:cNvPr id="222" name="Image 222"/>
                    <pic:cNvPicPr/>
                  </pic:nvPicPr>
                  <pic:blipFill>
                    <a:blip r:embed="rId43" cstate="print"/>
                    <a:stretch>
                      <a:fillRect/>
                    </a:stretch>
                  </pic:blipFill>
                  <pic:spPr>
                    <a:xfrm>
                      <a:off x="0" y="0"/>
                      <a:ext cx="5036723" cy="2214562"/>
                    </a:xfrm>
                    <a:prstGeom prst="rect">
                      <a:avLst/>
                    </a:prstGeom>
                  </pic:spPr>
                </pic:pic>
              </a:graphicData>
            </a:graphic>
          </wp:inline>
        </w:drawing>
      </w:r>
      <w:r>
        <w:rPr>
          <w:sz w:val="20"/>
        </w:rPr>
      </w:r>
    </w:p>
    <w:p>
      <w:pPr>
        <w:pStyle w:val="BodyText"/>
        <w:spacing w:before="202"/>
        <w:rPr>
          <w:sz w:val="20"/>
        </w:rPr>
      </w:pPr>
    </w:p>
    <w:p>
      <w:pPr>
        <w:pStyle w:val="BodyText"/>
        <w:spacing w:after="0"/>
        <w:rPr>
          <w:sz w:val="20"/>
        </w:rPr>
        <w:sectPr>
          <w:pgSz w:w="11910" w:h="16840"/>
          <w:pgMar w:header="850" w:footer="0" w:top="1300" w:bottom="280" w:left="992" w:right="170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7"/>
        <w:rPr>
          <w:sz w:val="20"/>
        </w:rPr>
      </w:pPr>
    </w:p>
    <w:p>
      <w:pPr>
        <w:spacing w:before="0"/>
        <w:ind w:left="992" w:right="0" w:firstLine="0"/>
        <w:jc w:val="left"/>
        <w:rPr>
          <w:sz w:val="20"/>
        </w:rPr>
      </w:pPr>
      <w:r>
        <w:rPr>
          <w:sz w:val="20"/>
        </w:rPr>
        <w:drawing>
          <wp:anchor distT="0" distB="0" distL="0" distR="0" allowOverlap="1" layoutInCell="1" locked="0" behindDoc="0" simplePos="0" relativeHeight="15788032">
            <wp:simplePos x="0" y="0"/>
            <wp:positionH relativeFrom="page">
              <wp:posOffset>1259999</wp:posOffset>
            </wp:positionH>
            <wp:positionV relativeFrom="paragraph">
              <wp:posOffset>-2257292</wp:posOffset>
            </wp:positionV>
            <wp:extent cx="3260615" cy="2137560"/>
            <wp:effectExtent l="0" t="0" r="0" b="0"/>
            <wp:wrapNone/>
            <wp:docPr id="223" name="Image 223"/>
            <wp:cNvGraphicFramePr>
              <a:graphicFrameLocks/>
            </wp:cNvGraphicFramePr>
            <a:graphic>
              <a:graphicData uri="http://schemas.openxmlformats.org/drawingml/2006/picture">
                <pic:pic>
                  <pic:nvPicPr>
                    <pic:cNvPr id="223" name="Image 223"/>
                    <pic:cNvPicPr/>
                  </pic:nvPicPr>
                  <pic:blipFill>
                    <a:blip r:embed="rId44" cstate="print"/>
                    <a:stretch>
                      <a:fillRect/>
                    </a:stretch>
                  </pic:blipFill>
                  <pic:spPr>
                    <a:xfrm>
                      <a:off x="0" y="0"/>
                      <a:ext cx="3260615" cy="2137560"/>
                    </a:xfrm>
                    <a:prstGeom prst="rect">
                      <a:avLst/>
                    </a:prstGeom>
                  </pic:spPr>
                </pic:pic>
              </a:graphicData>
            </a:graphic>
          </wp:anchor>
        </w:drawing>
      </w:r>
      <w:r>
        <w:rPr>
          <w:i/>
          <w:color w:val="231F20"/>
          <w:sz w:val="20"/>
        </w:rPr>
        <w:t>Vistas</w:t>
      </w:r>
      <w:r>
        <w:rPr>
          <w:i/>
          <w:color w:val="231F20"/>
          <w:spacing w:val="1"/>
          <w:sz w:val="20"/>
        </w:rPr>
        <w:t> </w:t>
      </w:r>
      <w:r>
        <w:rPr>
          <w:i/>
          <w:color w:val="231F20"/>
          <w:sz w:val="20"/>
        </w:rPr>
        <w:t>de</w:t>
      </w:r>
      <w:r>
        <w:rPr>
          <w:i/>
          <w:color w:val="231F20"/>
          <w:spacing w:val="1"/>
          <w:sz w:val="20"/>
        </w:rPr>
        <w:t> </w:t>
      </w:r>
      <w:r>
        <w:rPr>
          <w:i/>
          <w:color w:val="231F20"/>
          <w:sz w:val="20"/>
        </w:rPr>
        <w:t>la</w:t>
      </w:r>
      <w:r>
        <w:rPr>
          <w:i/>
          <w:color w:val="231F20"/>
          <w:spacing w:val="1"/>
          <w:sz w:val="20"/>
        </w:rPr>
        <w:t> </w:t>
      </w:r>
      <w:r>
        <w:rPr>
          <w:i/>
          <w:color w:val="231F20"/>
          <w:sz w:val="20"/>
        </w:rPr>
        <w:t>exposición</w:t>
      </w:r>
      <w:r>
        <w:rPr>
          <w:i/>
          <w:color w:val="231F20"/>
          <w:spacing w:val="1"/>
          <w:sz w:val="20"/>
        </w:rPr>
        <w:t> </w:t>
      </w:r>
      <w:r>
        <w:rPr>
          <w:color w:val="231F20"/>
          <w:sz w:val="20"/>
        </w:rPr>
        <w:t>Jan</w:t>
      </w:r>
      <w:r>
        <w:rPr>
          <w:color w:val="231F20"/>
          <w:spacing w:val="1"/>
          <w:sz w:val="20"/>
        </w:rPr>
        <w:t> </w:t>
      </w:r>
      <w:r>
        <w:rPr>
          <w:color w:val="231F20"/>
          <w:sz w:val="20"/>
        </w:rPr>
        <w:t>Hendrix.</w:t>
      </w:r>
      <w:r>
        <w:rPr>
          <w:color w:val="231F20"/>
          <w:spacing w:val="1"/>
          <w:sz w:val="20"/>
        </w:rPr>
        <w:t> </w:t>
      </w:r>
      <w:r>
        <w:rPr>
          <w:color w:val="231F20"/>
          <w:spacing w:val="-2"/>
          <w:sz w:val="20"/>
        </w:rPr>
        <w:t>Malpaís</w:t>
      </w:r>
    </w:p>
    <w:p>
      <w:pPr>
        <w:pStyle w:val="BodyText"/>
        <w:spacing w:line="348" w:lineRule="auto" w:before="99"/>
        <w:ind w:left="233" w:right="280" w:firstLine="26"/>
        <w:jc w:val="both"/>
      </w:pPr>
      <w:r>
        <w:rPr/>
        <w:br w:type="column"/>
      </w:r>
      <w:r>
        <w:rPr>
          <w:color w:val="231F20"/>
        </w:rPr>
        <w:t>uso refinado de lenguajes y técnicas plásticas diversas que le permiten sintetizar impresiones fragmentarias o imágenes</w:t>
      </w:r>
      <w:r>
        <w:rPr>
          <w:color w:val="231F20"/>
          <w:spacing w:val="-7"/>
        </w:rPr>
        <w:t> </w:t>
      </w:r>
      <w:r>
        <w:rPr>
          <w:color w:val="231F20"/>
        </w:rPr>
        <w:t>panorámicas</w:t>
      </w:r>
      <w:r>
        <w:rPr>
          <w:color w:val="231F20"/>
          <w:spacing w:val="-7"/>
        </w:rPr>
        <w:t> </w:t>
      </w:r>
      <w:r>
        <w:rPr>
          <w:color w:val="231F20"/>
        </w:rPr>
        <w:t>de</w:t>
      </w:r>
      <w:r>
        <w:rPr>
          <w:color w:val="231F20"/>
          <w:spacing w:val="-7"/>
        </w:rPr>
        <w:t> </w:t>
      </w:r>
      <w:r>
        <w:rPr>
          <w:color w:val="231F20"/>
        </w:rPr>
        <w:t>la Naturaleza.</w:t>
      </w:r>
      <w:r>
        <w:rPr>
          <w:color w:val="231F20"/>
          <w:spacing w:val="-14"/>
        </w:rPr>
        <w:t> </w:t>
      </w:r>
      <w:r>
        <w:rPr>
          <w:color w:val="231F20"/>
        </w:rPr>
        <w:t>Elementos</w:t>
      </w:r>
      <w:r>
        <w:rPr>
          <w:color w:val="231F20"/>
          <w:spacing w:val="-14"/>
        </w:rPr>
        <w:t> </w:t>
      </w:r>
      <w:r>
        <w:rPr>
          <w:color w:val="231F20"/>
        </w:rPr>
        <w:t>como flores, tallos, raíces y hojas, hacen de su propuesta una mirada poética hacia el </w:t>
      </w:r>
      <w:r>
        <w:rPr>
          <w:color w:val="231F20"/>
          <w:spacing w:val="-2"/>
        </w:rPr>
        <w:t>paisaje.</w:t>
      </w:r>
    </w:p>
    <w:p>
      <w:pPr>
        <w:pStyle w:val="BodyText"/>
        <w:spacing w:after="0" w:line="348" w:lineRule="auto"/>
        <w:jc w:val="both"/>
        <w:sectPr>
          <w:type w:val="continuous"/>
          <w:pgSz w:w="11910" w:h="16840"/>
          <w:pgMar w:header="850" w:footer="0" w:top="1940" w:bottom="280" w:left="992" w:right="1700"/>
          <w:cols w:num="2" w:equalWidth="0">
            <w:col w:w="6128" w:space="40"/>
            <w:col w:w="3050"/>
          </w:cols>
        </w:sectPr>
      </w:pPr>
    </w:p>
    <w:p>
      <w:pPr>
        <w:pStyle w:val="BodyText"/>
        <w:spacing w:line="348" w:lineRule="auto" w:before="8"/>
        <w:ind w:left="992" w:right="278"/>
        <w:jc w:val="both"/>
      </w:pPr>
      <w:r>
        <w:rPr/>
        <mc:AlternateContent>
          <mc:Choice Requires="wps">
            <w:drawing>
              <wp:anchor distT="0" distB="0" distL="0" distR="0" allowOverlap="1" layoutInCell="1" locked="0" behindDoc="0" simplePos="0" relativeHeight="15787520">
                <wp:simplePos x="0" y="0"/>
                <wp:positionH relativeFrom="page">
                  <wp:posOffset>6732003</wp:posOffset>
                </wp:positionH>
                <wp:positionV relativeFrom="page">
                  <wp:posOffset>8036991</wp:posOffset>
                </wp:positionV>
                <wp:extent cx="288290" cy="1933575"/>
                <wp:effectExtent l="0" t="0" r="0" b="0"/>
                <wp:wrapNone/>
                <wp:docPr id="224" name="Group 224"/>
                <wp:cNvGraphicFramePr>
                  <a:graphicFrameLocks/>
                </wp:cNvGraphicFramePr>
                <a:graphic>
                  <a:graphicData uri="http://schemas.microsoft.com/office/word/2010/wordprocessingGroup">
                    <wpg:wgp>
                      <wpg:cNvPr id="224" name="Group 224"/>
                      <wpg:cNvGrpSpPr/>
                      <wpg:grpSpPr>
                        <a:xfrm>
                          <a:off x="0" y="0"/>
                          <a:ext cx="288290" cy="1933575"/>
                          <a:chExt cx="288290" cy="1933575"/>
                        </a:xfrm>
                      </wpg:grpSpPr>
                      <pic:pic>
                        <pic:nvPicPr>
                          <pic:cNvPr id="225" name="Image 225"/>
                          <pic:cNvPicPr/>
                        </pic:nvPicPr>
                        <pic:blipFill>
                          <a:blip r:embed="rId32" cstate="print"/>
                          <a:stretch>
                            <a:fillRect/>
                          </a:stretch>
                        </pic:blipFill>
                        <pic:spPr>
                          <a:xfrm>
                            <a:off x="15265" y="1667624"/>
                            <a:ext cx="256311" cy="248704"/>
                          </a:xfrm>
                          <a:prstGeom prst="rect">
                            <a:avLst/>
                          </a:prstGeom>
                        </pic:spPr>
                      </pic:pic>
                      <wps:wsp>
                        <wps:cNvPr id="226" name="Graphic 226"/>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87520" id="docshapegroup199" coordorigin="10602,12657" coordsize="454,3045">
                <v:shape style="position:absolute;left:10625;top:15282;width:404;height:392" type="#_x0000_t75" id="docshape200" stroked="false">
                  <v:imagedata r:id="rId32" o:title=""/>
                </v:shape>
                <v:shape style="position:absolute;left:10606;top:12661;width:444;height:3035" id="docshape201"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88544">
                <wp:simplePos x="0" y="0"/>
                <wp:positionH relativeFrom="page">
                  <wp:posOffset>6784499</wp:posOffset>
                </wp:positionH>
                <wp:positionV relativeFrom="page">
                  <wp:posOffset>923297</wp:posOffset>
                </wp:positionV>
                <wp:extent cx="231775" cy="940435"/>
                <wp:effectExtent l="0" t="0" r="0" b="0"/>
                <wp:wrapNone/>
                <wp:docPr id="227" name="Textbox 227"/>
                <wp:cNvGraphicFramePr>
                  <a:graphicFrameLocks/>
                </wp:cNvGraphicFramePr>
                <a:graphic>
                  <a:graphicData uri="http://schemas.microsoft.com/office/word/2010/wordprocessingShape">
                    <wps:wsp>
                      <wps:cNvPr id="227" name="Textbox 227"/>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88544" type="#_x0000_t202" id="docshape202"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89056">
                <wp:simplePos x="0" y="0"/>
                <wp:positionH relativeFrom="page">
                  <wp:posOffset>6779069</wp:posOffset>
                </wp:positionH>
                <wp:positionV relativeFrom="page">
                  <wp:posOffset>8134029</wp:posOffset>
                </wp:positionV>
                <wp:extent cx="202565" cy="1460500"/>
                <wp:effectExtent l="0" t="0" r="0" b="0"/>
                <wp:wrapNone/>
                <wp:docPr id="228" name="Textbox 228"/>
                <wp:cNvGraphicFramePr>
                  <a:graphicFrameLocks/>
                </wp:cNvGraphicFramePr>
                <a:graphic>
                  <a:graphicData uri="http://schemas.microsoft.com/office/word/2010/wordprocessingShape">
                    <wps:wsp>
                      <wps:cNvPr id="228" name="Textbox 228"/>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89056" type="#_x0000_t202" id="docshape203"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color w:val="231F20"/>
        </w:rPr>
        <w:t>La exposición incluyó 74 piezas. En la Sala José Saramago se instaló una gran pieza es-cultórica</w:t>
      </w:r>
      <w:r>
        <w:rPr>
          <w:color w:val="231F20"/>
          <w:spacing w:val="-1"/>
        </w:rPr>
        <w:t> </w:t>
      </w:r>
      <w:r>
        <w:rPr>
          <w:color w:val="231F20"/>
        </w:rPr>
        <w:t>central,</w:t>
      </w:r>
      <w:r>
        <w:rPr>
          <w:color w:val="231F20"/>
          <w:spacing w:val="-1"/>
        </w:rPr>
        <w:t> </w:t>
      </w:r>
      <w:r>
        <w:rPr>
          <w:color w:val="231F20"/>
        </w:rPr>
        <w:t>consistente</w:t>
      </w:r>
      <w:r>
        <w:rPr>
          <w:color w:val="231F20"/>
          <w:spacing w:val="-1"/>
        </w:rPr>
        <w:t> </w:t>
      </w:r>
      <w:r>
        <w:rPr>
          <w:color w:val="231F20"/>
        </w:rPr>
        <w:t>en</w:t>
      </w:r>
      <w:r>
        <w:rPr>
          <w:color w:val="231F20"/>
          <w:spacing w:val="-1"/>
        </w:rPr>
        <w:t> </w:t>
      </w:r>
      <w:r>
        <w:rPr>
          <w:color w:val="231F20"/>
        </w:rPr>
        <w:t>una</w:t>
      </w:r>
      <w:r>
        <w:rPr>
          <w:color w:val="231F20"/>
          <w:spacing w:val="-1"/>
        </w:rPr>
        <w:t> </w:t>
      </w:r>
      <w:r>
        <w:rPr>
          <w:color w:val="231F20"/>
        </w:rPr>
        <w:t>espiral</w:t>
      </w:r>
      <w:r>
        <w:rPr>
          <w:color w:val="231F20"/>
          <w:spacing w:val="-1"/>
        </w:rPr>
        <w:t> </w:t>
      </w:r>
      <w:r>
        <w:rPr>
          <w:color w:val="231F20"/>
        </w:rPr>
        <w:t>transitable</w:t>
      </w:r>
      <w:r>
        <w:rPr>
          <w:color w:val="231F20"/>
          <w:spacing w:val="-1"/>
        </w:rPr>
        <w:t> </w:t>
      </w:r>
      <w:r>
        <w:rPr>
          <w:color w:val="231F20"/>
        </w:rPr>
        <w:t>para</w:t>
      </w:r>
      <w:r>
        <w:rPr>
          <w:color w:val="231F20"/>
          <w:spacing w:val="-1"/>
        </w:rPr>
        <w:t> </w:t>
      </w:r>
      <w:r>
        <w:rPr>
          <w:color w:val="231F20"/>
        </w:rPr>
        <w:t>el</w:t>
      </w:r>
      <w:r>
        <w:rPr>
          <w:color w:val="231F20"/>
          <w:spacing w:val="-1"/>
        </w:rPr>
        <w:t> </w:t>
      </w:r>
      <w:r>
        <w:rPr>
          <w:color w:val="231F20"/>
        </w:rPr>
        <w:t>público,</w:t>
      </w:r>
      <w:r>
        <w:rPr>
          <w:color w:val="231F20"/>
          <w:spacing w:val="-1"/>
        </w:rPr>
        <w:t> </w:t>
      </w:r>
      <w:r>
        <w:rPr>
          <w:color w:val="231F20"/>
        </w:rPr>
        <w:t>de</w:t>
      </w:r>
      <w:r>
        <w:rPr>
          <w:color w:val="231F20"/>
          <w:spacing w:val="-1"/>
        </w:rPr>
        <w:t> </w:t>
      </w:r>
      <w:r>
        <w:rPr>
          <w:color w:val="231F20"/>
        </w:rPr>
        <w:t>4</w:t>
      </w:r>
      <w:r>
        <w:rPr>
          <w:color w:val="231F20"/>
          <w:spacing w:val="-1"/>
        </w:rPr>
        <w:t> </w:t>
      </w:r>
      <w:r>
        <w:rPr>
          <w:color w:val="231F20"/>
        </w:rPr>
        <w:t>x</w:t>
      </w:r>
      <w:r>
        <w:rPr>
          <w:color w:val="231F20"/>
          <w:spacing w:val="-1"/>
        </w:rPr>
        <w:t> </w:t>
      </w:r>
      <w:r>
        <w:rPr>
          <w:color w:val="231F20"/>
        </w:rPr>
        <w:t>4</w:t>
      </w:r>
      <w:r>
        <w:rPr>
          <w:color w:val="231F20"/>
          <w:spacing w:val="-1"/>
        </w:rPr>
        <w:t> </w:t>
      </w:r>
      <w:r>
        <w:rPr>
          <w:color w:val="231F20"/>
        </w:rPr>
        <w:t>x</w:t>
      </w:r>
      <w:r>
        <w:rPr>
          <w:color w:val="231F20"/>
          <w:spacing w:val="-1"/>
        </w:rPr>
        <w:t> </w:t>
      </w:r>
      <w:r>
        <w:rPr>
          <w:color w:val="231F20"/>
        </w:rPr>
        <w:t>4</w:t>
      </w:r>
      <w:r>
        <w:rPr>
          <w:color w:val="231F20"/>
          <w:spacing w:val="-1"/>
        </w:rPr>
        <w:t> </w:t>
      </w:r>
      <w:r>
        <w:rPr>
          <w:color w:val="231F20"/>
        </w:rPr>
        <w:t>metros, concebida</w:t>
      </w:r>
      <w:r>
        <w:rPr>
          <w:color w:val="231F20"/>
          <w:spacing w:val="-13"/>
        </w:rPr>
        <w:t> </w:t>
      </w:r>
      <w:r>
        <w:rPr>
          <w:color w:val="231F20"/>
        </w:rPr>
        <w:t>como</w:t>
      </w:r>
      <w:r>
        <w:rPr>
          <w:color w:val="231F20"/>
          <w:spacing w:val="-13"/>
        </w:rPr>
        <w:t> </w:t>
      </w:r>
      <w:r>
        <w:rPr>
          <w:color w:val="231F20"/>
        </w:rPr>
        <w:t>una</w:t>
      </w:r>
      <w:r>
        <w:rPr>
          <w:color w:val="231F20"/>
          <w:spacing w:val="-13"/>
        </w:rPr>
        <w:t> </w:t>
      </w:r>
      <w:r>
        <w:rPr>
          <w:color w:val="231F20"/>
        </w:rPr>
        <w:t>celosía</w:t>
      </w:r>
      <w:r>
        <w:rPr>
          <w:color w:val="231F20"/>
          <w:spacing w:val="-13"/>
        </w:rPr>
        <w:t> </w:t>
      </w:r>
      <w:r>
        <w:rPr>
          <w:color w:val="231F20"/>
        </w:rPr>
        <w:t>vegetal,</w:t>
      </w:r>
      <w:r>
        <w:rPr>
          <w:color w:val="231F20"/>
          <w:spacing w:val="-14"/>
        </w:rPr>
        <w:t> </w:t>
      </w:r>
      <w:r>
        <w:rPr>
          <w:color w:val="231F20"/>
        </w:rPr>
        <w:t>a</w:t>
      </w:r>
      <w:r>
        <w:rPr>
          <w:color w:val="231F20"/>
          <w:spacing w:val="-13"/>
        </w:rPr>
        <w:t> </w:t>
      </w:r>
      <w:r>
        <w:rPr>
          <w:color w:val="231F20"/>
        </w:rPr>
        <w:t>partir</w:t>
      </w:r>
      <w:r>
        <w:rPr>
          <w:color w:val="231F20"/>
          <w:spacing w:val="-14"/>
        </w:rPr>
        <w:t> </w:t>
      </w:r>
      <w:r>
        <w:rPr>
          <w:color w:val="231F20"/>
        </w:rPr>
        <w:t>de</w:t>
      </w:r>
      <w:r>
        <w:rPr>
          <w:color w:val="231F20"/>
          <w:spacing w:val="-13"/>
        </w:rPr>
        <w:t> </w:t>
      </w:r>
      <w:r>
        <w:rPr>
          <w:color w:val="231F20"/>
        </w:rPr>
        <w:t>motivos</w:t>
      </w:r>
      <w:r>
        <w:rPr>
          <w:color w:val="231F20"/>
          <w:spacing w:val="-13"/>
        </w:rPr>
        <w:t> </w:t>
      </w:r>
      <w:r>
        <w:rPr>
          <w:color w:val="231F20"/>
        </w:rPr>
        <w:t>orgánicos</w:t>
      </w:r>
      <w:r>
        <w:rPr>
          <w:color w:val="231F20"/>
          <w:spacing w:val="-13"/>
        </w:rPr>
        <w:t> </w:t>
      </w:r>
      <w:r>
        <w:rPr>
          <w:color w:val="231F20"/>
        </w:rPr>
        <w:t>del</w:t>
      </w:r>
      <w:r>
        <w:rPr>
          <w:color w:val="231F20"/>
          <w:spacing w:val="-13"/>
        </w:rPr>
        <w:t> </w:t>
      </w:r>
      <w:r>
        <w:rPr>
          <w:color w:val="231F20"/>
        </w:rPr>
        <w:t>paisaje</w:t>
      </w:r>
      <w:r>
        <w:rPr>
          <w:color w:val="231F20"/>
          <w:spacing w:val="-13"/>
        </w:rPr>
        <w:t> </w:t>
      </w:r>
      <w:r>
        <w:rPr>
          <w:color w:val="231F20"/>
        </w:rPr>
        <w:t>de</w:t>
      </w:r>
      <w:r>
        <w:rPr>
          <w:color w:val="231F20"/>
          <w:spacing w:val="-13"/>
        </w:rPr>
        <w:t> </w:t>
      </w:r>
      <w:r>
        <w:rPr>
          <w:color w:val="231F20"/>
        </w:rPr>
        <w:t>Lanzarote. La</w:t>
      </w:r>
      <w:r>
        <w:rPr>
          <w:color w:val="231F20"/>
          <w:spacing w:val="-9"/>
        </w:rPr>
        <w:t> </w:t>
      </w:r>
      <w:r>
        <w:rPr>
          <w:color w:val="231F20"/>
        </w:rPr>
        <w:t>pieza</w:t>
      </w:r>
      <w:r>
        <w:rPr>
          <w:color w:val="231F20"/>
          <w:spacing w:val="-9"/>
        </w:rPr>
        <w:t> </w:t>
      </w:r>
      <w:r>
        <w:rPr>
          <w:color w:val="231F20"/>
        </w:rPr>
        <w:t>funciona</w:t>
      </w:r>
      <w:r>
        <w:rPr>
          <w:color w:val="231F20"/>
          <w:spacing w:val="-9"/>
        </w:rPr>
        <w:t> </w:t>
      </w:r>
      <w:r>
        <w:rPr>
          <w:color w:val="231F20"/>
        </w:rPr>
        <w:t>como</w:t>
      </w:r>
      <w:r>
        <w:rPr>
          <w:color w:val="231F20"/>
          <w:spacing w:val="-9"/>
        </w:rPr>
        <w:t> </w:t>
      </w:r>
      <w:r>
        <w:rPr>
          <w:color w:val="231F20"/>
        </w:rPr>
        <w:t>una</w:t>
      </w:r>
      <w:r>
        <w:rPr>
          <w:color w:val="231F20"/>
          <w:spacing w:val="-9"/>
        </w:rPr>
        <w:t> </w:t>
      </w:r>
      <w:r>
        <w:rPr>
          <w:color w:val="231F20"/>
        </w:rPr>
        <w:t>linterna</w:t>
      </w:r>
      <w:r>
        <w:rPr>
          <w:color w:val="231F20"/>
          <w:spacing w:val="-9"/>
        </w:rPr>
        <w:t> </w:t>
      </w:r>
      <w:r>
        <w:rPr>
          <w:color w:val="231F20"/>
        </w:rPr>
        <w:t>mágica</w:t>
      </w:r>
      <w:r>
        <w:rPr>
          <w:color w:val="231F20"/>
          <w:spacing w:val="-9"/>
        </w:rPr>
        <w:t> </w:t>
      </w:r>
      <w:r>
        <w:rPr>
          <w:color w:val="231F20"/>
        </w:rPr>
        <w:t>de</w:t>
      </w:r>
      <w:r>
        <w:rPr>
          <w:color w:val="231F20"/>
          <w:spacing w:val="-9"/>
        </w:rPr>
        <w:t> </w:t>
      </w:r>
      <w:r>
        <w:rPr>
          <w:color w:val="231F20"/>
        </w:rPr>
        <w:t>un</w:t>
      </w:r>
      <w:r>
        <w:rPr>
          <w:color w:val="231F20"/>
          <w:spacing w:val="-9"/>
        </w:rPr>
        <w:t> </w:t>
      </w:r>
      <w:r>
        <w:rPr>
          <w:color w:val="231F20"/>
        </w:rPr>
        <w:t>tejido</w:t>
      </w:r>
      <w:r>
        <w:rPr>
          <w:color w:val="231F20"/>
          <w:spacing w:val="-9"/>
        </w:rPr>
        <w:t> </w:t>
      </w:r>
      <w:r>
        <w:rPr>
          <w:color w:val="231F20"/>
        </w:rPr>
        <w:t>de</w:t>
      </w:r>
      <w:r>
        <w:rPr>
          <w:color w:val="231F20"/>
          <w:spacing w:val="-9"/>
        </w:rPr>
        <w:t> </w:t>
      </w:r>
      <w:r>
        <w:rPr>
          <w:color w:val="231F20"/>
        </w:rPr>
        <w:t>metal</w:t>
      </w:r>
      <w:r>
        <w:rPr>
          <w:color w:val="231F20"/>
          <w:spacing w:val="-9"/>
        </w:rPr>
        <w:t> </w:t>
      </w:r>
      <w:r>
        <w:rPr>
          <w:color w:val="231F20"/>
        </w:rPr>
        <w:t>recortado</w:t>
      </w:r>
      <w:r>
        <w:rPr>
          <w:color w:val="231F20"/>
          <w:spacing w:val="-9"/>
        </w:rPr>
        <w:t> </w:t>
      </w:r>
      <w:r>
        <w:rPr>
          <w:color w:val="231F20"/>
        </w:rPr>
        <w:t>que</w:t>
      </w:r>
      <w:r>
        <w:rPr>
          <w:color w:val="231F20"/>
          <w:spacing w:val="-9"/>
        </w:rPr>
        <w:t> </w:t>
      </w:r>
      <w:r>
        <w:rPr>
          <w:color w:val="231F20"/>
        </w:rPr>
        <w:t>remite</w:t>
      </w:r>
      <w:r>
        <w:rPr>
          <w:color w:val="231F20"/>
          <w:spacing w:val="-9"/>
        </w:rPr>
        <w:t> </w:t>
      </w:r>
      <w:r>
        <w:rPr>
          <w:color w:val="231F20"/>
        </w:rPr>
        <w:t>a</w:t>
      </w:r>
      <w:r>
        <w:rPr>
          <w:color w:val="231F20"/>
          <w:spacing w:val="-9"/>
        </w:rPr>
        <w:t> </w:t>
      </w:r>
      <w:r>
        <w:rPr>
          <w:color w:val="231F20"/>
        </w:rPr>
        <w:t>un fino</w:t>
      </w:r>
      <w:r>
        <w:rPr>
          <w:color w:val="231F20"/>
          <w:spacing w:val="-5"/>
        </w:rPr>
        <w:t> </w:t>
      </w:r>
      <w:r>
        <w:rPr>
          <w:color w:val="231F20"/>
        </w:rPr>
        <w:t>encaje</w:t>
      </w:r>
      <w:r>
        <w:rPr>
          <w:color w:val="231F20"/>
          <w:spacing w:val="-5"/>
        </w:rPr>
        <w:t> </w:t>
      </w:r>
      <w:r>
        <w:rPr>
          <w:color w:val="231F20"/>
        </w:rPr>
        <w:t>o</w:t>
      </w:r>
      <w:r>
        <w:rPr>
          <w:color w:val="231F20"/>
          <w:spacing w:val="-5"/>
        </w:rPr>
        <w:t> </w:t>
      </w:r>
      <w:r>
        <w:rPr>
          <w:color w:val="231F20"/>
        </w:rPr>
        <w:t>filigrana</w:t>
      </w:r>
      <w:r>
        <w:rPr>
          <w:color w:val="231F20"/>
          <w:spacing w:val="-5"/>
        </w:rPr>
        <w:t> </w:t>
      </w:r>
      <w:r>
        <w:rPr>
          <w:color w:val="231F20"/>
        </w:rPr>
        <w:t>tomada</w:t>
      </w:r>
      <w:r>
        <w:rPr>
          <w:color w:val="231F20"/>
          <w:spacing w:val="-5"/>
        </w:rPr>
        <w:t> </w:t>
      </w:r>
      <w:r>
        <w:rPr>
          <w:color w:val="231F20"/>
        </w:rPr>
        <w:t>de</w:t>
      </w:r>
      <w:r>
        <w:rPr>
          <w:color w:val="231F20"/>
          <w:spacing w:val="-5"/>
        </w:rPr>
        <w:t> </w:t>
      </w:r>
      <w:r>
        <w:rPr>
          <w:color w:val="231F20"/>
        </w:rPr>
        <w:t>un</w:t>
      </w:r>
      <w:r>
        <w:rPr>
          <w:color w:val="231F20"/>
          <w:spacing w:val="-5"/>
        </w:rPr>
        <w:t> </w:t>
      </w:r>
      <w:r>
        <w:rPr>
          <w:color w:val="231F20"/>
        </w:rPr>
        <w:t>sueño.</w:t>
      </w:r>
      <w:r>
        <w:rPr>
          <w:color w:val="231F20"/>
          <w:spacing w:val="-5"/>
        </w:rPr>
        <w:t> </w:t>
      </w:r>
      <w:r>
        <w:rPr>
          <w:color w:val="231F20"/>
        </w:rPr>
        <w:t>Es</w:t>
      </w:r>
      <w:r>
        <w:rPr>
          <w:color w:val="231F20"/>
          <w:spacing w:val="-5"/>
        </w:rPr>
        <w:t> </w:t>
      </w:r>
      <w:r>
        <w:rPr>
          <w:color w:val="231F20"/>
        </w:rPr>
        <w:t>un</w:t>
      </w:r>
      <w:r>
        <w:rPr>
          <w:color w:val="231F20"/>
          <w:spacing w:val="-5"/>
        </w:rPr>
        <w:t> </w:t>
      </w:r>
      <w:r>
        <w:rPr>
          <w:color w:val="231F20"/>
        </w:rPr>
        <w:t>homenaje</w:t>
      </w:r>
      <w:r>
        <w:rPr>
          <w:color w:val="231F20"/>
          <w:spacing w:val="-5"/>
        </w:rPr>
        <w:t> </w:t>
      </w:r>
      <w:r>
        <w:rPr>
          <w:color w:val="231F20"/>
        </w:rPr>
        <w:t>a</w:t>
      </w:r>
      <w:r>
        <w:rPr>
          <w:color w:val="231F20"/>
          <w:spacing w:val="-5"/>
        </w:rPr>
        <w:t> </w:t>
      </w:r>
      <w:r>
        <w:rPr>
          <w:color w:val="231F20"/>
        </w:rPr>
        <w:t>la</w:t>
      </w:r>
      <w:r>
        <w:rPr>
          <w:color w:val="231F20"/>
          <w:spacing w:val="-5"/>
        </w:rPr>
        <w:t> </w:t>
      </w:r>
      <w:r>
        <w:rPr>
          <w:color w:val="231F20"/>
        </w:rPr>
        <w:t>vida</w:t>
      </w:r>
      <w:r>
        <w:rPr>
          <w:color w:val="231F20"/>
          <w:spacing w:val="-5"/>
        </w:rPr>
        <w:t> </w:t>
      </w:r>
      <w:r>
        <w:rPr>
          <w:color w:val="231F20"/>
        </w:rPr>
        <w:t>vegetal</w:t>
      </w:r>
      <w:r>
        <w:rPr>
          <w:color w:val="231F20"/>
          <w:spacing w:val="-5"/>
        </w:rPr>
        <w:t> </w:t>
      </w:r>
      <w:r>
        <w:rPr>
          <w:color w:val="231F20"/>
        </w:rPr>
        <w:t>de</w:t>
      </w:r>
      <w:r>
        <w:rPr>
          <w:color w:val="231F20"/>
          <w:spacing w:val="-5"/>
        </w:rPr>
        <w:t> </w:t>
      </w:r>
      <w:r>
        <w:rPr>
          <w:color w:val="231F20"/>
        </w:rPr>
        <w:t>Lanzarote. La muestra se completaba con una serie de dibujos preparatorios realizados en Caleta de Famara</w:t>
      </w:r>
      <w:r>
        <w:rPr>
          <w:color w:val="231F20"/>
          <w:spacing w:val="-5"/>
        </w:rPr>
        <w:t> </w:t>
      </w:r>
      <w:r>
        <w:rPr>
          <w:color w:val="231F20"/>
        </w:rPr>
        <w:t>durante</w:t>
      </w:r>
      <w:r>
        <w:rPr>
          <w:color w:val="231F20"/>
          <w:spacing w:val="-5"/>
        </w:rPr>
        <w:t> </w:t>
      </w:r>
      <w:r>
        <w:rPr>
          <w:color w:val="231F20"/>
        </w:rPr>
        <w:t>su</w:t>
      </w:r>
      <w:r>
        <w:rPr>
          <w:color w:val="231F20"/>
          <w:spacing w:val="-5"/>
        </w:rPr>
        <w:t> </w:t>
      </w:r>
      <w:r>
        <w:rPr>
          <w:color w:val="231F20"/>
        </w:rPr>
        <w:t>estancia</w:t>
      </w:r>
      <w:r>
        <w:rPr>
          <w:color w:val="231F20"/>
          <w:spacing w:val="-5"/>
        </w:rPr>
        <w:t> </w:t>
      </w:r>
      <w:r>
        <w:rPr>
          <w:color w:val="231F20"/>
        </w:rPr>
        <w:t>en</w:t>
      </w:r>
      <w:r>
        <w:rPr>
          <w:color w:val="231F20"/>
          <w:spacing w:val="-5"/>
        </w:rPr>
        <w:t> </w:t>
      </w:r>
      <w:r>
        <w:rPr>
          <w:color w:val="231F20"/>
        </w:rPr>
        <w:t>la</w:t>
      </w:r>
      <w:r>
        <w:rPr>
          <w:color w:val="231F20"/>
          <w:spacing w:val="-5"/>
        </w:rPr>
        <w:t> </w:t>
      </w:r>
      <w:r>
        <w:rPr>
          <w:color w:val="231F20"/>
        </w:rPr>
        <w:t>Isla,</w:t>
      </w:r>
      <w:r>
        <w:rPr>
          <w:color w:val="231F20"/>
          <w:spacing w:val="-5"/>
        </w:rPr>
        <w:t> </w:t>
      </w:r>
      <w:r>
        <w:rPr>
          <w:color w:val="231F20"/>
        </w:rPr>
        <w:t>así</w:t>
      </w:r>
      <w:r>
        <w:rPr>
          <w:color w:val="231F20"/>
          <w:spacing w:val="-5"/>
        </w:rPr>
        <w:t> </w:t>
      </w:r>
      <w:r>
        <w:rPr>
          <w:color w:val="231F20"/>
        </w:rPr>
        <w:t>como</w:t>
      </w:r>
      <w:r>
        <w:rPr>
          <w:color w:val="231F20"/>
          <w:spacing w:val="-5"/>
        </w:rPr>
        <w:t> </w:t>
      </w:r>
      <w:r>
        <w:rPr>
          <w:color w:val="231F20"/>
        </w:rPr>
        <w:t>dos</w:t>
      </w:r>
      <w:r>
        <w:rPr>
          <w:color w:val="231F20"/>
          <w:spacing w:val="-5"/>
        </w:rPr>
        <w:t> </w:t>
      </w:r>
      <w:r>
        <w:rPr>
          <w:color w:val="231F20"/>
        </w:rPr>
        <w:t>series</w:t>
      </w:r>
      <w:r>
        <w:rPr>
          <w:color w:val="231F20"/>
          <w:spacing w:val="-5"/>
        </w:rPr>
        <w:t> </w:t>
      </w:r>
      <w:r>
        <w:rPr>
          <w:color w:val="231F20"/>
        </w:rPr>
        <w:t>de</w:t>
      </w:r>
      <w:r>
        <w:rPr>
          <w:color w:val="231F20"/>
          <w:spacing w:val="-5"/>
        </w:rPr>
        <w:t> </w:t>
      </w:r>
      <w:r>
        <w:rPr>
          <w:color w:val="231F20"/>
        </w:rPr>
        <w:t>doce</w:t>
      </w:r>
      <w:r>
        <w:rPr>
          <w:color w:val="231F20"/>
          <w:spacing w:val="-5"/>
        </w:rPr>
        <w:t> </w:t>
      </w:r>
      <w:r>
        <w:rPr>
          <w:color w:val="231F20"/>
        </w:rPr>
        <w:t>grabados</w:t>
      </w:r>
      <w:r>
        <w:rPr>
          <w:color w:val="231F20"/>
          <w:spacing w:val="-5"/>
        </w:rPr>
        <w:t> </w:t>
      </w:r>
      <w:r>
        <w:rPr>
          <w:color w:val="231F20"/>
        </w:rPr>
        <w:t>cada</w:t>
      </w:r>
      <w:r>
        <w:rPr>
          <w:color w:val="231F20"/>
          <w:spacing w:val="-5"/>
        </w:rPr>
        <w:t> </w:t>
      </w:r>
      <w:r>
        <w:rPr>
          <w:color w:val="231F20"/>
        </w:rPr>
        <w:t>una.</w:t>
      </w:r>
      <w:r>
        <w:rPr>
          <w:color w:val="231F20"/>
          <w:spacing w:val="-5"/>
        </w:rPr>
        <w:t> </w:t>
      </w:r>
      <w:r>
        <w:rPr>
          <w:color w:val="231F20"/>
        </w:rPr>
        <w:t>La primera, titulada </w:t>
      </w:r>
      <w:r>
        <w:rPr>
          <w:i/>
          <w:color w:val="231F20"/>
        </w:rPr>
        <w:t>Malpaís</w:t>
      </w:r>
      <w:r>
        <w:rPr>
          <w:color w:val="231F20"/>
        </w:rPr>
        <w:t>, tenía un formato panorámico con vistas frontales del paisaje de Lanzarote,</w:t>
      </w:r>
      <w:r>
        <w:rPr>
          <w:color w:val="231F20"/>
          <w:spacing w:val="-11"/>
        </w:rPr>
        <w:t> </w:t>
      </w:r>
      <w:r>
        <w:rPr>
          <w:color w:val="231F20"/>
        </w:rPr>
        <w:t>a</w:t>
      </w:r>
      <w:r>
        <w:rPr>
          <w:color w:val="231F20"/>
          <w:spacing w:val="-11"/>
        </w:rPr>
        <w:t> </w:t>
      </w:r>
      <w:r>
        <w:rPr>
          <w:color w:val="231F20"/>
        </w:rPr>
        <w:t>la</w:t>
      </w:r>
      <w:r>
        <w:rPr>
          <w:color w:val="231F20"/>
          <w:spacing w:val="-11"/>
        </w:rPr>
        <w:t> </w:t>
      </w:r>
      <w:r>
        <w:rPr>
          <w:color w:val="231F20"/>
        </w:rPr>
        <w:t>manera</w:t>
      </w:r>
      <w:r>
        <w:rPr>
          <w:color w:val="231F20"/>
          <w:spacing w:val="-11"/>
        </w:rPr>
        <w:t> </w:t>
      </w:r>
      <w:r>
        <w:rPr>
          <w:color w:val="231F20"/>
        </w:rPr>
        <w:t>del</w:t>
      </w:r>
      <w:r>
        <w:rPr>
          <w:color w:val="231F20"/>
          <w:spacing w:val="-11"/>
        </w:rPr>
        <w:t> </w:t>
      </w:r>
      <w:r>
        <w:rPr>
          <w:color w:val="231F20"/>
        </w:rPr>
        <w:t>viajero</w:t>
      </w:r>
      <w:r>
        <w:rPr>
          <w:color w:val="231F20"/>
          <w:spacing w:val="-11"/>
        </w:rPr>
        <w:t> </w:t>
      </w:r>
      <w:r>
        <w:rPr>
          <w:color w:val="231F20"/>
        </w:rPr>
        <w:t>y</w:t>
      </w:r>
      <w:r>
        <w:rPr>
          <w:color w:val="231F20"/>
          <w:spacing w:val="-11"/>
        </w:rPr>
        <w:t> </w:t>
      </w:r>
      <w:r>
        <w:rPr>
          <w:color w:val="231F20"/>
        </w:rPr>
        <w:t>dibujante</w:t>
      </w:r>
      <w:r>
        <w:rPr>
          <w:color w:val="231F20"/>
          <w:spacing w:val="-11"/>
        </w:rPr>
        <w:t> </w:t>
      </w:r>
      <w:r>
        <w:rPr>
          <w:color w:val="231F20"/>
        </w:rPr>
        <w:t>de</w:t>
      </w:r>
      <w:r>
        <w:rPr>
          <w:color w:val="231F20"/>
          <w:spacing w:val="-11"/>
        </w:rPr>
        <w:t> </w:t>
      </w:r>
      <w:r>
        <w:rPr>
          <w:color w:val="231F20"/>
        </w:rPr>
        <w:t>los</w:t>
      </w:r>
      <w:r>
        <w:rPr>
          <w:color w:val="231F20"/>
          <w:spacing w:val="-11"/>
        </w:rPr>
        <w:t> </w:t>
      </w:r>
      <w:r>
        <w:rPr>
          <w:color w:val="231F20"/>
        </w:rPr>
        <w:t>siglos</w:t>
      </w:r>
      <w:r>
        <w:rPr>
          <w:color w:val="231F20"/>
          <w:spacing w:val="-11"/>
        </w:rPr>
        <w:t> </w:t>
      </w:r>
      <w:r>
        <w:rPr>
          <w:color w:val="231F20"/>
        </w:rPr>
        <w:t>XVII</w:t>
      </w:r>
      <w:r>
        <w:rPr>
          <w:color w:val="231F20"/>
          <w:spacing w:val="-11"/>
        </w:rPr>
        <w:t> </w:t>
      </w:r>
      <w:r>
        <w:rPr>
          <w:color w:val="231F20"/>
        </w:rPr>
        <w:t>o</w:t>
      </w:r>
      <w:r>
        <w:rPr>
          <w:color w:val="231F20"/>
          <w:spacing w:val="-11"/>
        </w:rPr>
        <w:t> </w:t>
      </w:r>
      <w:r>
        <w:rPr>
          <w:color w:val="231F20"/>
        </w:rPr>
        <w:t>XVIII.</w:t>
      </w:r>
      <w:r>
        <w:rPr>
          <w:color w:val="231F20"/>
          <w:spacing w:val="-11"/>
        </w:rPr>
        <w:t> </w:t>
      </w:r>
      <w:r>
        <w:rPr>
          <w:color w:val="231F20"/>
        </w:rPr>
        <w:t>La</w:t>
      </w:r>
      <w:r>
        <w:rPr>
          <w:color w:val="231F20"/>
          <w:spacing w:val="-11"/>
        </w:rPr>
        <w:t> </w:t>
      </w:r>
      <w:r>
        <w:rPr>
          <w:color w:val="231F20"/>
        </w:rPr>
        <w:t>segunda,</w:t>
      </w:r>
      <w:r>
        <w:rPr>
          <w:color w:val="231F20"/>
          <w:spacing w:val="-11"/>
        </w:rPr>
        <w:t> </w:t>
      </w:r>
      <w:r>
        <w:rPr>
          <w:color w:val="231F20"/>
        </w:rPr>
        <w:t>titulada </w:t>
      </w:r>
      <w:r>
        <w:rPr>
          <w:i/>
          <w:color w:val="231F20"/>
          <w:spacing w:val="-2"/>
        </w:rPr>
        <w:t>Lanzarote</w:t>
      </w:r>
      <w:r>
        <w:rPr>
          <w:color w:val="231F20"/>
          <w:spacing w:val="-2"/>
        </w:rPr>
        <w:t>,</w:t>
      </w:r>
      <w:r>
        <w:rPr>
          <w:color w:val="231F20"/>
          <w:spacing w:val="-5"/>
        </w:rPr>
        <w:t> </w:t>
      </w:r>
      <w:r>
        <w:rPr>
          <w:color w:val="231F20"/>
          <w:spacing w:val="-2"/>
        </w:rPr>
        <w:t>proponía</w:t>
      </w:r>
      <w:r>
        <w:rPr>
          <w:color w:val="231F20"/>
          <w:spacing w:val="-5"/>
        </w:rPr>
        <w:t> </w:t>
      </w:r>
      <w:r>
        <w:rPr>
          <w:color w:val="231F20"/>
          <w:spacing w:val="-2"/>
        </w:rPr>
        <w:t>una</w:t>
      </w:r>
      <w:r>
        <w:rPr>
          <w:color w:val="231F20"/>
          <w:spacing w:val="-5"/>
        </w:rPr>
        <w:t> </w:t>
      </w:r>
      <w:r>
        <w:rPr>
          <w:color w:val="231F20"/>
          <w:spacing w:val="-2"/>
        </w:rPr>
        <w:t>visión</w:t>
      </w:r>
      <w:r>
        <w:rPr>
          <w:color w:val="231F20"/>
          <w:spacing w:val="-5"/>
        </w:rPr>
        <w:t> </w:t>
      </w:r>
      <w:r>
        <w:rPr>
          <w:color w:val="231F20"/>
          <w:spacing w:val="-2"/>
        </w:rPr>
        <w:t>cenital</w:t>
      </w:r>
      <w:r>
        <w:rPr>
          <w:color w:val="231F20"/>
          <w:spacing w:val="-5"/>
        </w:rPr>
        <w:t> </w:t>
      </w:r>
      <w:r>
        <w:rPr>
          <w:color w:val="231F20"/>
          <w:spacing w:val="-2"/>
        </w:rPr>
        <w:t>desde</w:t>
      </w:r>
      <w:r>
        <w:rPr>
          <w:color w:val="231F20"/>
          <w:spacing w:val="-5"/>
        </w:rPr>
        <w:t> </w:t>
      </w:r>
      <w:r>
        <w:rPr>
          <w:color w:val="231F20"/>
          <w:spacing w:val="-2"/>
        </w:rPr>
        <w:t>la</w:t>
      </w:r>
      <w:r>
        <w:rPr>
          <w:color w:val="231F20"/>
          <w:spacing w:val="-5"/>
        </w:rPr>
        <w:t> </w:t>
      </w:r>
      <w:r>
        <w:rPr>
          <w:color w:val="231F20"/>
          <w:spacing w:val="-2"/>
        </w:rPr>
        <w:t>perspectiva</w:t>
      </w:r>
      <w:r>
        <w:rPr>
          <w:color w:val="231F20"/>
          <w:spacing w:val="-5"/>
        </w:rPr>
        <w:t> </w:t>
      </w:r>
      <w:r>
        <w:rPr>
          <w:color w:val="231F20"/>
          <w:spacing w:val="-2"/>
        </w:rPr>
        <w:t>del</w:t>
      </w:r>
      <w:r>
        <w:rPr>
          <w:color w:val="231F20"/>
          <w:spacing w:val="-5"/>
        </w:rPr>
        <w:t> </w:t>
      </w:r>
      <w:r>
        <w:rPr>
          <w:color w:val="231F20"/>
          <w:spacing w:val="-2"/>
        </w:rPr>
        <w:t>caminante.</w:t>
      </w:r>
      <w:r>
        <w:rPr>
          <w:color w:val="231F20"/>
          <w:spacing w:val="-5"/>
        </w:rPr>
        <w:t> </w:t>
      </w:r>
      <w:r>
        <w:rPr>
          <w:color w:val="231F20"/>
          <w:spacing w:val="-2"/>
        </w:rPr>
        <w:t>La</w:t>
      </w:r>
      <w:r>
        <w:rPr>
          <w:color w:val="231F20"/>
          <w:spacing w:val="-5"/>
        </w:rPr>
        <w:t> </w:t>
      </w:r>
      <w:r>
        <w:rPr>
          <w:color w:val="231F20"/>
          <w:spacing w:val="-2"/>
        </w:rPr>
        <w:t>confluencia</w:t>
      </w:r>
      <w:r>
        <w:rPr>
          <w:color w:val="231F20"/>
          <w:spacing w:val="-5"/>
        </w:rPr>
        <w:t> </w:t>
      </w:r>
      <w:r>
        <w:rPr>
          <w:color w:val="231F20"/>
          <w:spacing w:val="-2"/>
        </w:rPr>
        <w:t>de </w:t>
      </w:r>
      <w:r>
        <w:rPr>
          <w:color w:val="231F20"/>
        </w:rPr>
        <w:t>dibujos</w:t>
      </w:r>
      <w:r>
        <w:rPr>
          <w:color w:val="231F20"/>
          <w:spacing w:val="-7"/>
        </w:rPr>
        <w:t> </w:t>
      </w:r>
      <w:r>
        <w:rPr>
          <w:color w:val="231F20"/>
        </w:rPr>
        <w:t>y</w:t>
      </w:r>
      <w:r>
        <w:rPr>
          <w:color w:val="231F20"/>
          <w:spacing w:val="-7"/>
        </w:rPr>
        <w:t> </w:t>
      </w:r>
      <w:r>
        <w:rPr>
          <w:color w:val="231F20"/>
        </w:rPr>
        <w:t>grabados</w:t>
      </w:r>
      <w:r>
        <w:rPr>
          <w:color w:val="231F20"/>
          <w:spacing w:val="-7"/>
        </w:rPr>
        <w:t> </w:t>
      </w:r>
      <w:r>
        <w:rPr>
          <w:color w:val="231F20"/>
        </w:rPr>
        <w:t>da</w:t>
      </w:r>
      <w:r>
        <w:rPr>
          <w:color w:val="231F20"/>
          <w:spacing w:val="-7"/>
        </w:rPr>
        <w:t> </w:t>
      </w:r>
      <w:r>
        <w:rPr>
          <w:color w:val="231F20"/>
        </w:rPr>
        <w:t>lugar,</w:t>
      </w:r>
      <w:r>
        <w:rPr>
          <w:color w:val="231F20"/>
          <w:spacing w:val="-7"/>
        </w:rPr>
        <w:t> </w:t>
      </w:r>
      <w:r>
        <w:rPr>
          <w:color w:val="231F20"/>
        </w:rPr>
        <w:t>con</w:t>
      </w:r>
      <w:r>
        <w:rPr>
          <w:color w:val="231F20"/>
          <w:spacing w:val="-7"/>
        </w:rPr>
        <w:t> </w:t>
      </w:r>
      <w:r>
        <w:rPr>
          <w:color w:val="231F20"/>
        </w:rPr>
        <w:t>sus</w:t>
      </w:r>
      <w:r>
        <w:rPr>
          <w:color w:val="231F20"/>
          <w:spacing w:val="-7"/>
        </w:rPr>
        <w:t> </w:t>
      </w:r>
      <w:r>
        <w:rPr>
          <w:color w:val="231F20"/>
        </w:rPr>
        <w:t>respectivas</w:t>
      </w:r>
      <w:r>
        <w:rPr>
          <w:color w:val="231F20"/>
          <w:spacing w:val="-7"/>
        </w:rPr>
        <w:t> </w:t>
      </w:r>
      <w:r>
        <w:rPr>
          <w:color w:val="231F20"/>
        </w:rPr>
        <w:t>formas</w:t>
      </w:r>
      <w:r>
        <w:rPr>
          <w:color w:val="231F20"/>
          <w:spacing w:val="-7"/>
        </w:rPr>
        <w:t> </w:t>
      </w:r>
      <w:r>
        <w:rPr>
          <w:color w:val="231F20"/>
        </w:rPr>
        <w:t>de</w:t>
      </w:r>
      <w:r>
        <w:rPr>
          <w:color w:val="231F20"/>
          <w:spacing w:val="-7"/>
        </w:rPr>
        <w:t> </w:t>
      </w:r>
      <w:r>
        <w:rPr>
          <w:color w:val="231F20"/>
        </w:rPr>
        <w:t>representación,</w:t>
      </w:r>
      <w:r>
        <w:rPr>
          <w:color w:val="231F20"/>
          <w:spacing w:val="-7"/>
        </w:rPr>
        <w:t> </w:t>
      </w:r>
      <w:r>
        <w:rPr>
          <w:color w:val="231F20"/>
        </w:rPr>
        <w:t>a</w:t>
      </w:r>
      <w:r>
        <w:rPr>
          <w:color w:val="231F20"/>
          <w:spacing w:val="-7"/>
        </w:rPr>
        <w:t> </w:t>
      </w:r>
      <w:r>
        <w:rPr>
          <w:color w:val="231F20"/>
        </w:rPr>
        <w:t>varios</w:t>
      </w:r>
      <w:r>
        <w:rPr>
          <w:color w:val="231F20"/>
          <w:spacing w:val="-7"/>
        </w:rPr>
        <w:t> </w:t>
      </w:r>
      <w:r>
        <w:rPr>
          <w:color w:val="231F20"/>
        </w:rPr>
        <w:t>mapas de</w:t>
      </w:r>
      <w:r>
        <w:rPr>
          <w:color w:val="231F20"/>
          <w:spacing w:val="-7"/>
        </w:rPr>
        <w:t> </w:t>
      </w:r>
      <w:r>
        <w:rPr>
          <w:color w:val="231F20"/>
        </w:rPr>
        <w:t>la</w:t>
      </w:r>
      <w:r>
        <w:rPr>
          <w:color w:val="231F20"/>
          <w:spacing w:val="-7"/>
        </w:rPr>
        <w:t> </w:t>
      </w:r>
      <w:r>
        <w:rPr>
          <w:color w:val="231F20"/>
        </w:rPr>
        <w:t>Isla,</w:t>
      </w:r>
      <w:r>
        <w:rPr>
          <w:color w:val="231F20"/>
          <w:spacing w:val="-7"/>
        </w:rPr>
        <w:t> </w:t>
      </w:r>
      <w:r>
        <w:rPr>
          <w:color w:val="231F20"/>
        </w:rPr>
        <w:t>con</w:t>
      </w:r>
      <w:r>
        <w:rPr>
          <w:color w:val="231F20"/>
          <w:spacing w:val="-7"/>
        </w:rPr>
        <w:t> </w:t>
      </w:r>
      <w:r>
        <w:rPr>
          <w:color w:val="231F20"/>
        </w:rPr>
        <w:t>sus</w:t>
      </w:r>
      <w:r>
        <w:rPr>
          <w:color w:val="231F20"/>
          <w:spacing w:val="-7"/>
        </w:rPr>
        <w:t> </w:t>
      </w:r>
      <w:r>
        <w:rPr>
          <w:color w:val="231F20"/>
        </w:rPr>
        <w:t>cauces</w:t>
      </w:r>
      <w:r>
        <w:rPr>
          <w:color w:val="231F20"/>
          <w:spacing w:val="-7"/>
        </w:rPr>
        <w:t> </w:t>
      </w:r>
      <w:r>
        <w:rPr>
          <w:color w:val="231F20"/>
        </w:rPr>
        <w:t>de</w:t>
      </w:r>
      <w:r>
        <w:rPr>
          <w:color w:val="231F20"/>
          <w:spacing w:val="-7"/>
        </w:rPr>
        <w:t> </w:t>
      </w:r>
      <w:r>
        <w:rPr>
          <w:color w:val="231F20"/>
        </w:rPr>
        <w:t>barrancos,</w:t>
      </w:r>
      <w:r>
        <w:rPr>
          <w:color w:val="231F20"/>
          <w:spacing w:val="-7"/>
        </w:rPr>
        <w:t> </w:t>
      </w:r>
      <w:r>
        <w:rPr>
          <w:color w:val="231F20"/>
        </w:rPr>
        <w:t>senderos,</w:t>
      </w:r>
      <w:r>
        <w:rPr>
          <w:color w:val="231F20"/>
          <w:spacing w:val="-7"/>
        </w:rPr>
        <w:t> </w:t>
      </w:r>
      <w:r>
        <w:rPr>
          <w:color w:val="231F20"/>
        </w:rPr>
        <w:t>cráteres,</w:t>
      </w:r>
      <w:r>
        <w:rPr>
          <w:color w:val="231F20"/>
          <w:spacing w:val="-7"/>
        </w:rPr>
        <w:t> </w:t>
      </w:r>
      <w:r>
        <w:rPr>
          <w:color w:val="231F20"/>
        </w:rPr>
        <w:t>topografías,</w:t>
      </w:r>
      <w:r>
        <w:rPr>
          <w:color w:val="231F20"/>
          <w:spacing w:val="-7"/>
        </w:rPr>
        <w:t> </w:t>
      </w:r>
      <w:r>
        <w:rPr>
          <w:color w:val="231F20"/>
        </w:rPr>
        <w:t>conos…</w:t>
      </w:r>
      <w:r>
        <w:rPr>
          <w:color w:val="231F20"/>
          <w:spacing w:val="-7"/>
        </w:rPr>
        <w:t> </w:t>
      </w:r>
      <w:r>
        <w:rPr>
          <w:color w:val="231F20"/>
        </w:rPr>
        <w:t>La</w:t>
      </w:r>
      <w:r>
        <w:rPr>
          <w:color w:val="231F20"/>
          <w:spacing w:val="-7"/>
        </w:rPr>
        <w:t> </w:t>
      </w:r>
      <w:r>
        <w:rPr>
          <w:color w:val="231F20"/>
        </w:rPr>
        <w:t>mues-tra también incluyó una serie de estudios de plantas pequeñas recortadas en metal. Estas piezas se exhibieron suspendidas en la pared, donde las sombras proyectadas asumen igual o mayor importancia que el metal recortado, creando una tridimensionalidad dentro</w:t>
      </w:r>
    </w:p>
    <w:p>
      <w:pPr>
        <w:pStyle w:val="BodyText"/>
        <w:spacing w:after="0" w:line="348" w:lineRule="auto"/>
        <w:jc w:val="both"/>
        <w:sectPr>
          <w:type w:val="continuous"/>
          <w:pgSz w:w="11910" w:h="16840"/>
          <w:pgMar w:header="850" w:footer="0" w:top="1940" w:bottom="280" w:left="992" w:right="1700"/>
        </w:sectPr>
      </w:pPr>
    </w:p>
    <w:p>
      <w:pPr>
        <w:pStyle w:val="BodyText"/>
      </w:pPr>
    </w:p>
    <w:p>
      <w:pPr>
        <w:pStyle w:val="BodyText"/>
        <w:spacing w:before="21"/>
      </w:pPr>
    </w:p>
    <w:p>
      <w:pPr>
        <w:pStyle w:val="BodyText"/>
        <w:ind w:left="992"/>
        <w:jc w:val="both"/>
      </w:pPr>
      <w:r>
        <w:rPr>
          <w:color w:val="231F20"/>
        </w:rPr>
        <w:t>de la bidimensionalidad de las </w:t>
      </w:r>
      <w:r>
        <w:rPr>
          <w:color w:val="231F20"/>
          <w:spacing w:val="-2"/>
        </w:rPr>
        <w:t>obras.</w:t>
      </w:r>
    </w:p>
    <w:p>
      <w:pPr>
        <w:pStyle w:val="BodyText"/>
        <w:spacing w:line="348" w:lineRule="auto" w:before="125"/>
        <w:ind w:left="992" w:right="282"/>
        <w:jc w:val="both"/>
      </w:pPr>
      <w:r>
        <w:rPr>
          <w:color w:val="231F20"/>
        </w:rPr>
        <w:t>La</w:t>
      </w:r>
      <w:r>
        <w:rPr>
          <w:color w:val="231F20"/>
          <w:spacing w:val="-4"/>
        </w:rPr>
        <w:t> </w:t>
      </w:r>
      <w:r>
        <w:rPr>
          <w:color w:val="231F20"/>
        </w:rPr>
        <w:t>FCM</w:t>
      </w:r>
      <w:r>
        <w:rPr>
          <w:color w:val="231F20"/>
          <w:spacing w:val="-4"/>
        </w:rPr>
        <w:t> </w:t>
      </w:r>
      <w:r>
        <w:rPr>
          <w:color w:val="231F20"/>
        </w:rPr>
        <w:t>produjo</w:t>
      </w:r>
      <w:r>
        <w:rPr>
          <w:color w:val="231F20"/>
          <w:spacing w:val="-4"/>
        </w:rPr>
        <w:t> </w:t>
      </w:r>
      <w:r>
        <w:rPr>
          <w:color w:val="231F20"/>
        </w:rPr>
        <w:t>la</w:t>
      </w:r>
      <w:r>
        <w:rPr>
          <w:color w:val="231F20"/>
          <w:spacing w:val="-4"/>
        </w:rPr>
        <w:t> </w:t>
      </w:r>
      <w:r>
        <w:rPr>
          <w:color w:val="231F20"/>
        </w:rPr>
        <w:t>muestra,</w:t>
      </w:r>
      <w:r>
        <w:rPr>
          <w:color w:val="231F20"/>
          <w:spacing w:val="-4"/>
        </w:rPr>
        <w:t> </w:t>
      </w:r>
      <w:r>
        <w:rPr>
          <w:color w:val="231F20"/>
        </w:rPr>
        <w:t>que</w:t>
      </w:r>
      <w:r>
        <w:rPr>
          <w:color w:val="231F20"/>
          <w:spacing w:val="-4"/>
        </w:rPr>
        <w:t> </w:t>
      </w:r>
      <w:r>
        <w:rPr>
          <w:color w:val="231F20"/>
        </w:rPr>
        <w:t>contó</w:t>
      </w:r>
      <w:r>
        <w:rPr>
          <w:color w:val="231F20"/>
          <w:spacing w:val="-4"/>
        </w:rPr>
        <w:t> </w:t>
      </w:r>
      <w:r>
        <w:rPr>
          <w:color w:val="231F20"/>
        </w:rPr>
        <w:t>con</w:t>
      </w:r>
      <w:r>
        <w:rPr>
          <w:color w:val="231F20"/>
          <w:spacing w:val="-4"/>
        </w:rPr>
        <w:t> </w:t>
      </w:r>
      <w:r>
        <w:rPr>
          <w:color w:val="231F20"/>
        </w:rPr>
        <w:t>el</w:t>
      </w:r>
      <w:r>
        <w:rPr>
          <w:color w:val="231F20"/>
          <w:spacing w:val="-4"/>
        </w:rPr>
        <w:t> </w:t>
      </w:r>
      <w:r>
        <w:rPr>
          <w:color w:val="231F20"/>
        </w:rPr>
        <w:t>patrocinio</w:t>
      </w:r>
      <w:r>
        <w:rPr>
          <w:color w:val="231F20"/>
          <w:spacing w:val="-4"/>
        </w:rPr>
        <w:t> </w:t>
      </w:r>
      <w:r>
        <w:rPr>
          <w:color w:val="231F20"/>
        </w:rPr>
        <w:t>de</w:t>
      </w:r>
      <w:r>
        <w:rPr>
          <w:color w:val="231F20"/>
          <w:spacing w:val="-4"/>
        </w:rPr>
        <w:t> </w:t>
      </w:r>
      <w:r>
        <w:rPr>
          <w:color w:val="231F20"/>
        </w:rPr>
        <w:t>la</w:t>
      </w:r>
      <w:r>
        <w:rPr>
          <w:color w:val="231F20"/>
          <w:spacing w:val="-4"/>
        </w:rPr>
        <w:t> </w:t>
      </w:r>
      <w:r>
        <w:rPr>
          <w:color w:val="231F20"/>
        </w:rPr>
        <w:t>Viceconsejería</w:t>
      </w:r>
      <w:r>
        <w:rPr>
          <w:color w:val="231F20"/>
          <w:spacing w:val="-4"/>
        </w:rPr>
        <w:t> </w:t>
      </w:r>
      <w:r>
        <w:rPr>
          <w:color w:val="231F20"/>
        </w:rPr>
        <w:t>de</w:t>
      </w:r>
      <w:r>
        <w:rPr>
          <w:color w:val="231F20"/>
          <w:spacing w:val="-4"/>
        </w:rPr>
        <w:t> </w:t>
      </w:r>
      <w:r>
        <w:rPr>
          <w:color w:val="231F20"/>
        </w:rPr>
        <w:t>Cultura</w:t>
      </w:r>
      <w:r>
        <w:rPr>
          <w:color w:val="231F20"/>
          <w:spacing w:val="-4"/>
        </w:rPr>
        <w:t> </w:t>
      </w:r>
      <w:r>
        <w:rPr>
          <w:color w:val="231F20"/>
        </w:rPr>
        <w:t>del Gobierno de Canarias. Paralelamente se publicó un catálogo —coedición con la editorial RM—</w:t>
      </w:r>
      <w:r>
        <w:rPr>
          <w:color w:val="231F20"/>
          <w:spacing w:val="-7"/>
        </w:rPr>
        <w:t> </w:t>
      </w:r>
      <w:r>
        <w:rPr>
          <w:color w:val="231F20"/>
        </w:rPr>
        <w:t>documentando</w:t>
      </w:r>
      <w:r>
        <w:rPr>
          <w:color w:val="231F20"/>
          <w:spacing w:val="-7"/>
        </w:rPr>
        <w:t> </w:t>
      </w:r>
      <w:r>
        <w:rPr>
          <w:color w:val="231F20"/>
        </w:rPr>
        <w:t>los</w:t>
      </w:r>
      <w:r>
        <w:rPr>
          <w:color w:val="231F20"/>
          <w:spacing w:val="-7"/>
        </w:rPr>
        <w:t> </w:t>
      </w:r>
      <w:r>
        <w:rPr>
          <w:color w:val="231F20"/>
        </w:rPr>
        <w:t>contenidos</w:t>
      </w:r>
      <w:r>
        <w:rPr>
          <w:color w:val="231F20"/>
          <w:spacing w:val="-7"/>
        </w:rPr>
        <w:t> </w:t>
      </w:r>
      <w:r>
        <w:rPr>
          <w:color w:val="231F20"/>
        </w:rPr>
        <w:t>expuestos</w:t>
      </w:r>
      <w:r>
        <w:rPr>
          <w:color w:val="231F20"/>
          <w:spacing w:val="-7"/>
        </w:rPr>
        <w:t> </w:t>
      </w:r>
      <w:r>
        <w:rPr>
          <w:color w:val="231F20"/>
        </w:rPr>
        <w:t>al</w:t>
      </w:r>
      <w:r>
        <w:rPr>
          <w:color w:val="231F20"/>
          <w:spacing w:val="-7"/>
        </w:rPr>
        <w:t> </w:t>
      </w:r>
      <w:r>
        <w:rPr>
          <w:color w:val="231F20"/>
        </w:rPr>
        <w:t>público</w:t>
      </w:r>
      <w:r>
        <w:rPr>
          <w:color w:val="231F20"/>
          <w:spacing w:val="-7"/>
        </w:rPr>
        <w:t> </w:t>
      </w:r>
      <w:r>
        <w:rPr>
          <w:color w:val="231F20"/>
        </w:rPr>
        <w:t>con</w:t>
      </w:r>
      <w:r>
        <w:rPr>
          <w:color w:val="231F20"/>
          <w:spacing w:val="-7"/>
        </w:rPr>
        <w:t> </w:t>
      </w:r>
      <w:r>
        <w:rPr>
          <w:color w:val="231F20"/>
        </w:rPr>
        <w:t>textos</w:t>
      </w:r>
      <w:r>
        <w:rPr>
          <w:color w:val="231F20"/>
          <w:spacing w:val="-7"/>
        </w:rPr>
        <w:t> </w:t>
      </w:r>
      <w:r>
        <w:rPr>
          <w:color w:val="231F20"/>
        </w:rPr>
        <w:t>de</w:t>
      </w:r>
      <w:r>
        <w:rPr>
          <w:color w:val="231F20"/>
          <w:spacing w:val="-7"/>
        </w:rPr>
        <w:t> </w:t>
      </w:r>
      <w:r>
        <w:rPr>
          <w:color w:val="231F20"/>
        </w:rPr>
        <w:t>Juan</w:t>
      </w:r>
      <w:r>
        <w:rPr>
          <w:color w:val="231F20"/>
          <w:spacing w:val="-7"/>
        </w:rPr>
        <w:t> </w:t>
      </w:r>
      <w:r>
        <w:rPr>
          <w:color w:val="231F20"/>
        </w:rPr>
        <w:t>Manuel</w:t>
      </w:r>
      <w:r>
        <w:rPr>
          <w:color w:val="231F20"/>
          <w:spacing w:val="-7"/>
        </w:rPr>
        <w:t> </w:t>
      </w:r>
      <w:r>
        <w:rPr>
          <w:color w:val="231F20"/>
        </w:rPr>
        <w:t>Bonet</w:t>
      </w:r>
    </w:p>
    <w:p>
      <w:pPr>
        <w:pStyle w:val="BodyText"/>
        <w:spacing w:line="348" w:lineRule="auto" w:before="2"/>
        <w:ind w:left="4280" w:right="282"/>
        <w:jc w:val="both"/>
      </w:pPr>
      <w:r>
        <w:rPr/>
        <mc:AlternateContent>
          <mc:Choice Requires="wps">
            <w:drawing>
              <wp:anchor distT="0" distB="0" distL="0" distR="0" allowOverlap="1" layoutInCell="1" locked="0" behindDoc="0" simplePos="0" relativeHeight="15790080">
                <wp:simplePos x="0" y="0"/>
                <wp:positionH relativeFrom="page">
                  <wp:posOffset>1258417</wp:posOffset>
                </wp:positionH>
                <wp:positionV relativeFrom="paragraph">
                  <wp:posOffset>279386</wp:posOffset>
                </wp:positionV>
                <wp:extent cx="1899285" cy="2880360"/>
                <wp:effectExtent l="0" t="0" r="0" b="0"/>
                <wp:wrapNone/>
                <wp:docPr id="229" name="Group 229"/>
                <wp:cNvGraphicFramePr>
                  <a:graphicFrameLocks/>
                </wp:cNvGraphicFramePr>
                <a:graphic>
                  <a:graphicData uri="http://schemas.microsoft.com/office/word/2010/wordprocessingGroup">
                    <wpg:wgp>
                      <wpg:cNvPr id="229" name="Group 229"/>
                      <wpg:cNvGrpSpPr/>
                      <wpg:grpSpPr>
                        <a:xfrm>
                          <a:off x="0" y="0"/>
                          <a:ext cx="1899285" cy="2880360"/>
                          <a:chExt cx="1899285" cy="2880360"/>
                        </a:xfrm>
                      </wpg:grpSpPr>
                      <pic:pic>
                        <pic:nvPicPr>
                          <pic:cNvPr id="230" name="Image 230"/>
                          <pic:cNvPicPr/>
                        </pic:nvPicPr>
                        <pic:blipFill>
                          <a:blip r:embed="rId45" cstate="print"/>
                          <a:stretch>
                            <a:fillRect/>
                          </a:stretch>
                        </pic:blipFill>
                        <pic:spPr>
                          <a:xfrm>
                            <a:off x="1574" y="2730"/>
                            <a:ext cx="1895830" cy="2875851"/>
                          </a:xfrm>
                          <a:prstGeom prst="rect">
                            <a:avLst/>
                          </a:prstGeom>
                        </pic:spPr>
                      </pic:pic>
                      <wps:wsp>
                        <wps:cNvPr id="231" name="Graphic 231"/>
                        <wps:cNvSpPr/>
                        <wps:spPr>
                          <a:xfrm>
                            <a:off x="1587" y="1587"/>
                            <a:ext cx="1896110" cy="2877185"/>
                          </a:xfrm>
                          <a:custGeom>
                            <a:avLst/>
                            <a:gdLst/>
                            <a:ahLst/>
                            <a:cxnLst/>
                            <a:rect l="l" t="t" r="r" b="b"/>
                            <a:pathLst>
                              <a:path w="1896110" h="2877185">
                                <a:moveTo>
                                  <a:pt x="0" y="2876994"/>
                                </a:moveTo>
                                <a:lnTo>
                                  <a:pt x="1895830" y="2876994"/>
                                </a:lnTo>
                                <a:lnTo>
                                  <a:pt x="1895830" y="0"/>
                                </a:lnTo>
                                <a:lnTo>
                                  <a:pt x="0" y="0"/>
                                </a:lnTo>
                                <a:lnTo>
                                  <a:pt x="0" y="2876994"/>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9.087997pt;margin-top:21.998945pt;width:149.550pt;height:226.8pt;mso-position-horizontal-relative:page;mso-position-vertical-relative:paragraph;z-index:15790080" id="docshapegroup204" coordorigin="1982,440" coordsize="2991,4536">
                <v:shape style="position:absolute;left:1984;top:444;width:2986;height:4529" type="#_x0000_t75" id="docshape205" stroked="false">
                  <v:imagedata r:id="rId45" o:title=""/>
                </v:shape>
                <v:rect style="position:absolute;left:1984;top:442;width:2986;height:4531" id="docshape206" filled="false" stroked="true" strokeweight=".25pt" strokecolor="#231f20">
                  <v:stroke dashstyle="solid"/>
                </v:rect>
                <w10:wrap type="none"/>
              </v:group>
            </w:pict>
          </mc:Fallback>
        </mc:AlternateContent>
      </w:r>
      <w:r>
        <w:rPr>
          <w:color w:val="231F20"/>
        </w:rPr>
        <w:t>y de Javier Barreiro Cavestany así como una entre-vista de éste a Jan Hendrix.</w:t>
      </w:r>
    </w:p>
    <w:p>
      <w:pPr>
        <w:pStyle w:val="BodyText"/>
        <w:spacing w:before="126"/>
      </w:pPr>
    </w:p>
    <w:p>
      <w:pPr>
        <w:pStyle w:val="Heading1"/>
        <w:spacing w:before="0"/>
        <w:ind w:left="4280"/>
        <w:rPr>
          <w:rFonts w:ascii="Arial Narrow" w:hAnsi="Arial Narrow"/>
        </w:rPr>
      </w:pPr>
      <w:r>
        <w:rPr>
          <w:rFonts w:ascii="Arial Narrow" w:hAnsi="Arial Narrow"/>
          <w:color w:val="231F20"/>
        </w:rPr>
        <w:t>Ficha </w:t>
      </w:r>
      <w:r>
        <w:rPr>
          <w:rFonts w:ascii="Arial Narrow" w:hAnsi="Arial Narrow"/>
          <w:color w:val="231F20"/>
          <w:spacing w:val="-2"/>
        </w:rPr>
        <w:t>técnica</w:t>
      </w:r>
    </w:p>
    <w:p>
      <w:pPr>
        <w:spacing w:line="348" w:lineRule="auto" w:before="125"/>
        <w:ind w:left="4280" w:right="1840" w:firstLine="0"/>
        <w:jc w:val="left"/>
        <w:rPr>
          <w:sz w:val="24"/>
        </w:rPr>
      </w:pPr>
      <w:r>
        <w:rPr>
          <w:b/>
          <w:color w:val="231F20"/>
          <w:sz w:val="24"/>
        </w:rPr>
        <w:t>Título</w:t>
      </w:r>
      <w:r>
        <w:rPr>
          <w:color w:val="231F20"/>
          <w:sz w:val="24"/>
        </w:rPr>
        <w:t>: Jan Hendrix. Malpaís </w:t>
      </w:r>
      <w:r>
        <w:rPr>
          <w:b/>
          <w:color w:val="231F20"/>
          <w:sz w:val="24"/>
        </w:rPr>
        <w:t>Fecha</w:t>
      </w:r>
      <w:r>
        <w:rPr>
          <w:color w:val="231F20"/>
          <w:sz w:val="24"/>
        </w:rPr>
        <w:t>:</w:t>
      </w:r>
      <w:r>
        <w:rPr>
          <w:color w:val="231F20"/>
          <w:spacing w:val="-4"/>
          <w:sz w:val="24"/>
        </w:rPr>
        <w:t> </w:t>
      </w:r>
      <w:r>
        <w:rPr>
          <w:color w:val="231F20"/>
          <w:sz w:val="24"/>
        </w:rPr>
        <w:t>5</w:t>
      </w:r>
      <w:r>
        <w:rPr>
          <w:color w:val="231F20"/>
          <w:spacing w:val="-4"/>
          <w:sz w:val="24"/>
        </w:rPr>
        <w:t> </w:t>
      </w:r>
      <w:r>
        <w:rPr>
          <w:color w:val="231F20"/>
          <w:sz w:val="24"/>
        </w:rPr>
        <w:t>junio</w:t>
      </w:r>
      <w:r>
        <w:rPr>
          <w:color w:val="231F20"/>
          <w:spacing w:val="-4"/>
          <w:sz w:val="24"/>
        </w:rPr>
        <w:t> </w:t>
      </w:r>
      <w:r>
        <w:rPr>
          <w:color w:val="231F20"/>
          <w:sz w:val="24"/>
        </w:rPr>
        <w:t>–</w:t>
      </w:r>
      <w:r>
        <w:rPr>
          <w:color w:val="231F20"/>
          <w:spacing w:val="-4"/>
          <w:sz w:val="24"/>
        </w:rPr>
        <w:t> </w:t>
      </w:r>
      <w:r>
        <w:rPr>
          <w:color w:val="231F20"/>
          <w:sz w:val="24"/>
        </w:rPr>
        <w:t>21</w:t>
      </w:r>
      <w:r>
        <w:rPr>
          <w:color w:val="231F20"/>
          <w:spacing w:val="-4"/>
          <w:sz w:val="24"/>
        </w:rPr>
        <w:t> </w:t>
      </w:r>
      <w:r>
        <w:rPr>
          <w:color w:val="231F20"/>
          <w:sz w:val="24"/>
        </w:rPr>
        <w:t>septiembre </w:t>
      </w:r>
      <w:r>
        <w:rPr>
          <w:b/>
          <w:color w:val="231F20"/>
          <w:sz w:val="24"/>
        </w:rPr>
        <w:t>Organización y producción: </w:t>
      </w:r>
      <w:r>
        <w:rPr>
          <w:color w:val="231F20"/>
          <w:sz w:val="24"/>
        </w:rPr>
        <w:t>Fundación César Manrique </w:t>
      </w:r>
      <w:r>
        <w:rPr>
          <w:b/>
          <w:color w:val="231F20"/>
          <w:sz w:val="24"/>
        </w:rPr>
        <w:t>Número de obras: </w:t>
      </w:r>
      <w:r>
        <w:rPr>
          <w:color w:val="231F20"/>
          <w:sz w:val="24"/>
        </w:rPr>
        <w:t>74 obras</w:t>
      </w:r>
    </w:p>
    <w:p>
      <w:pPr>
        <w:spacing w:line="348" w:lineRule="auto" w:before="3"/>
        <w:ind w:left="4280" w:right="283" w:firstLine="0"/>
        <w:jc w:val="left"/>
        <w:rPr>
          <w:sz w:val="24"/>
        </w:rPr>
      </w:pPr>
      <w:r>
        <w:rPr>
          <w:b/>
          <w:color w:val="231F20"/>
          <w:sz w:val="24"/>
        </w:rPr>
        <w:t>Procedencia de las obras</w:t>
      </w:r>
      <w:r>
        <w:rPr>
          <w:color w:val="231F20"/>
          <w:sz w:val="24"/>
        </w:rPr>
        <w:t>: Madrid, México D.F. </w:t>
      </w:r>
      <w:r>
        <w:rPr>
          <w:b/>
          <w:color w:val="231F20"/>
          <w:sz w:val="24"/>
        </w:rPr>
        <w:t>Textos del catálogo (coedición con Editorial RM): </w:t>
      </w:r>
      <w:r>
        <w:rPr>
          <w:color w:val="231F20"/>
          <w:sz w:val="24"/>
        </w:rPr>
        <w:t>Juan Manuel Bonet, Javier Barreiro Cavestany</w:t>
      </w:r>
    </w:p>
    <w:p>
      <w:pPr>
        <w:pStyle w:val="BodyText"/>
      </w:pPr>
    </w:p>
    <w:p>
      <w:pPr>
        <w:pStyle w:val="BodyText"/>
      </w:pPr>
    </w:p>
    <w:p>
      <w:pPr>
        <w:pStyle w:val="BodyText"/>
      </w:pPr>
    </w:p>
    <w:p>
      <w:pPr>
        <w:pStyle w:val="BodyText"/>
      </w:pPr>
    </w:p>
    <w:p>
      <w:pPr>
        <w:pStyle w:val="BodyText"/>
        <w:spacing w:before="226"/>
      </w:pPr>
    </w:p>
    <w:p>
      <w:pPr>
        <w:pStyle w:val="Heading2"/>
        <w:jc w:val="left"/>
        <w:rPr>
          <w:i/>
        </w:rPr>
      </w:pPr>
      <w:r>
        <w:rPr>
          <w:i/>
          <w:color w:val="EE3124"/>
        </w:rPr>
        <w:t>El mar absoluto. Ortega Muñoz y </w:t>
      </w:r>
      <w:r>
        <w:rPr>
          <w:i/>
          <w:color w:val="EE3124"/>
          <w:spacing w:val="-2"/>
        </w:rPr>
        <w:t>Lanzarote</w:t>
      </w:r>
    </w:p>
    <w:p>
      <w:pPr>
        <w:pStyle w:val="BodyText"/>
        <w:spacing w:before="124"/>
        <w:ind w:left="992"/>
      </w:pPr>
      <w:r>
        <w:rPr>
          <w:color w:val="231F20"/>
        </w:rPr>
        <w:t>13 de noviembre de 2008 - 1 de marzo de </w:t>
      </w:r>
      <w:r>
        <w:rPr>
          <w:color w:val="231F20"/>
          <w:spacing w:val="-4"/>
        </w:rPr>
        <w:t>2009</w:t>
      </w:r>
    </w:p>
    <w:p>
      <w:pPr>
        <w:pStyle w:val="BodyText"/>
        <w:spacing w:line="348" w:lineRule="auto" w:before="125"/>
        <w:ind w:left="992" w:right="283"/>
      </w:pPr>
      <w:r>
        <w:rPr>
          <w:color w:val="231F20"/>
        </w:rPr>
        <w:t>La muestra, que permaneció expuesta en la sede de Taro de Tahíche, reunió doce piezas de</w:t>
      </w:r>
      <w:r>
        <w:rPr>
          <w:color w:val="231F20"/>
          <w:spacing w:val="3"/>
        </w:rPr>
        <w:t> </w:t>
      </w:r>
      <w:r>
        <w:rPr>
          <w:color w:val="231F20"/>
        </w:rPr>
        <w:t>Godofredo</w:t>
      </w:r>
      <w:r>
        <w:rPr>
          <w:color w:val="231F20"/>
          <w:spacing w:val="3"/>
        </w:rPr>
        <w:t> </w:t>
      </w:r>
      <w:r>
        <w:rPr>
          <w:color w:val="231F20"/>
        </w:rPr>
        <w:t>Ortega</w:t>
      </w:r>
      <w:r>
        <w:rPr>
          <w:color w:val="231F20"/>
          <w:spacing w:val="3"/>
        </w:rPr>
        <w:t> </w:t>
      </w:r>
      <w:r>
        <w:rPr>
          <w:color w:val="231F20"/>
        </w:rPr>
        <w:t>Muñoz</w:t>
      </w:r>
      <w:r>
        <w:rPr>
          <w:color w:val="231F20"/>
          <w:spacing w:val="3"/>
        </w:rPr>
        <w:t> </w:t>
      </w:r>
      <w:r>
        <w:rPr>
          <w:color w:val="231F20"/>
        </w:rPr>
        <w:t>(San</w:t>
      </w:r>
      <w:r>
        <w:rPr>
          <w:color w:val="231F20"/>
          <w:spacing w:val="3"/>
        </w:rPr>
        <w:t> </w:t>
      </w:r>
      <w:r>
        <w:rPr>
          <w:color w:val="231F20"/>
        </w:rPr>
        <w:t>Vicente</w:t>
      </w:r>
      <w:r>
        <w:rPr>
          <w:color w:val="231F20"/>
          <w:spacing w:val="3"/>
        </w:rPr>
        <w:t> </w:t>
      </w:r>
      <w:r>
        <w:rPr>
          <w:color w:val="231F20"/>
        </w:rPr>
        <w:t>de</w:t>
      </w:r>
      <w:r>
        <w:rPr>
          <w:color w:val="231F20"/>
          <w:spacing w:val="3"/>
        </w:rPr>
        <w:t> </w:t>
      </w:r>
      <w:r>
        <w:rPr>
          <w:color w:val="231F20"/>
        </w:rPr>
        <w:t>Alcántara,</w:t>
      </w:r>
      <w:r>
        <w:rPr>
          <w:color w:val="231F20"/>
          <w:spacing w:val="3"/>
        </w:rPr>
        <w:t> </w:t>
      </w:r>
      <w:r>
        <w:rPr>
          <w:color w:val="231F20"/>
        </w:rPr>
        <w:t>1905</w:t>
      </w:r>
      <w:r>
        <w:rPr>
          <w:color w:val="231F20"/>
          <w:spacing w:val="3"/>
        </w:rPr>
        <w:t> </w:t>
      </w:r>
      <w:r>
        <w:rPr>
          <w:color w:val="231F20"/>
        </w:rPr>
        <w:t>-</w:t>
      </w:r>
      <w:r>
        <w:rPr>
          <w:color w:val="231F20"/>
          <w:spacing w:val="3"/>
        </w:rPr>
        <w:t> </w:t>
      </w:r>
      <w:r>
        <w:rPr>
          <w:color w:val="231F20"/>
        </w:rPr>
        <w:t>Madrid,</w:t>
      </w:r>
      <w:r>
        <w:rPr>
          <w:color w:val="231F20"/>
          <w:spacing w:val="3"/>
        </w:rPr>
        <w:t> </w:t>
      </w:r>
      <w:r>
        <w:rPr>
          <w:color w:val="231F20"/>
        </w:rPr>
        <w:t>1982),</w:t>
      </w:r>
      <w:r>
        <w:rPr>
          <w:color w:val="231F20"/>
          <w:spacing w:val="3"/>
        </w:rPr>
        <w:t> </w:t>
      </w:r>
      <w:r>
        <w:rPr>
          <w:color w:val="231F20"/>
        </w:rPr>
        <w:t>lo</w:t>
      </w:r>
      <w:r>
        <w:rPr>
          <w:color w:val="231F20"/>
          <w:spacing w:val="3"/>
        </w:rPr>
        <w:t> </w:t>
      </w:r>
      <w:r>
        <w:rPr>
          <w:color w:val="231F20"/>
        </w:rPr>
        <w:t>que</w:t>
      </w:r>
      <w:r>
        <w:rPr>
          <w:color w:val="231F20"/>
          <w:spacing w:val="3"/>
        </w:rPr>
        <w:t> </w:t>
      </w:r>
      <w:r>
        <w:rPr>
          <w:color w:val="231F20"/>
          <w:spacing w:val="-4"/>
        </w:rPr>
        <w:t>con-</w:t>
      </w:r>
    </w:p>
    <w:p>
      <w:pPr>
        <w:pStyle w:val="BodyText"/>
        <w:spacing w:line="348" w:lineRule="auto" w:before="1"/>
        <w:ind w:left="6422" w:right="280"/>
        <w:jc w:val="both"/>
      </w:pPr>
      <w:r>
        <w:rPr/>
        <w:drawing>
          <wp:anchor distT="0" distB="0" distL="0" distR="0" allowOverlap="1" layoutInCell="1" locked="0" behindDoc="0" simplePos="0" relativeHeight="15790592">
            <wp:simplePos x="0" y="0"/>
            <wp:positionH relativeFrom="page">
              <wp:posOffset>1257000</wp:posOffset>
            </wp:positionH>
            <wp:positionV relativeFrom="paragraph">
              <wp:posOffset>190135</wp:posOffset>
            </wp:positionV>
            <wp:extent cx="3210111" cy="2137556"/>
            <wp:effectExtent l="0" t="0" r="0" b="0"/>
            <wp:wrapNone/>
            <wp:docPr id="232" name="Image 232"/>
            <wp:cNvGraphicFramePr>
              <a:graphicFrameLocks/>
            </wp:cNvGraphicFramePr>
            <a:graphic>
              <a:graphicData uri="http://schemas.openxmlformats.org/drawingml/2006/picture">
                <pic:pic>
                  <pic:nvPicPr>
                    <pic:cNvPr id="232" name="Image 232"/>
                    <pic:cNvPicPr/>
                  </pic:nvPicPr>
                  <pic:blipFill>
                    <a:blip r:embed="rId46" cstate="print"/>
                    <a:stretch>
                      <a:fillRect/>
                    </a:stretch>
                  </pic:blipFill>
                  <pic:spPr>
                    <a:xfrm>
                      <a:off x="0" y="0"/>
                      <a:ext cx="3210111" cy="2137556"/>
                    </a:xfrm>
                    <a:prstGeom prst="rect">
                      <a:avLst/>
                    </a:prstGeom>
                  </pic:spPr>
                </pic:pic>
              </a:graphicData>
            </a:graphic>
          </wp:anchor>
        </w:drawing>
      </w:r>
      <w:r>
        <w:rPr>
          <w:color w:val="231F20"/>
        </w:rPr>
        <w:t>stituye la mayor parte de las obras</w:t>
      </w:r>
      <w:r>
        <w:rPr>
          <w:color w:val="231F20"/>
          <w:spacing w:val="-14"/>
        </w:rPr>
        <w:t> </w:t>
      </w:r>
      <w:r>
        <w:rPr>
          <w:color w:val="231F20"/>
        </w:rPr>
        <w:t>sobre</w:t>
      </w:r>
      <w:r>
        <w:rPr>
          <w:color w:val="231F20"/>
          <w:spacing w:val="-14"/>
        </w:rPr>
        <w:t> </w:t>
      </w:r>
      <w:r>
        <w:rPr>
          <w:color w:val="231F20"/>
        </w:rPr>
        <w:t>Lanzarote</w:t>
      </w:r>
      <w:r>
        <w:rPr>
          <w:color w:val="231F20"/>
          <w:spacing w:val="-13"/>
        </w:rPr>
        <w:t> </w:t>
      </w:r>
      <w:r>
        <w:rPr>
          <w:color w:val="231F20"/>
        </w:rPr>
        <w:t>pinta-das por el artista. A finales de los años sesenta el pin-tor extremeño, que conoció</w:t>
      </w:r>
      <w:r>
        <w:rPr>
          <w:color w:val="231F20"/>
          <w:spacing w:val="40"/>
        </w:rPr>
        <w:t> </w:t>
      </w:r>
      <w:r>
        <w:rPr>
          <w:color w:val="231F20"/>
        </w:rPr>
        <w:t>a</w:t>
      </w:r>
      <w:r>
        <w:rPr>
          <w:color w:val="231F20"/>
          <w:spacing w:val="-5"/>
        </w:rPr>
        <w:t> </w:t>
      </w:r>
      <w:r>
        <w:rPr>
          <w:color w:val="231F20"/>
        </w:rPr>
        <w:t>César</w:t>
      </w:r>
      <w:r>
        <w:rPr>
          <w:color w:val="231F20"/>
          <w:spacing w:val="-5"/>
        </w:rPr>
        <w:t> </w:t>
      </w:r>
      <w:r>
        <w:rPr>
          <w:color w:val="231F20"/>
        </w:rPr>
        <w:t>Manrique</w:t>
      </w:r>
      <w:r>
        <w:rPr>
          <w:color w:val="231F20"/>
          <w:spacing w:val="-5"/>
        </w:rPr>
        <w:t> </w:t>
      </w:r>
      <w:r>
        <w:rPr>
          <w:color w:val="231F20"/>
        </w:rPr>
        <w:t>en</w:t>
      </w:r>
      <w:r>
        <w:rPr>
          <w:color w:val="231F20"/>
          <w:spacing w:val="-5"/>
        </w:rPr>
        <w:t> </w:t>
      </w:r>
      <w:r>
        <w:rPr>
          <w:color w:val="231F20"/>
        </w:rPr>
        <w:t>Madrid en los años cincuenta, visita la Isla y realiza un ciclo de piezas</w:t>
      </w:r>
      <w:r>
        <w:rPr>
          <w:color w:val="231F20"/>
          <w:spacing w:val="31"/>
        </w:rPr>
        <w:t> </w:t>
      </w:r>
      <w:r>
        <w:rPr>
          <w:color w:val="231F20"/>
        </w:rPr>
        <w:t>que</w:t>
      </w:r>
      <w:r>
        <w:rPr>
          <w:color w:val="231F20"/>
          <w:spacing w:val="33"/>
        </w:rPr>
        <w:t> </w:t>
      </w:r>
      <w:r>
        <w:rPr>
          <w:color w:val="231F20"/>
        </w:rPr>
        <w:t>señalan</w:t>
      </w:r>
      <w:r>
        <w:rPr>
          <w:color w:val="231F20"/>
          <w:spacing w:val="33"/>
        </w:rPr>
        <w:t> </w:t>
      </w:r>
      <w:r>
        <w:rPr>
          <w:color w:val="231F20"/>
        </w:rPr>
        <w:t>un</w:t>
      </w:r>
      <w:r>
        <w:rPr>
          <w:color w:val="231F20"/>
          <w:spacing w:val="33"/>
        </w:rPr>
        <w:t> </w:t>
      </w:r>
      <w:r>
        <w:rPr>
          <w:color w:val="231F20"/>
          <w:spacing w:val="-5"/>
        </w:rPr>
        <w:t>mo-</w:t>
      </w:r>
    </w:p>
    <w:p>
      <w:pPr>
        <w:pStyle w:val="BodyText"/>
        <w:spacing w:after="0" w:line="348" w:lineRule="auto"/>
        <w:jc w:val="both"/>
        <w:sectPr>
          <w:pgSz w:w="11910" w:h="16840"/>
          <w:pgMar w:header="850" w:footer="0" w:top="1300" w:bottom="280" w:left="992" w:right="1700"/>
        </w:sectPr>
      </w:pPr>
    </w:p>
    <w:p>
      <w:pPr>
        <w:spacing w:line="252" w:lineRule="auto" w:before="188"/>
        <w:ind w:left="987" w:right="0" w:firstLine="0"/>
        <w:jc w:val="left"/>
        <w:rPr>
          <w:i/>
          <w:sz w:val="20"/>
        </w:rPr>
      </w:pPr>
      <w:r>
        <w:rPr>
          <w:i/>
          <w:sz w:val="20"/>
        </w:rPr>
        <mc:AlternateContent>
          <mc:Choice Requires="wps">
            <w:drawing>
              <wp:anchor distT="0" distB="0" distL="0" distR="0" allowOverlap="1" layoutInCell="1" locked="0" behindDoc="0" simplePos="0" relativeHeight="15789568">
                <wp:simplePos x="0" y="0"/>
                <wp:positionH relativeFrom="page">
                  <wp:posOffset>6732003</wp:posOffset>
                </wp:positionH>
                <wp:positionV relativeFrom="page">
                  <wp:posOffset>8036991</wp:posOffset>
                </wp:positionV>
                <wp:extent cx="288290" cy="1933575"/>
                <wp:effectExtent l="0" t="0" r="0" b="0"/>
                <wp:wrapNone/>
                <wp:docPr id="233" name="Group 233"/>
                <wp:cNvGraphicFramePr>
                  <a:graphicFrameLocks/>
                </wp:cNvGraphicFramePr>
                <a:graphic>
                  <a:graphicData uri="http://schemas.microsoft.com/office/word/2010/wordprocessingGroup">
                    <wpg:wgp>
                      <wpg:cNvPr id="233" name="Group 233"/>
                      <wpg:cNvGrpSpPr/>
                      <wpg:grpSpPr>
                        <a:xfrm>
                          <a:off x="0" y="0"/>
                          <a:ext cx="288290" cy="1933575"/>
                          <a:chExt cx="288290" cy="1933575"/>
                        </a:xfrm>
                      </wpg:grpSpPr>
                      <pic:pic>
                        <pic:nvPicPr>
                          <pic:cNvPr id="234" name="Image 234"/>
                          <pic:cNvPicPr/>
                        </pic:nvPicPr>
                        <pic:blipFill>
                          <a:blip r:embed="rId32" cstate="print"/>
                          <a:stretch>
                            <a:fillRect/>
                          </a:stretch>
                        </pic:blipFill>
                        <pic:spPr>
                          <a:xfrm>
                            <a:off x="15265" y="1667624"/>
                            <a:ext cx="256311" cy="248704"/>
                          </a:xfrm>
                          <a:prstGeom prst="rect">
                            <a:avLst/>
                          </a:prstGeom>
                        </pic:spPr>
                      </pic:pic>
                      <wps:wsp>
                        <wps:cNvPr id="235" name="Graphic 235"/>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89568" id="docshapegroup207" coordorigin="10602,12657" coordsize="454,3045">
                <v:shape style="position:absolute;left:10625;top:15282;width:404;height:392" type="#_x0000_t75" id="docshape208" stroked="false">
                  <v:imagedata r:id="rId32" o:title=""/>
                </v:shape>
                <v:shape style="position:absolute;left:10606;top:12661;width:444;height:3035" id="docshape209"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791104">
                <wp:simplePos x="0" y="0"/>
                <wp:positionH relativeFrom="page">
                  <wp:posOffset>6784499</wp:posOffset>
                </wp:positionH>
                <wp:positionV relativeFrom="page">
                  <wp:posOffset>923297</wp:posOffset>
                </wp:positionV>
                <wp:extent cx="231775" cy="940435"/>
                <wp:effectExtent l="0" t="0" r="0" b="0"/>
                <wp:wrapNone/>
                <wp:docPr id="236" name="Textbox 236"/>
                <wp:cNvGraphicFramePr>
                  <a:graphicFrameLocks/>
                </wp:cNvGraphicFramePr>
                <a:graphic>
                  <a:graphicData uri="http://schemas.microsoft.com/office/word/2010/wordprocessingShape">
                    <wps:wsp>
                      <wps:cNvPr id="236" name="Textbox 23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91104" type="#_x0000_t202" id="docshape21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791616">
                <wp:simplePos x="0" y="0"/>
                <wp:positionH relativeFrom="page">
                  <wp:posOffset>6779069</wp:posOffset>
                </wp:positionH>
                <wp:positionV relativeFrom="page">
                  <wp:posOffset>8134029</wp:posOffset>
                </wp:positionV>
                <wp:extent cx="202565" cy="1460500"/>
                <wp:effectExtent l="0" t="0" r="0" b="0"/>
                <wp:wrapNone/>
                <wp:docPr id="237" name="Textbox 237"/>
                <wp:cNvGraphicFramePr>
                  <a:graphicFrameLocks/>
                </wp:cNvGraphicFramePr>
                <a:graphic>
                  <a:graphicData uri="http://schemas.microsoft.com/office/word/2010/wordprocessingShape">
                    <wps:wsp>
                      <wps:cNvPr id="237" name="Textbox 23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91616" type="#_x0000_t202" id="docshape21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i/>
          <w:color w:val="231F20"/>
          <w:sz w:val="20"/>
        </w:rPr>
        <w:t>Jesús Aguado, Alfredo Taján, Antonio Franco, José Juan Ramírez y</w:t>
      </w:r>
      <w:r>
        <w:rPr>
          <w:i/>
          <w:color w:val="231F20"/>
          <w:sz w:val="20"/>
        </w:rPr>
        <w:t> Clemente Lapuerta, en la inauguración de la muestra</w:t>
      </w:r>
    </w:p>
    <w:p>
      <w:pPr>
        <w:pStyle w:val="BodyText"/>
        <w:spacing w:line="348" w:lineRule="auto" w:before="7"/>
        <w:ind w:left="308" w:right="282" w:firstLine="21"/>
      </w:pPr>
      <w:r>
        <w:rPr/>
        <w:br w:type="column"/>
      </w:r>
      <w:r>
        <w:rPr>
          <w:color w:val="231F20"/>
        </w:rPr>
        <w:t>mento</w:t>
      </w:r>
      <w:r>
        <w:rPr>
          <w:color w:val="231F20"/>
          <w:spacing w:val="-2"/>
        </w:rPr>
        <w:t> </w:t>
      </w:r>
      <w:r>
        <w:rPr>
          <w:color w:val="231F20"/>
        </w:rPr>
        <w:t>de</w:t>
      </w:r>
      <w:r>
        <w:rPr>
          <w:color w:val="231F20"/>
          <w:spacing w:val="-2"/>
        </w:rPr>
        <w:t> </w:t>
      </w:r>
      <w:r>
        <w:rPr>
          <w:color w:val="231F20"/>
        </w:rPr>
        <w:t>plenitud</w:t>
      </w:r>
      <w:r>
        <w:rPr>
          <w:color w:val="231F20"/>
          <w:spacing w:val="-2"/>
        </w:rPr>
        <w:t> </w:t>
      </w:r>
      <w:r>
        <w:rPr>
          <w:color w:val="231F20"/>
        </w:rPr>
        <w:t>en</w:t>
      </w:r>
      <w:r>
        <w:rPr>
          <w:color w:val="231F20"/>
          <w:spacing w:val="-2"/>
        </w:rPr>
        <w:t> </w:t>
      </w:r>
      <w:r>
        <w:rPr>
          <w:color w:val="231F20"/>
        </w:rPr>
        <w:t>el</w:t>
      </w:r>
      <w:r>
        <w:rPr>
          <w:color w:val="231F20"/>
          <w:spacing w:val="-2"/>
        </w:rPr>
        <w:t> </w:t>
      </w:r>
      <w:r>
        <w:rPr>
          <w:color w:val="231F20"/>
        </w:rPr>
        <w:t>con-junto</w:t>
      </w:r>
      <w:r>
        <w:rPr>
          <w:color w:val="231F20"/>
          <w:spacing w:val="73"/>
        </w:rPr>
        <w:t> </w:t>
      </w:r>
      <w:r>
        <w:rPr>
          <w:color w:val="231F20"/>
        </w:rPr>
        <w:t>de</w:t>
      </w:r>
      <w:r>
        <w:rPr>
          <w:color w:val="231F20"/>
          <w:spacing w:val="73"/>
        </w:rPr>
        <w:t> </w:t>
      </w:r>
      <w:r>
        <w:rPr>
          <w:color w:val="231F20"/>
        </w:rPr>
        <w:t>su</w:t>
      </w:r>
      <w:r>
        <w:rPr>
          <w:color w:val="231F20"/>
          <w:spacing w:val="73"/>
        </w:rPr>
        <w:t> </w:t>
      </w:r>
      <w:r>
        <w:rPr>
          <w:color w:val="231F20"/>
        </w:rPr>
        <w:t>trayectoria.</w:t>
      </w:r>
      <w:r>
        <w:rPr>
          <w:color w:val="231F20"/>
          <w:spacing w:val="73"/>
        </w:rPr>
        <w:t> </w:t>
      </w:r>
      <w:r>
        <w:rPr>
          <w:color w:val="231F20"/>
          <w:spacing w:val="-5"/>
        </w:rPr>
        <w:t>El</w:t>
      </w:r>
    </w:p>
    <w:p>
      <w:pPr>
        <w:pStyle w:val="BodyText"/>
        <w:spacing w:after="0" w:line="348" w:lineRule="auto"/>
        <w:sectPr>
          <w:type w:val="continuous"/>
          <w:pgSz w:w="11910" w:h="16840"/>
          <w:pgMar w:header="850" w:footer="0" w:top="1940" w:bottom="280" w:left="992" w:right="1700"/>
          <w:cols w:num="2" w:equalWidth="0">
            <w:col w:w="6052" w:space="40"/>
            <w:col w:w="3126"/>
          </w:cols>
        </w:sectPr>
      </w:pPr>
    </w:p>
    <w:p>
      <w:pPr>
        <w:pStyle w:val="BodyText"/>
        <w:spacing w:before="82"/>
        <w:rPr>
          <w:sz w:val="20"/>
        </w:rPr>
      </w:pPr>
      <w:r>
        <w:rPr>
          <w:sz w:val="20"/>
        </w:rPr>
        <mc:AlternateContent>
          <mc:Choice Requires="wps">
            <w:drawing>
              <wp:anchor distT="0" distB="0" distL="0" distR="0" allowOverlap="1" layoutInCell="1" locked="0" behindDoc="0" simplePos="0" relativeHeight="15792128">
                <wp:simplePos x="0" y="0"/>
                <wp:positionH relativeFrom="page">
                  <wp:posOffset>6732003</wp:posOffset>
                </wp:positionH>
                <wp:positionV relativeFrom="page">
                  <wp:posOffset>8036991</wp:posOffset>
                </wp:positionV>
                <wp:extent cx="288290" cy="1933575"/>
                <wp:effectExtent l="0" t="0" r="0" b="0"/>
                <wp:wrapNone/>
                <wp:docPr id="238" name="Group 238"/>
                <wp:cNvGraphicFramePr>
                  <a:graphicFrameLocks/>
                </wp:cNvGraphicFramePr>
                <a:graphic>
                  <a:graphicData uri="http://schemas.microsoft.com/office/word/2010/wordprocessingGroup">
                    <wpg:wgp>
                      <wpg:cNvPr id="238" name="Group 238"/>
                      <wpg:cNvGrpSpPr/>
                      <wpg:grpSpPr>
                        <a:xfrm>
                          <a:off x="0" y="0"/>
                          <a:ext cx="288290" cy="1933575"/>
                          <a:chExt cx="288290" cy="1933575"/>
                        </a:xfrm>
                      </wpg:grpSpPr>
                      <pic:pic>
                        <pic:nvPicPr>
                          <pic:cNvPr id="239" name="Image 239"/>
                          <pic:cNvPicPr/>
                        </pic:nvPicPr>
                        <pic:blipFill>
                          <a:blip r:embed="rId32" cstate="print"/>
                          <a:stretch>
                            <a:fillRect/>
                          </a:stretch>
                        </pic:blipFill>
                        <pic:spPr>
                          <a:xfrm>
                            <a:off x="15265" y="1667624"/>
                            <a:ext cx="256311" cy="248704"/>
                          </a:xfrm>
                          <a:prstGeom prst="rect">
                            <a:avLst/>
                          </a:prstGeom>
                        </pic:spPr>
                      </pic:pic>
                      <wps:wsp>
                        <wps:cNvPr id="240" name="Graphic 240"/>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92128" id="docshapegroup212" coordorigin="10602,12657" coordsize="454,3045">
                <v:shape style="position:absolute;left:10625;top:15282;width:404;height:392" type="#_x0000_t75" id="docshape213" stroked="false">
                  <v:imagedata r:id="rId32" o:title=""/>
                </v:shape>
                <v:shape style="position:absolute;left:10606;top:12661;width:444;height:3035" id="docshape214"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sz w:val="20"/>
        </w:rPr>
        <mc:AlternateContent>
          <mc:Choice Requires="wps">
            <w:drawing>
              <wp:anchor distT="0" distB="0" distL="0" distR="0" allowOverlap="1" layoutInCell="1" locked="0" behindDoc="0" simplePos="0" relativeHeight="15792640">
                <wp:simplePos x="0" y="0"/>
                <wp:positionH relativeFrom="page">
                  <wp:posOffset>6784499</wp:posOffset>
                </wp:positionH>
                <wp:positionV relativeFrom="page">
                  <wp:posOffset>923297</wp:posOffset>
                </wp:positionV>
                <wp:extent cx="231775" cy="940435"/>
                <wp:effectExtent l="0" t="0" r="0" b="0"/>
                <wp:wrapNone/>
                <wp:docPr id="241" name="Textbox 241"/>
                <wp:cNvGraphicFramePr>
                  <a:graphicFrameLocks/>
                </wp:cNvGraphicFramePr>
                <a:graphic>
                  <a:graphicData uri="http://schemas.microsoft.com/office/word/2010/wordprocessingShape">
                    <wps:wsp>
                      <wps:cNvPr id="241" name="Textbox 24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92640" type="#_x0000_t202" id="docshape215"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sz w:val="20"/>
        </w:rPr>
        <mc:AlternateContent>
          <mc:Choice Requires="wps">
            <w:drawing>
              <wp:anchor distT="0" distB="0" distL="0" distR="0" allowOverlap="1" layoutInCell="1" locked="0" behindDoc="0" simplePos="0" relativeHeight="15793152">
                <wp:simplePos x="0" y="0"/>
                <wp:positionH relativeFrom="page">
                  <wp:posOffset>6779069</wp:posOffset>
                </wp:positionH>
                <wp:positionV relativeFrom="page">
                  <wp:posOffset>8134029</wp:posOffset>
                </wp:positionV>
                <wp:extent cx="202565" cy="1460500"/>
                <wp:effectExtent l="0" t="0" r="0" b="0"/>
                <wp:wrapNone/>
                <wp:docPr id="242" name="Textbox 242"/>
                <wp:cNvGraphicFramePr>
                  <a:graphicFrameLocks/>
                </wp:cNvGraphicFramePr>
                <a:graphic>
                  <a:graphicData uri="http://schemas.microsoft.com/office/word/2010/wordprocessingShape">
                    <wps:wsp>
                      <wps:cNvPr id="242" name="Textbox 24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93152" type="#_x0000_t202" id="docshape21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tabs>
          <w:tab w:pos="5162" w:val="left" w:leader="none"/>
        </w:tabs>
        <w:spacing w:line="240" w:lineRule="auto"/>
        <w:ind w:left="1017" w:right="0" w:firstLine="0"/>
        <w:rPr>
          <w:sz w:val="20"/>
        </w:rPr>
      </w:pPr>
      <w:r>
        <w:rPr>
          <w:position w:val="1"/>
          <w:sz w:val="20"/>
        </w:rPr>
        <w:drawing>
          <wp:inline distT="0" distB="0" distL="0" distR="0">
            <wp:extent cx="2366593" cy="1781175"/>
            <wp:effectExtent l="0" t="0" r="0" b="0"/>
            <wp:docPr id="243" name="Image 243"/>
            <wp:cNvGraphicFramePr>
              <a:graphicFrameLocks/>
            </wp:cNvGraphicFramePr>
            <a:graphic>
              <a:graphicData uri="http://schemas.openxmlformats.org/drawingml/2006/picture">
                <pic:pic>
                  <pic:nvPicPr>
                    <pic:cNvPr id="243" name="Image 243"/>
                    <pic:cNvPicPr/>
                  </pic:nvPicPr>
                  <pic:blipFill>
                    <a:blip r:embed="rId47" cstate="print"/>
                    <a:stretch>
                      <a:fillRect/>
                    </a:stretch>
                  </pic:blipFill>
                  <pic:spPr>
                    <a:xfrm>
                      <a:off x="0" y="0"/>
                      <a:ext cx="2366593" cy="1781175"/>
                    </a:xfrm>
                    <a:prstGeom prst="rect">
                      <a:avLst/>
                    </a:prstGeom>
                  </pic:spPr>
                </pic:pic>
              </a:graphicData>
            </a:graphic>
          </wp:inline>
        </w:drawing>
      </w:r>
      <w:r>
        <w:rPr>
          <w:position w:val="1"/>
          <w:sz w:val="20"/>
        </w:rPr>
      </w:r>
      <w:r>
        <w:rPr>
          <w:position w:val="1"/>
          <w:sz w:val="20"/>
        </w:rPr>
        <w:tab/>
      </w:r>
      <w:r>
        <w:rPr>
          <w:sz w:val="20"/>
        </w:rPr>
        <w:drawing>
          <wp:inline distT="0" distB="0" distL="0" distR="0">
            <wp:extent cx="2377289" cy="1832991"/>
            <wp:effectExtent l="0" t="0" r="0" b="0"/>
            <wp:docPr id="244" name="Image 244"/>
            <wp:cNvGraphicFramePr>
              <a:graphicFrameLocks/>
            </wp:cNvGraphicFramePr>
            <a:graphic>
              <a:graphicData uri="http://schemas.openxmlformats.org/drawingml/2006/picture">
                <pic:pic>
                  <pic:nvPicPr>
                    <pic:cNvPr id="244" name="Image 244"/>
                    <pic:cNvPicPr/>
                  </pic:nvPicPr>
                  <pic:blipFill>
                    <a:blip r:embed="rId48" cstate="print"/>
                    <a:stretch>
                      <a:fillRect/>
                    </a:stretch>
                  </pic:blipFill>
                  <pic:spPr>
                    <a:xfrm>
                      <a:off x="0" y="0"/>
                      <a:ext cx="2377289" cy="1832991"/>
                    </a:xfrm>
                    <a:prstGeom prst="rect">
                      <a:avLst/>
                    </a:prstGeom>
                  </pic:spPr>
                </pic:pic>
              </a:graphicData>
            </a:graphic>
          </wp:inline>
        </w:drawing>
      </w:r>
      <w:r>
        <w:rPr>
          <w:sz w:val="20"/>
        </w:rPr>
      </w:r>
    </w:p>
    <w:p>
      <w:pPr>
        <w:pStyle w:val="BodyText"/>
        <w:spacing w:before="121"/>
        <w:rPr>
          <w:sz w:val="20"/>
        </w:rPr>
      </w:pPr>
    </w:p>
    <w:p>
      <w:pPr>
        <w:spacing w:before="0"/>
        <w:ind w:left="992" w:right="0" w:firstLine="0"/>
        <w:jc w:val="left"/>
        <w:rPr>
          <w:sz w:val="20"/>
        </w:rPr>
      </w:pPr>
      <w:r>
        <w:rPr>
          <w:i/>
          <w:color w:val="231F20"/>
          <w:sz w:val="20"/>
        </w:rPr>
        <w:t>Vistas</w:t>
      </w:r>
      <w:r>
        <w:rPr>
          <w:i/>
          <w:color w:val="231F20"/>
          <w:spacing w:val="1"/>
          <w:sz w:val="20"/>
        </w:rPr>
        <w:t> </w:t>
      </w:r>
      <w:r>
        <w:rPr>
          <w:i/>
          <w:color w:val="231F20"/>
          <w:sz w:val="20"/>
        </w:rPr>
        <w:t>de</w:t>
      </w:r>
      <w:r>
        <w:rPr>
          <w:i/>
          <w:color w:val="231F20"/>
          <w:spacing w:val="1"/>
          <w:sz w:val="20"/>
        </w:rPr>
        <w:t> </w:t>
      </w:r>
      <w:r>
        <w:rPr>
          <w:i/>
          <w:color w:val="231F20"/>
          <w:sz w:val="20"/>
        </w:rPr>
        <w:t>la</w:t>
      </w:r>
      <w:r>
        <w:rPr>
          <w:i/>
          <w:color w:val="231F20"/>
          <w:spacing w:val="2"/>
          <w:sz w:val="20"/>
        </w:rPr>
        <w:t> </w:t>
      </w:r>
      <w:r>
        <w:rPr>
          <w:i/>
          <w:color w:val="231F20"/>
          <w:sz w:val="20"/>
        </w:rPr>
        <w:t>exposición</w:t>
      </w:r>
      <w:r>
        <w:rPr>
          <w:i/>
          <w:color w:val="231F20"/>
          <w:spacing w:val="1"/>
          <w:sz w:val="20"/>
        </w:rPr>
        <w:t> </w:t>
      </w:r>
      <w:r>
        <w:rPr>
          <w:color w:val="231F20"/>
          <w:sz w:val="20"/>
        </w:rPr>
        <w:t>El</w:t>
      </w:r>
      <w:r>
        <w:rPr>
          <w:color w:val="231F20"/>
          <w:spacing w:val="2"/>
          <w:sz w:val="20"/>
        </w:rPr>
        <w:t> </w:t>
      </w:r>
      <w:r>
        <w:rPr>
          <w:color w:val="231F20"/>
          <w:sz w:val="20"/>
        </w:rPr>
        <w:t>mar</w:t>
      </w:r>
      <w:r>
        <w:rPr>
          <w:color w:val="231F20"/>
          <w:spacing w:val="1"/>
          <w:sz w:val="20"/>
        </w:rPr>
        <w:t> </w:t>
      </w:r>
      <w:r>
        <w:rPr>
          <w:color w:val="231F20"/>
          <w:sz w:val="20"/>
        </w:rPr>
        <w:t>absoluto.</w:t>
      </w:r>
      <w:r>
        <w:rPr>
          <w:color w:val="231F20"/>
          <w:spacing w:val="1"/>
          <w:sz w:val="20"/>
        </w:rPr>
        <w:t> </w:t>
      </w:r>
      <w:r>
        <w:rPr>
          <w:color w:val="231F20"/>
          <w:sz w:val="20"/>
        </w:rPr>
        <w:t>Ortega</w:t>
      </w:r>
      <w:r>
        <w:rPr>
          <w:color w:val="231F20"/>
          <w:spacing w:val="2"/>
          <w:sz w:val="20"/>
        </w:rPr>
        <w:t> </w:t>
      </w:r>
      <w:r>
        <w:rPr>
          <w:color w:val="231F20"/>
          <w:sz w:val="20"/>
        </w:rPr>
        <w:t>Muñoz</w:t>
      </w:r>
      <w:r>
        <w:rPr>
          <w:color w:val="231F20"/>
          <w:spacing w:val="1"/>
          <w:sz w:val="20"/>
        </w:rPr>
        <w:t> </w:t>
      </w:r>
      <w:r>
        <w:rPr>
          <w:color w:val="231F20"/>
          <w:sz w:val="20"/>
        </w:rPr>
        <w:t>y</w:t>
      </w:r>
      <w:r>
        <w:rPr>
          <w:color w:val="231F20"/>
          <w:spacing w:val="2"/>
          <w:sz w:val="20"/>
        </w:rPr>
        <w:t> </w:t>
      </w:r>
      <w:r>
        <w:rPr>
          <w:color w:val="231F20"/>
          <w:spacing w:val="-2"/>
          <w:sz w:val="20"/>
        </w:rPr>
        <w:t>Lanzarote</w:t>
      </w:r>
    </w:p>
    <w:p>
      <w:pPr>
        <w:pStyle w:val="BodyText"/>
        <w:spacing w:before="117"/>
      </w:pPr>
    </w:p>
    <w:p>
      <w:pPr>
        <w:pStyle w:val="BodyText"/>
        <w:spacing w:line="348" w:lineRule="auto"/>
        <w:ind w:left="992" w:right="282"/>
        <w:jc w:val="both"/>
      </w:pPr>
      <w:r>
        <w:rPr>
          <w:color w:val="231F20"/>
        </w:rPr>
        <w:t>artista responde a la inspiración del paisaje insular</w:t>
      </w:r>
      <w:r>
        <w:rPr>
          <w:color w:val="231F20"/>
          <w:spacing w:val="40"/>
        </w:rPr>
        <w:t> </w:t>
      </w:r>
      <w:r>
        <w:rPr>
          <w:color w:val="231F20"/>
        </w:rPr>
        <w:t>—La Geria, higueras, huertas y muros agrícolas...— con una pintura de lenguaje tenso y casi abstracto, cargada de significación</w:t>
      </w:r>
      <w:r>
        <w:rPr>
          <w:color w:val="231F20"/>
          <w:spacing w:val="40"/>
        </w:rPr>
        <w:t> </w:t>
      </w:r>
      <w:r>
        <w:rPr>
          <w:color w:val="231F20"/>
        </w:rPr>
        <w:t>y trascendencia, de meditación y de silencio. Godofredo Ortega Muñoz está considerado como uno de los creadores más significativos en la interpretación del paisaje moderno en España. Fue completamente ajeno a las modas artísticas y fiel a sus ideales estéticos y creativos. Entendía la pintura como un acto solitario. Sus composiciones, de cromatismo austero</w:t>
      </w:r>
      <w:r>
        <w:rPr>
          <w:color w:val="231F20"/>
          <w:spacing w:val="-7"/>
        </w:rPr>
        <w:t> </w:t>
      </w:r>
      <w:r>
        <w:rPr>
          <w:color w:val="231F20"/>
        </w:rPr>
        <w:t>y</w:t>
      </w:r>
      <w:r>
        <w:rPr>
          <w:color w:val="231F20"/>
          <w:spacing w:val="40"/>
        </w:rPr>
        <w:t> </w:t>
      </w:r>
      <w:r>
        <w:rPr>
          <w:color w:val="231F20"/>
        </w:rPr>
        <w:t>tratamiento</w:t>
      </w:r>
      <w:r>
        <w:rPr>
          <w:color w:val="231F20"/>
          <w:spacing w:val="-7"/>
        </w:rPr>
        <w:t> </w:t>
      </w:r>
      <w:r>
        <w:rPr>
          <w:color w:val="231F20"/>
        </w:rPr>
        <w:t>sobrio</w:t>
      </w:r>
      <w:r>
        <w:rPr>
          <w:color w:val="231F20"/>
          <w:spacing w:val="-7"/>
        </w:rPr>
        <w:t> </w:t>
      </w:r>
      <w:r>
        <w:rPr>
          <w:color w:val="231F20"/>
        </w:rPr>
        <w:t>y</w:t>
      </w:r>
      <w:r>
        <w:rPr>
          <w:color w:val="231F20"/>
          <w:spacing w:val="-7"/>
        </w:rPr>
        <w:t> </w:t>
      </w:r>
      <w:r>
        <w:rPr>
          <w:color w:val="231F20"/>
        </w:rPr>
        <w:t>depurado,</w:t>
      </w:r>
      <w:r>
        <w:rPr>
          <w:color w:val="231F20"/>
          <w:spacing w:val="-7"/>
        </w:rPr>
        <w:t> </w:t>
      </w:r>
      <w:r>
        <w:rPr>
          <w:color w:val="231F20"/>
        </w:rPr>
        <w:t>dotan</w:t>
      </w:r>
      <w:r>
        <w:rPr>
          <w:color w:val="231F20"/>
          <w:spacing w:val="-7"/>
        </w:rPr>
        <w:t> </w:t>
      </w:r>
      <w:r>
        <w:rPr>
          <w:color w:val="231F20"/>
        </w:rPr>
        <w:t>a</w:t>
      </w:r>
      <w:r>
        <w:rPr>
          <w:color w:val="231F20"/>
          <w:spacing w:val="-7"/>
        </w:rPr>
        <w:t> </w:t>
      </w:r>
      <w:r>
        <w:rPr>
          <w:color w:val="231F20"/>
        </w:rPr>
        <w:t>su</w:t>
      </w:r>
      <w:r>
        <w:rPr>
          <w:color w:val="231F20"/>
          <w:spacing w:val="-7"/>
        </w:rPr>
        <w:t> </w:t>
      </w:r>
      <w:r>
        <w:rPr>
          <w:color w:val="231F20"/>
        </w:rPr>
        <w:t>obra</w:t>
      </w:r>
      <w:r>
        <w:rPr>
          <w:color w:val="231F20"/>
          <w:spacing w:val="-7"/>
        </w:rPr>
        <w:t> </w:t>
      </w:r>
      <w:r>
        <w:rPr>
          <w:color w:val="231F20"/>
        </w:rPr>
        <w:t>de</w:t>
      </w:r>
      <w:r>
        <w:rPr>
          <w:color w:val="231F20"/>
          <w:spacing w:val="-7"/>
        </w:rPr>
        <w:t> </w:t>
      </w:r>
      <w:r>
        <w:rPr>
          <w:color w:val="231F20"/>
        </w:rPr>
        <w:t>una</w:t>
      </w:r>
      <w:r>
        <w:rPr>
          <w:color w:val="231F20"/>
          <w:spacing w:val="-7"/>
        </w:rPr>
        <w:t> </w:t>
      </w:r>
      <w:r>
        <w:rPr>
          <w:color w:val="231F20"/>
        </w:rPr>
        <w:t>singularidad</w:t>
      </w:r>
      <w:r>
        <w:rPr>
          <w:color w:val="231F20"/>
          <w:spacing w:val="-7"/>
        </w:rPr>
        <w:t> </w:t>
      </w:r>
      <w:r>
        <w:rPr>
          <w:color w:val="231F20"/>
        </w:rPr>
        <w:t>inconfundible que empezó a trasladar primero a sus pinturas inspiradas en las tierras de Extremadura y, posteriormente, en las de La Rioja y Canarias.</w:t>
      </w:r>
    </w:p>
    <w:p>
      <w:pPr>
        <w:pStyle w:val="BodyText"/>
        <w:spacing w:line="348" w:lineRule="auto" w:before="7"/>
        <w:ind w:left="992" w:right="281"/>
        <w:jc w:val="both"/>
      </w:pPr>
      <w:r>
        <w:rPr>
          <w:color w:val="231F20"/>
        </w:rPr>
        <w:t>Entre 1920 y 1940 vive en distintos países europeos y realiza numerosos viajes. En 1940 vuelve</w:t>
      </w:r>
      <w:r>
        <w:rPr>
          <w:color w:val="231F20"/>
          <w:spacing w:val="29"/>
        </w:rPr>
        <w:t> </w:t>
      </w:r>
      <w:r>
        <w:rPr>
          <w:color w:val="231F20"/>
        </w:rPr>
        <w:t>definitivamente</w:t>
      </w:r>
      <w:r>
        <w:rPr>
          <w:color w:val="231F20"/>
          <w:spacing w:val="29"/>
        </w:rPr>
        <w:t> </w:t>
      </w:r>
      <w:r>
        <w:rPr>
          <w:color w:val="231F20"/>
        </w:rPr>
        <w:t>a</w:t>
      </w:r>
      <w:r>
        <w:rPr>
          <w:color w:val="231F20"/>
          <w:spacing w:val="29"/>
        </w:rPr>
        <w:t> </w:t>
      </w:r>
      <w:r>
        <w:rPr>
          <w:color w:val="231F20"/>
        </w:rPr>
        <w:t>Extremadura.</w:t>
      </w:r>
      <w:r>
        <w:rPr>
          <w:color w:val="231F20"/>
          <w:spacing w:val="29"/>
        </w:rPr>
        <w:t> </w:t>
      </w:r>
      <w:r>
        <w:rPr>
          <w:color w:val="231F20"/>
        </w:rPr>
        <w:t>Participó</w:t>
      </w:r>
      <w:r>
        <w:rPr>
          <w:color w:val="231F20"/>
          <w:spacing w:val="29"/>
        </w:rPr>
        <w:t> </w:t>
      </w:r>
      <w:r>
        <w:rPr>
          <w:color w:val="231F20"/>
        </w:rPr>
        <w:t>en</w:t>
      </w:r>
      <w:r>
        <w:rPr>
          <w:color w:val="231F20"/>
          <w:spacing w:val="29"/>
        </w:rPr>
        <w:t> </w:t>
      </w:r>
      <w:r>
        <w:rPr>
          <w:color w:val="231F20"/>
        </w:rPr>
        <w:t>las</w:t>
      </w:r>
      <w:r>
        <w:rPr>
          <w:color w:val="231F20"/>
          <w:spacing w:val="29"/>
        </w:rPr>
        <w:t> </w:t>
      </w:r>
      <w:r>
        <w:rPr>
          <w:color w:val="231F20"/>
        </w:rPr>
        <w:t>bienales</w:t>
      </w:r>
      <w:r>
        <w:rPr>
          <w:color w:val="231F20"/>
          <w:spacing w:val="29"/>
        </w:rPr>
        <w:t> </w:t>
      </w:r>
      <w:r>
        <w:rPr>
          <w:color w:val="231F20"/>
        </w:rPr>
        <w:t>de</w:t>
      </w:r>
      <w:r>
        <w:rPr>
          <w:color w:val="231F20"/>
          <w:spacing w:val="29"/>
        </w:rPr>
        <w:t> </w:t>
      </w:r>
      <w:r>
        <w:rPr>
          <w:color w:val="231F20"/>
        </w:rPr>
        <w:t>arte</w:t>
      </w:r>
      <w:r>
        <w:rPr>
          <w:color w:val="231F20"/>
          <w:spacing w:val="29"/>
        </w:rPr>
        <w:t> </w:t>
      </w:r>
      <w:r>
        <w:rPr>
          <w:color w:val="231F20"/>
        </w:rPr>
        <w:t>de</w:t>
      </w:r>
      <w:r>
        <w:rPr>
          <w:color w:val="231F20"/>
          <w:spacing w:val="29"/>
        </w:rPr>
        <w:t> </w:t>
      </w:r>
      <w:r>
        <w:rPr>
          <w:color w:val="231F20"/>
        </w:rPr>
        <w:t>La</w:t>
      </w:r>
      <w:r>
        <w:rPr>
          <w:color w:val="231F20"/>
          <w:spacing w:val="29"/>
        </w:rPr>
        <w:t> </w:t>
      </w:r>
      <w:r>
        <w:rPr>
          <w:color w:val="231F20"/>
        </w:rPr>
        <w:t>Habana, en 1953, y Venecia, en 1957, año en que también se le dedica una exposición retrospec-tiva en Badajoz. El Museo Guggenheim de Nueva York expone su pintura, dentro de una exposición colectiva, en 1962 y el Casón del Buen Retiro de Madrid le dedica una gran retrospectiva en 1970. Ortega Muñoz representó lo frágil sin quebranto, la rudeza de un mundo</w:t>
      </w:r>
      <w:r>
        <w:rPr>
          <w:color w:val="231F20"/>
          <w:spacing w:val="-14"/>
        </w:rPr>
        <w:t> </w:t>
      </w:r>
      <w:r>
        <w:rPr>
          <w:color w:val="231F20"/>
        </w:rPr>
        <w:t>olvidado</w:t>
      </w:r>
      <w:r>
        <w:rPr>
          <w:color w:val="231F20"/>
          <w:spacing w:val="-14"/>
        </w:rPr>
        <w:t> </w:t>
      </w:r>
      <w:r>
        <w:rPr>
          <w:color w:val="231F20"/>
        </w:rPr>
        <w:t>y,</w:t>
      </w:r>
      <w:r>
        <w:rPr>
          <w:color w:val="231F20"/>
          <w:spacing w:val="-14"/>
        </w:rPr>
        <w:t> </w:t>
      </w:r>
      <w:r>
        <w:rPr>
          <w:color w:val="231F20"/>
        </w:rPr>
        <w:t>siempre,</w:t>
      </w:r>
      <w:r>
        <w:rPr>
          <w:color w:val="231F20"/>
          <w:spacing w:val="-13"/>
        </w:rPr>
        <w:t> </w:t>
      </w:r>
      <w:r>
        <w:rPr>
          <w:color w:val="231F20"/>
        </w:rPr>
        <w:t>el</w:t>
      </w:r>
      <w:r>
        <w:rPr>
          <w:color w:val="231F20"/>
          <w:spacing w:val="-14"/>
        </w:rPr>
        <w:t> </w:t>
      </w:r>
      <w:r>
        <w:rPr>
          <w:color w:val="231F20"/>
        </w:rPr>
        <w:t>hondo</w:t>
      </w:r>
      <w:r>
        <w:rPr>
          <w:color w:val="231F20"/>
          <w:spacing w:val="-14"/>
        </w:rPr>
        <w:t> </w:t>
      </w:r>
      <w:r>
        <w:rPr>
          <w:color w:val="231F20"/>
        </w:rPr>
        <w:t>presente.</w:t>
      </w:r>
      <w:r>
        <w:rPr>
          <w:color w:val="231F20"/>
          <w:spacing w:val="-13"/>
        </w:rPr>
        <w:t> </w:t>
      </w:r>
      <w:r>
        <w:rPr>
          <w:color w:val="231F20"/>
        </w:rPr>
        <w:t>Su</w:t>
      </w:r>
      <w:r>
        <w:rPr>
          <w:color w:val="231F20"/>
          <w:spacing w:val="-14"/>
        </w:rPr>
        <w:t> </w:t>
      </w:r>
      <w:r>
        <w:rPr>
          <w:color w:val="231F20"/>
        </w:rPr>
        <w:t>obra</w:t>
      </w:r>
      <w:r>
        <w:rPr>
          <w:color w:val="231F20"/>
          <w:spacing w:val="-14"/>
        </w:rPr>
        <w:t> </w:t>
      </w:r>
      <w:r>
        <w:rPr>
          <w:color w:val="231F20"/>
        </w:rPr>
        <w:t>destila</w:t>
      </w:r>
      <w:r>
        <w:rPr>
          <w:color w:val="231F20"/>
          <w:spacing w:val="-13"/>
        </w:rPr>
        <w:t> </w:t>
      </w:r>
      <w:r>
        <w:rPr>
          <w:color w:val="231F20"/>
        </w:rPr>
        <w:t>un</w:t>
      </w:r>
      <w:r>
        <w:rPr>
          <w:color w:val="231F20"/>
          <w:spacing w:val="-14"/>
        </w:rPr>
        <w:t> </w:t>
      </w:r>
      <w:r>
        <w:rPr>
          <w:color w:val="231F20"/>
        </w:rPr>
        <w:t>lirismo</w:t>
      </w:r>
      <w:r>
        <w:rPr>
          <w:color w:val="231F20"/>
          <w:spacing w:val="-14"/>
        </w:rPr>
        <w:t> </w:t>
      </w:r>
      <w:r>
        <w:rPr>
          <w:color w:val="231F20"/>
        </w:rPr>
        <w:t>trágico,</w:t>
      </w:r>
      <w:r>
        <w:rPr>
          <w:color w:val="231F20"/>
          <w:spacing w:val="-13"/>
        </w:rPr>
        <w:t> </w:t>
      </w:r>
      <w:r>
        <w:rPr>
          <w:color w:val="231F20"/>
        </w:rPr>
        <w:t>pero</w:t>
      </w:r>
      <w:r>
        <w:rPr>
          <w:color w:val="231F20"/>
          <w:spacing w:val="-14"/>
        </w:rPr>
        <w:t> </w:t>
      </w:r>
      <w:r>
        <w:rPr>
          <w:color w:val="231F20"/>
        </w:rPr>
        <w:t>nunca dramático, donde la soledad brota como una ligera y desértica aprehensión que hiere la mirada y jamás cauteriza.</w:t>
      </w:r>
    </w:p>
    <w:p>
      <w:pPr>
        <w:pStyle w:val="BodyText"/>
        <w:spacing w:line="348" w:lineRule="auto" w:before="7"/>
        <w:ind w:left="992" w:right="278"/>
        <w:jc w:val="both"/>
      </w:pPr>
      <w:r>
        <w:rPr>
          <w:color w:val="231F20"/>
        </w:rPr>
        <w:t>La FCM organizó y produjo la muestra con la colaboración de la Fundación Godofredo Ortega Muñoz. Antonio Franco, director del Museo Extremeño e Iberoamericano de Arte Contemporáneo</w:t>
      </w:r>
      <w:r>
        <w:rPr>
          <w:color w:val="231F20"/>
          <w:spacing w:val="-9"/>
        </w:rPr>
        <w:t> </w:t>
      </w:r>
      <w:r>
        <w:rPr>
          <w:color w:val="231F20"/>
        </w:rPr>
        <w:t>(MEIAC)</w:t>
      </w:r>
      <w:r>
        <w:rPr>
          <w:color w:val="231F20"/>
          <w:spacing w:val="-9"/>
        </w:rPr>
        <w:t> </w:t>
      </w:r>
      <w:r>
        <w:rPr>
          <w:color w:val="231F20"/>
        </w:rPr>
        <w:t>fue</w:t>
      </w:r>
      <w:r>
        <w:rPr>
          <w:color w:val="231F20"/>
          <w:spacing w:val="-9"/>
        </w:rPr>
        <w:t> </w:t>
      </w:r>
      <w:r>
        <w:rPr>
          <w:color w:val="231F20"/>
        </w:rPr>
        <w:t>el</w:t>
      </w:r>
      <w:r>
        <w:rPr>
          <w:color w:val="231F20"/>
          <w:spacing w:val="-9"/>
        </w:rPr>
        <w:t> </w:t>
      </w:r>
      <w:r>
        <w:rPr>
          <w:color w:val="231F20"/>
        </w:rPr>
        <w:t>comisario</w:t>
      </w:r>
      <w:r>
        <w:rPr>
          <w:color w:val="231F20"/>
          <w:spacing w:val="-9"/>
        </w:rPr>
        <w:t> </w:t>
      </w:r>
      <w:r>
        <w:rPr>
          <w:color w:val="231F20"/>
        </w:rPr>
        <w:t>de</w:t>
      </w:r>
      <w:r>
        <w:rPr>
          <w:color w:val="231F20"/>
          <w:spacing w:val="-9"/>
        </w:rPr>
        <w:t> </w:t>
      </w:r>
      <w:r>
        <w:rPr>
          <w:color w:val="231F20"/>
        </w:rPr>
        <w:t>la</w:t>
      </w:r>
      <w:r>
        <w:rPr>
          <w:color w:val="231F20"/>
          <w:spacing w:val="-9"/>
        </w:rPr>
        <w:t> </w:t>
      </w:r>
      <w:r>
        <w:rPr>
          <w:color w:val="231F20"/>
        </w:rPr>
        <w:t>exposición,</w:t>
      </w:r>
      <w:r>
        <w:rPr>
          <w:color w:val="231F20"/>
          <w:spacing w:val="-9"/>
        </w:rPr>
        <w:t> </w:t>
      </w:r>
      <w:r>
        <w:rPr>
          <w:color w:val="231F20"/>
        </w:rPr>
        <w:t>para</w:t>
      </w:r>
      <w:r>
        <w:rPr>
          <w:color w:val="231F20"/>
          <w:spacing w:val="-9"/>
        </w:rPr>
        <w:t> </w:t>
      </w:r>
      <w:r>
        <w:rPr>
          <w:color w:val="231F20"/>
        </w:rPr>
        <w:t>la</w:t>
      </w:r>
      <w:r>
        <w:rPr>
          <w:color w:val="231F20"/>
          <w:spacing w:val="-9"/>
        </w:rPr>
        <w:t> </w:t>
      </w:r>
      <w:r>
        <w:rPr>
          <w:color w:val="231F20"/>
        </w:rPr>
        <w:t>que</w:t>
      </w:r>
      <w:r>
        <w:rPr>
          <w:color w:val="231F20"/>
          <w:spacing w:val="-9"/>
        </w:rPr>
        <w:t> </w:t>
      </w:r>
      <w:r>
        <w:rPr>
          <w:color w:val="231F20"/>
        </w:rPr>
        <w:t>se</w:t>
      </w:r>
      <w:r>
        <w:rPr>
          <w:color w:val="231F20"/>
          <w:spacing w:val="-9"/>
        </w:rPr>
        <w:t> </w:t>
      </w:r>
      <w:r>
        <w:rPr>
          <w:color w:val="231F20"/>
        </w:rPr>
        <w:t>editó</w:t>
      </w:r>
      <w:r>
        <w:rPr>
          <w:color w:val="231F20"/>
          <w:spacing w:val="-9"/>
        </w:rPr>
        <w:t> </w:t>
      </w:r>
      <w:r>
        <w:rPr>
          <w:color w:val="231F20"/>
        </w:rPr>
        <w:t>un</w:t>
      </w:r>
      <w:r>
        <w:rPr>
          <w:color w:val="231F20"/>
          <w:spacing w:val="-9"/>
        </w:rPr>
        <w:t> </w:t>
      </w:r>
      <w:r>
        <w:rPr>
          <w:color w:val="231F20"/>
        </w:rPr>
        <w:t>catálogo de 120 páginas con textos críticos de Jesús Aguado, Estrella de Diego y Alfredo Taján. La muestra permitió contemplar por primera vez en Canarias las pinturas de Ortega Muñoz sobre el paisaje de las Islas. Con ella, la FCM continúa una de las líneas de trabajo de su programa de exposiciones temporales, la dedicada a revisiones históricas, que ya se ha ocupado de artistas como Washington Barcala, Alberto Corazón o Jaume Plensa.</w:t>
      </w:r>
    </w:p>
    <w:p>
      <w:pPr>
        <w:pStyle w:val="BodyText"/>
        <w:spacing w:after="0" w:line="348" w:lineRule="auto"/>
        <w:jc w:val="both"/>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793664">
                <wp:simplePos x="0" y="0"/>
                <wp:positionH relativeFrom="page">
                  <wp:posOffset>6732003</wp:posOffset>
                </wp:positionH>
                <wp:positionV relativeFrom="page">
                  <wp:posOffset>8036991</wp:posOffset>
                </wp:positionV>
                <wp:extent cx="288290" cy="1933575"/>
                <wp:effectExtent l="0" t="0" r="0" b="0"/>
                <wp:wrapNone/>
                <wp:docPr id="245" name="Group 245"/>
                <wp:cNvGraphicFramePr>
                  <a:graphicFrameLocks/>
                </wp:cNvGraphicFramePr>
                <a:graphic>
                  <a:graphicData uri="http://schemas.microsoft.com/office/word/2010/wordprocessingGroup">
                    <wpg:wgp>
                      <wpg:cNvPr id="245" name="Group 245"/>
                      <wpg:cNvGrpSpPr/>
                      <wpg:grpSpPr>
                        <a:xfrm>
                          <a:off x="0" y="0"/>
                          <a:ext cx="288290" cy="1933575"/>
                          <a:chExt cx="288290" cy="1933575"/>
                        </a:xfrm>
                      </wpg:grpSpPr>
                      <pic:pic>
                        <pic:nvPicPr>
                          <pic:cNvPr id="246" name="Image 246"/>
                          <pic:cNvPicPr/>
                        </pic:nvPicPr>
                        <pic:blipFill>
                          <a:blip r:embed="rId32" cstate="print"/>
                          <a:stretch>
                            <a:fillRect/>
                          </a:stretch>
                        </pic:blipFill>
                        <pic:spPr>
                          <a:xfrm>
                            <a:off x="15265" y="1667624"/>
                            <a:ext cx="256311" cy="248704"/>
                          </a:xfrm>
                          <a:prstGeom prst="rect">
                            <a:avLst/>
                          </a:prstGeom>
                        </pic:spPr>
                      </pic:pic>
                      <wps:wsp>
                        <wps:cNvPr id="247" name="Graphic 247"/>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793664" id="docshapegroup217" coordorigin="10602,12657" coordsize="454,3045">
                <v:shape style="position:absolute;left:10625;top:15282;width:404;height:392" type="#_x0000_t75" id="docshape218" stroked="false">
                  <v:imagedata r:id="rId32" o:title=""/>
                </v:shape>
                <v:shape style="position:absolute;left:10606;top:12661;width:444;height:3035" id="docshape219"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95200">
                <wp:simplePos x="0" y="0"/>
                <wp:positionH relativeFrom="page">
                  <wp:posOffset>6784499</wp:posOffset>
                </wp:positionH>
                <wp:positionV relativeFrom="page">
                  <wp:posOffset>923297</wp:posOffset>
                </wp:positionV>
                <wp:extent cx="231775" cy="940435"/>
                <wp:effectExtent l="0" t="0" r="0" b="0"/>
                <wp:wrapNone/>
                <wp:docPr id="248" name="Textbox 248"/>
                <wp:cNvGraphicFramePr>
                  <a:graphicFrameLocks/>
                </wp:cNvGraphicFramePr>
                <a:graphic>
                  <a:graphicData uri="http://schemas.microsoft.com/office/word/2010/wordprocessingShape">
                    <wps:wsp>
                      <wps:cNvPr id="248" name="Textbox 248"/>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795200" type="#_x0000_t202" id="docshape22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795712">
                <wp:simplePos x="0" y="0"/>
                <wp:positionH relativeFrom="page">
                  <wp:posOffset>6779069</wp:posOffset>
                </wp:positionH>
                <wp:positionV relativeFrom="page">
                  <wp:posOffset>8134029</wp:posOffset>
                </wp:positionV>
                <wp:extent cx="202565" cy="1460500"/>
                <wp:effectExtent l="0" t="0" r="0" b="0"/>
                <wp:wrapNone/>
                <wp:docPr id="249" name="Textbox 249"/>
                <wp:cNvGraphicFramePr>
                  <a:graphicFrameLocks/>
                </wp:cNvGraphicFramePr>
                <a:graphic>
                  <a:graphicData uri="http://schemas.microsoft.com/office/word/2010/wordprocessingShape">
                    <wps:wsp>
                      <wps:cNvPr id="249" name="Textbox 249"/>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795712" type="#_x0000_t202" id="docshape22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Heading1"/>
        <w:spacing w:before="0"/>
        <w:ind w:left="4408"/>
        <w:rPr>
          <w:rFonts w:ascii="Arial Narrow" w:hAnsi="Arial Narrow"/>
        </w:rPr>
      </w:pPr>
      <w:r>
        <w:rPr>
          <w:rFonts w:ascii="Arial Narrow" w:hAnsi="Arial Narrow"/>
        </w:rPr>
        <w:drawing>
          <wp:anchor distT="0" distB="0" distL="0" distR="0" allowOverlap="1" layoutInCell="1" locked="0" behindDoc="0" simplePos="0" relativeHeight="15794688">
            <wp:simplePos x="0" y="0"/>
            <wp:positionH relativeFrom="page">
              <wp:posOffset>1259999</wp:posOffset>
            </wp:positionH>
            <wp:positionV relativeFrom="paragraph">
              <wp:posOffset>-111085</wp:posOffset>
            </wp:positionV>
            <wp:extent cx="1887648" cy="2849907"/>
            <wp:effectExtent l="0" t="0" r="0" b="0"/>
            <wp:wrapNone/>
            <wp:docPr id="250" name="Image 250"/>
            <wp:cNvGraphicFramePr>
              <a:graphicFrameLocks/>
            </wp:cNvGraphicFramePr>
            <a:graphic>
              <a:graphicData uri="http://schemas.openxmlformats.org/drawingml/2006/picture">
                <pic:pic>
                  <pic:nvPicPr>
                    <pic:cNvPr id="250" name="Image 250"/>
                    <pic:cNvPicPr/>
                  </pic:nvPicPr>
                  <pic:blipFill>
                    <a:blip r:embed="rId49" cstate="print"/>
                    <a:stretch>
                      <a:fillRect/>
                    </a:stretch>
                  </pic:blipFill>
                  <pic:spPr>
                    <a:xfrm>
                      <a:off x="0" y="0"/>
                      <a:ext cx="1887648" cy="2849907"/>
                    </a:xfrm>
                    <a:prstGeom prst="rect">
                      <a:avLst/>
                    </a:prstGeom>
                  </pic:spPr>
                </pic:pic>
              </a:graphicData>
            </a:graphic>
          </wp:anchor>
        </w:drawing>
      </w:r>
      <w:r>
        <w:rPr>
          <w:rFonts w:ascii="Arial Narrow" w:hAnsi="Arial Narrow"/>
          <w:color w:val="231F20"/>
        </w:rPr>
        <w:t>Ficha </w:t>
      </w:r>
      <w:r>
        <w:rPr>
          <w:rFonts w:ascii="Arial Narrow" w:hAnsi="Arial Narrow"/>
          <w:color w:val="231F20"/>
          <w:spacing w:val="-2"/>
        </w:rPr>
        <w:t>técnica</w:t>
      </w:r>
    </w:p>
    <w:p>
      <w:pPr>
        <w:pStyle w:val="BodyText"/>
        <w:spacing w:line="348" w:lineRule="auto" w:before="125"/>
        <w:ind w:left="4408" w:right="283"/>
      </w:pPr>
      <w:r>
        <w:rPr>
          <w:b/>
          <w:color w:val="231F20"/>
        </w:rPr>
        <w:t>Título</w:t>
      </w:r>
      <w:r>
        <w:rPr>
          <w:color w:val="231F20"/>
        </w:rPr>
        <w:t>:</w:t>
      </w:r>
      <w:r>
        <w:rPr>
          <w:color w:val="231F20"/>
          <w:spacing w:val="-2"/>
        </w:rPr>
        <w:t> </w:t>
      </w:r>
      <w:r>
        <w:rPr>
          <w:color w:val="231F20"/>
        </w:rPr>
        <w:t>El</w:t>
      </w:r>
      <w:r>
        <w:rPr>
          <w:color w:val="231F20"/>
          <w:spacing w:val="-2"/>
        </w:rPr>
        <w:t> </w:t>
      </w:r>
      <w:r>
        <w:rPr>
          <w:color w:val="231F20"/>
        </w:rPr>
        <w:t>mar</w:t>
      </w:r>
      <w:r>
        <w:rPr>
          <w:color w:val="231F20"/>
          <w:spacing w:val="-2"/>
        </w:rPr>
        <w:t> </w:t>
      </w:r>
      <w:r>
        <w:rPr>
          <w:color w:val="231F20"/>
        </w:rPr>
        <w:t>absoluto.</w:t>
      </w:r>
      <w:r>
        <w:rPr>
          <w:color w:val="231F20"/>
          <w:spacing w:val="-2"/>
        </w:rPr>
        <w:t> </w:t>
      </w:r>
      <w:r>
        <w:rPr>
          <w:color w:val="231F20"/>
        </w:rPr>
        <w:t>Ortega</w:t>
      </w:r>
      <w:r>
        <w:rPr>
          <w:color w:val="231F20"/>
          <w:spacing w:val="-2"/>
        </w:rPr>
        <w:t> </w:t>
      </w:r>
      <w:r>
        <w:rPr>
          <w:color w:val="231F20"/>
        </w:rPr>
        <w:t>Muñoz</w:t>
      </w:r>
      <w:r>
        <w:rPr>
          <w:color w:val="231F20"/>
          <w:spacing w:val="-2"/>
        </w:rPr>
        <w:t> </w:t>
      </w:r>
      <w:r>
        <w:rPr>
          <w:color w:val="231F20"/>
        </w:rPr>
        <w:t>y</w:t>
      </w:r>
      <w:r>
        <w:rPr>
          <w:color w:val="231F20"/>
          <w:spacing w:val="-2"/>
        </w:rPr>
        <w:t> </w:t>
      </w:r>
      <w:r>
        <w:rPr>
          <w:color w:val="231F20"/>
        </w:rPr>
        <w:t>Lanzarote </w:t>
      </w:r>
      <w:r>
        <w:rPr>
          <w:b/>
          <w:color w:val="231F20"/>
        </w:rPr>
        <w:t>Fecha</w:t>
      </w:r>
      <w:r>
        <w:rPr>
          <w:color w:val="231F20"/>
        </w:rPr>
        <w:t>: 13 noviembre 2008 – 1 marzo 2009 </w:t>
      </w:r>
      <w:r>
        <w:rPr>
          <w:b/>
          <w:color w:val="231F20"/>
        </w:rPr>
        <w:t>Comisario: </w:t>
      </w:r>
      <w:r>
        <w:rPr>
          <w:color w:val="231F20"/>
        </w:rPr>
        <w:t>Antonio Franco</w:t>
      </w:r>
    </w:p>
    <w:p>
      <w:pPr>
        <w:pStyle w:val="Heading1"/>
        <w:spacing w:before="2"/>
        <w:ind w:left="4408"/>
        <w:rPr>
          <w:rFonts w:ascii="Arial Narrow" w:hAnsi="Arial Narrow"/>
        </w:rPr>
      </w:pPr>
      <w:r>
        <w:rPr>
          <w:rFonts w:ascii="Arial Narrow" w:hAnsi="Arial Narrow"/>
          <w:color w:val="231F20"/>
        </w:rPr>
        <w:t>Organización y </w:t>
      </w:r>
      <w:r>
        <w:rPr>
          <w:rFonts w:ascii="Arial Narrow" w:hAnsi="Arial Narrow"/>
          <w:color w:val="231F20"/>
          <w:spacing w:val="-2"/>
        </w:rPr>
        <w:t>producción:</w:t>
      </w:r>
    </w:p>
    <w:p>
      <w:pPr>
        <w:pStyle w:val="BodyText"/>
        <w:spacing w:before="125"/>
        <w:ind w:left="4408"/>
      </w:pPr>
      <w:r>
        <w:rPr>
          <w:color w:val="231F20"/>
        </w:rPr>
        <w:t>Fundación César </w:t>
      </w:r>
      <w:r>
        <w:rPr>
          <w:color w:val="231F20"/>
          <w:spacing w:val="-2"/>
        </w:rPr>
        <w:t>Manrique</w:t>
      </w:r>
    </w:p>
    <w:p>
      <w:pPr>
        <w:spacing w:before="124"/>
        <w:ind w:left="4408" w:right="0" w:firstLine="0"/>
        <w:jc w:val="left"/>
        <w:rPr>
          <w:sz w:val="24"/>
        </w:rPr>
      </w:pPr>
      <w:r>
        <w:rPr>
          <w:b/>
          <w:color w:val="231F20"/>
          <w:sz w:val="24"/>
        </w:rPr>
        <w:t>Número de obras: </w:t>
      </w:r>
      <w:r>
        <w:rPr>
          <w:color w:val="231F20"/>
          <w:sz w:val="24"/>
        </w:rPr>
        <w:t>12 </w:t>
      </w:r>
      <w:r>
        <w:rPr>
          <w:color w:val="231F20"/>
          <w:spacing w:val="-2"/>
          <w:sz w:val="24"/>
        </w:rPr>
        <w:t>pinturas</w:t>
      </w:r>
    </w:p>
    <w:p>
      <w:pPr>
        <w:spacing w:line="348" w:lineRule="auto" w:before="125"/>
        <w:ind w:left="4408" w:right="0" w:firstLine="0"/>
        <w:jc w:val="left"/>
        <w:rPr>
          <w:sz w:val="24"/>
        </w:rPr>
      </w:pPr>
      <w:r>
        <w:rPr>
          <w:b/>
          <w:color w:val="231F20"/>
          <w:sz w:val="24"/>
        </w:rPr>
        <w:t>Procedencia de las obras</w:t>
      </w:r>
      <w:r>
        <w:rPr>
          <w:color w:val="231F20"/>
          <w:sz w:val="24"/>
        </w:rPr>
        <w:t>: Extremadura, Madrid </w:t>
      </w:r>
      <w:r>
        <w:rPr>
          <w:b/>
          <w:color w:val="231F20"/>
          <w:sz w:val="24"/>
        </w:rPr>
        <w:t>Textos</w:t>
      </w:r>
      <w:r>
        <w:rPr>
          <w:b/>
          <w:color w:val="231F20"/>
          <w:spacing w:val="40"/>
          <w:sz w:val="24"/>
        </w:rPr>
        <w:t> </w:t>
      </w:r>
      <w:r>
        <w:rPr>
          <w:b/>
          <w:color w:val="231F20"/>
          <w:sz w:val="24"/>
        </w:rPr>
        <w:t>del</w:t>
      </w:r>
      <w:r>
        <w:rPr>
          <w:b/>
          <w:color w:val="231F20"/>
          <w:spacing w:val="40"/>
          <w:sz w:val="24"/>
        </w:rPr>
        <w:t> </w:t>
      </w:r>
      <w:r>
        <w:rPr>
          <w:b/>
          <w:color w:val="231F20"/>
          <w:sz w:val="24"/>
        </w:rPr>
        <w:t>catálogo:</w:t>
      </w:r>
      <w:r>
        <w:rPr>
          <w:b/>
          <w:color w:val="231F20"/>
          <w:spacing w:val="39"/>
          <w:sz w:val="24"/>
        </w:rPr>
        <w:t> </w:t>
      </w:r>
      <w:r>
        <w:rPr>
          <w:color w:val="231F20"/>
          <w:sz w:val="24"/>
        </w:rPr>
        <w:t>Jesús</w:t>
      </w:r>
      <w:r>
        <w:rPr>
          <w:color w:val="231F20"/>
          <w:spacing w:val="40"/>
          <w:sz w:val="24"/>
        </w:rPr>
        <w:t> </w:t>
      </w:r>
      <w:r>
        <w:rPr>
          <w:color w:val="231F20"/>
          <w:sz w:val="24"/>
        </w:rPr>
        <w:t>Aguado</w:t>
      </w:r>
      <w:r>
        <w:rPr>
          <w:b/>
          <w:color w:val="231F20"/>
          <w:sz w:val="24"/>
        </w:rPr>
        <w:t>,</w:t>
      </w:r>
      <w:r>
        <w:rPr>
          <w:b/>
          <w:color w:val="231F20"/>
          <w:spacing w:val="40"/>
          <w:sz w:val="24"/>
        </w:rPr>
        <w:t> </w:t>
      </w:r>
      <w:r>
        <w:rPr>
          <w:color w:val="231F20"/>
          <w:sz w:val="24"/>
        </w:rPr>
        <w:t>Estrella</w:t>
      </w:r>
      <w:r>
        <w:rPr>
          <w:color w:val="231F20"/>
          <w:spacing w:val="40"/>
          <w:sz w:val="24"/>
        </w:rPr>
        <w:t> </w:t>
      </w:r>
      <w:r>
        <w:rPr>
          <w:color w:val="231F20"/>
          <w:sz w:val="24"/>
        </w:rPr>
        <w:t>de Diego</w:t>
      </w:r>
      <w:r>
        <w:rPr>
          <w:b/>
          <w:color w:val="231F20"/>
          <w:sz w:val="24"/>
        </w:rPr>
        <w:t>, </w:t>
      </w:r>
      <w:r>
        <w:rPr>
          <w:color w:val="231F20"/>
          <w:sz w:val="24"/>
        </w:rPr>
        <w:t>AlfredoTaján</w:t>
      </w:r>
    </w:p>
    <w:p>
      <w:pPr>
        <w:pStyle w:val="BodyText"/>
      </w:pPr>
    </w:p>
    <w:p>
      <w:pPr>
        <w:pStyle w:val="BodyText"/>
      </w:pPr>
    </w:p>
    <w:p>
      <w:pPr>
        <w:pStyle w:val="BodyText"/>
      </w:pPr>
    </w:p>
    <w:p>
      <w:pPr>
        <w:pStyle w:val="BodyText"/>
        <w:spacing w:before="101"/>
      </w:pPr>
    </w:p>
    <w:p>
      <w:pPr>
        <w:pStyle w:val="Heading2"/>
        <w:jc w:val="left"/>
        <w:rPr>
          <w:i/>
        </w:rPr>
      </w:pPr>
      <w:r>
        <w:rPr>
          <w:i/>
          <w:color w:val="EE3124"/>
        </w:rPr>
        <w:t>Itinerancia internacional de la </w:t>
      </w:r>
      <w:r>
        <w:rPr>
          <w:i/>
          <w:color w:val="EE3124"/>
          <w:spacing w:val="-2"/>
        </w:rPr>
        <w:t>exposición</w:t>
      </w:r>
    </w:p>
    <w:p>
      <w:pPr>
        <w:spacing w:before="124"/>
        <w:ind w:left="992" w:right="0" w:firstLine="0"/>
        <w:jc w:val="left"/>
        <w:rPr>
          <w:b/>
          <w:sz w:val="24"/>
        </w:rPr>
      </w:pPr>
      <w:r>
        <w:rPr>
          <w:b/>
          <w:color w:val="EE3124"/>
          <w:sz w:val="24"/>
        </w:rPr>
        <w:t>José Saramago. La consistencia de los </w:t>
      </w:r>
      <w:r>
        <w:rPr>
          <w:b/>
          <w:color w:val="EE3124"/>
          <w:spacing w:val="-2"/>
          <w:sz w:val="24"/>
        </w:rPr>
        <w:t>sueños</w:t>
      </w:r>
    </w:p>
    <w:p>
      <w:pPr>
        <w:spacing w:line="348" w:lineRule="auto" w:before="125"/>
        <w:ind w:left="992" w:right="0" w:firstLine="0"/>
        <w:jc w:val="left"/>
        <w:rPr>
          <w:sz w:val="24"/>
        </w:rPr>
      </w:pPr>
      <w:r>
        <w:rPr>
          <w:color w:val="231F20"/>
          <w:sz w:val="24"/>
        </w:rPr>
        <w:t>Debido</w:t>
      </w:r>
      <w:r>
        <w:rPr>
          <w:color w:val="231F20"/>
          <w:spacing w:val="-8"/>
          <w:sz w:val="24"/>
        </w:rPr>
        <w:t> </w:t>
      </w:r>
      <w:r>
        <w:rPr>
          <w:color w:val="231F20"/>
          <w:sz w:val="24"/>
        </w:rPr>
        <w:t>a</w:t>
      </w:r>
      <w:r>
        <w:rPr>
          <w:color w:val="231F20"/>
          <w:spacing w:val="-8"/>
          <w:sz w:val="24"/>
        </w:rPr>
        <w:t> </w:t>
      </w:r>
      <w:r>
        <w:rPr>
          <w:color w:val="231F20"/>
          <w:sz w:val="24"/>
        </w:rPr>
        <w:t>la</w:t>
      </w:r>
      <w:r>
        <w:rPr>
          <w:color w:val="231F20"/>
          <w:spacing w:val="-8"/>
          <w:sz w:val="24"/>
        </w:rPr>
        <w:t> </w:t>
      </w:r>
      <w:r>
        <w:rPr>
          <w:color w:val="231F20"/>
          <w:sz w:val="24"/>
        </w:rPr>
        <w:t>gran</w:t>
      </w:r>
      <w:r>
        <w:rPr>
          <w:color w:val="231F20"/>
          <w:spacing w:val="-8"/>
          <w:sz w:val="24"/>
        </w:rPr>
        <w:t> </w:t>
      </w:r>
      <w:r>
        <w:rPr>
          <w:color w:val="231F20"/>
          <w:sz w:val="24"/>
        </w:rPr>
        <w:t>afluencia</w:t>
      </w:r>
      <w:r>
        <w:rPr>
          <w:color w:val="231F20"/>
          <w:spacing w:val="-8"/>
          <w:sz w:val="24"/>
        </w:rPr>
        <w:t> </w:t>
      </w:r>
      <w:r>
        <w:rPr>
          <w:color w:val="231F20"/>
          <w:sz w:val="24"/>
        </w:rPr>
        <w:t>de</w:t>
      </w:r>
      <w:r>
        <w:rPr>
          <w:color w:val="231F20"/>
          <w:spacing w:val="-8"/>
          <w:sz w:val="24"/>
        </w:rPr>
        <w:t> </w:t>
      </w:r>
      <w:r>
        <w:rPr>
          <w:color w:val="231F20"/>
          <w:sz w:val="24"/>
        </w:rPr>
        <w:t>público,</w:t>
      </w:r>
      <w:r>
        <w:rPr>
          <w:color w:val="231F20"/>
          <w:spacing w:val="-8"/>
          <w:sz w:val="24"/>
        </w:rPr>
        <w:t> </w:t>
      </w:r>
      <w:r>
        <w:rPr>
          <w:color w:val="231F20"/>
          <w:sz w:val="24"/>
        </w:rPr>
        <w:t>la</w:t>
      </w:r>
      <w:r>
        <w:rPr>
          <w:color w:val="231F20"/>
          <w:spacing w:val="-8"/>
          <w:sz w:val="24"/>
        </w:rPr>
        <w:t> </w:t>
      </w:r>
      <w:r>
        <w:rPr>
          <w:color w:val="231F20"/>
          <w:sz w:val="24"/>
        </w:rPr>
        <w:t>FCM</w:t>
      </w:r>
      <w:r>
        <w:rPr>
          <w:color w:val="231F20"/>
          <w:spacing w:val="-8"/>
          <w:sz w:val="24"/>
        </w:rPr>
        <w:t> </w:t>
      </w:r>
      <w:r>
        <w:rPr>
          <w:color w:val="231F20"/>
          <w:sz w:val="24"/>
        </w:rPr>
        <w:t>decidió</w:t>
      </w:r>
      <w:r>
        <w:rPr>
          <w:color w:val="231F20"/>
          <w:spacing w:val="-8"/>
          <w:sz w:val="24"/>
        </w:rPr>
        <w:t> </w:t>
      </w:r>
      <w:r>
        <w:rPr>
          <w:color w:val="231F20"/>
          <w:sz w:val="24"/>
        </w:rPr>
        <w:t>ampliar</w:t>
      </w:r>
      <w:r>
        <w:rPr>
          <w:color w:val="231F20"/>
          <w:spacing w:val="-8"/>
          <w:sz w:val="24"/>
        </w:rPr>
        <w:t> </w:t>
      </w:r>
      <w:r>
        <w:rPr>
          <w:color w:val="231F20"/>
          <w:sz w:val="24"/>
        </w:rPr>
        <w:t>el</w:t>
      </w:r>
      <w:r>
        <w:rPr>
          <w:color w:val="231F20"/>
          <w:spacing w:val="-8"/>
          <w:sz w:val="24"/>
        </w:rPr>
        <w:t> </w:t>
      </w:r>
      <w:r>
        <w:rPr>
          <w:color w:val="231F20"/>
          <w:sz w:val="24"/>
        </w:rPr>
        <w:t>plazo</w:t>
      </w:r>
      <w:r>
        <w:rPr>
          <w:color w:val="231F20"/>
          <w:spacing w:val="-8"/>
          <w:sz w:val="24"/>
        </w:rPr>
        <w:t> </w:t>
      </w:r>
      <w:r>
        <w:rPr>
          <w:color w:val="231F20"/>
          <w:sz w:val="24"/>
        </w:rPr>
        <w:t>de</w:t>
      </w:r>
      <w:r>
        <w:rPr>
          <w:color w:val="231F20"/>
          <w:spacing w:val="-8"/>
          <w:sz w:val="24"/>
        </w:rPr>
        <w:t> </w:t>
      </w:r>
      <w:r>
        <w:rPr>
          <w:color w:val="231F20"/>
          <w:sz w:val="24"/>
        </w:rPr>
        <w:t>la</w:t>
      </w:r>
      <w:r>
        <w:rPr>
          <w:color w:val="231F20"/>
          <w:spacing w:val="-8"/>
          <w:sz w:val="24"/>
        </w:rPr>
        <w:t> </w:t>
      </w:r>
      <w:r>
        <w:rPr>
          <w:color w:val="231F20"/>
          <w:sz w:val="24"/>
        </w:rPr>
        <w:t>exposición</w:t>
      </w:r>
      <w:r>
        <w:rPr>
          <w:color w:val="231F20"/>
          <w:spacing w:val="-12"/>
          <w:sz w:val="24"/>
        </w:rPr>
        <w:t> </w:t>
      </w:r>
      <w:r>
        <w:rPr>
          <w:i/>
          <w:color w:val="231F20"/>
          <w:sz w:val="24"/>
        </w:rPr>
        <w:t>José</w:t>
      </w:r>
      <w:r>
        <w:rPr>
          <w:i/>
          <w:color w:val="231F20"/>
          <w:sz w:val="24"/>
        </w:rPr>
        <w:t> Saramago.</w:t>
      </w:r>
      <w:r>
        <w:rPr>
          <w:i/>
          <w:color w:val="231F20"/>
          <w:spacing w:val="2"/>
          <w:sz w:val="24"/>
        </w:rPr>
        <w:t> </w:t>
      </w:r>
      <w:r>
        <w:rPr>
          <w:i/>
          <w:color w:val="231F20"/>
          <w:sz w:val="24"/>
        </w:rPr>
        <w:t>La</w:t>
      </w:r>
      <w:r>
        <w:rPr>
          <w:i/>
          <w:color w:val="231F20"/>
          <w:spacing w:val="4"/>
          <w:sz w:val="24"/>
        </w:rPr>
        <w:t> </w:t>
      </w:r>
      <w:r>
        <w:rPr>
          <w:i/>
          <w:color w:val="231F20"/>
          <w:sz w:val="24"/>
        </w:rPr>
        <w:t>consistencia</w:t>
      </w:r>
      <w:r>
        <w:rPr>
          <w:i/>
          <w:color w:val="231F20"/>
          <w:spacing w:val="4"/>
          <w:sz w:val="24"/>
        </w:rPr>
        <w:t> </w:t>
      </w:r>
      <w:r>
        <w:rPr>
          <w:i/>
          <w:color w:val="231F20"/>
          <w:sz w:val="24"/>
        </w:rPr>
        <w:t>de</w:t>
      </w:r>
      <w:r>
        <w:rPr>
          <w:i/>
          <w:color w:val="231F20"/>
          <w:spacing w:val="4"/>
          <w:sz w:val="24"/>
        </w:rPr>
        <w:t> </w:t>
      </w:r>
      <w:r>
        <w:rPr>
          <w:i/>
          <w:color w:val="231F20"/>
          <w:sz w:val="24"/>
        </w:rPr>
        <w:t>los</w:t>
      </w:r>
      <w:r>
        <w:rPr>
          <w:i/>
          <w:color w:val="231F20"/>
          <w:spacing w:val="4"/>
          <w:sz w:val="24"/>
        </w:rPr>
        <w:t> </w:t>
      </w:r>
      <w:r>
        <w:rPr>
          <w:i/>
          <w:color w:val="231F20"/>
          <w:sz w:val="24"/>
        </w:rPr>
        <w:t>sueños</w:t>
      </w:r>
      <w:r>
        <w:rPr>
          <w:i/>
          <w:color w:val="231F20"/>
          <w:spacing w:val="5"/>
          <w:sz w:val="24"/>
        </w:rPr>
        <w:t> </w:t>
      </w:r>
      <w:r>
        <w:rPr>
          <w:color w:val="231F20"/>
          <w:sz w:val="24"/>
        </w:rPr>
        <w:t>en</w:t>
      </w:r>
      <w:r>
        <w:rPr>
          <w:color w:val="231F20"/>
          <w:spacing w:val="4"/>
          <w:sz w:val="24"/>
        </w:rPr>
        <w:t> </w:t>
      </w:r>
      <w:r>
        <w:rPr>
          <w:color w:val="231F20"/>
          <w:sz w:val="24"/>
        </w:rPr>
        <w:t>sus</w:t>
      </w:r>
      <w:r>
        <w:rPr>
          <w:color w:val="231F20"/>
          <w:spacing w:val="4"/>
          <w:sz w:val="24"/>
        </w:rPr>
        <w:t> </w:t>
      </w:r>
      <w:r>
        <w:rPr>
          <w:color w:val="231F20"/>
          <w:sz w:val="24"/>
        </w:rPr>
        <w:t>salas.</w:t>
      </w:r>
      <w:r>
        <w:rPr>
          <w:color w:val="231F20"/>
          <w:spacing w:val="4"/>
          <w:sz w:val="24"/>
        </w:rPr>
        <w:t> </w:t>
      </w:r>
      <w:r>
        <w:rPr>
          <w:color w:val="231F20"/>
          <w:sz w:val="24"/>
        </w:rPr>
        <w:t>La</w:t>
      </w:r>
      <w:r>
        <w:rPr>
          <w:color w:val="231F20"/>
          <w:spacing w:val="4"/>
          <w:sz w:val="24"/>
        </w:rPr>
        <w:t> </w:t>
      </w:r>
      <w:r>
        <w:rPr>
          <w:color w:val="231F20"/>
          <w:sz w:val="24"/>
        </w:rPr>
        <w:t>muestra,</w:t>
      </w:r>
      <w:r>
        <w:rPr>
          <w:color w:val="231F20"/>
          <w:spacing w:val="4"/>
          <w:sz w:val="24"/>
        </w:rPr>
        <w:t> </w:t>
      </w:r>
      <w:r>
        <w:rPr>
          <w:color w:val="231F20"/>
          <w:sz w:val="24"/>
        </w:rPr>
        <w:t>que</w:t>
      </w:r>
      <w:r>
        <w:rPr>
          <w:color w:val="231F20"/>
          <w:spacing w:val="4"/>
          <w:sz w:val="24"/>
        </w:rPr>
        <w:t> </w:t>
      </w:r>
      <w:r>
        <w:rPr>
          <w:color w:val="231F20"/>
          <w:sz w:val="24"/>
        </w:rPr>
        <w:t>se</w:t>
      </w:r>
      <w:r>
        <w:rPr>
          <w:color w:val="231F20"/>
          <w:spacing w:val="4"/>
          <w:sz w:val="24"/>
        </w:rPr>
        <w:t> </w:t>
      </w:r>
      <w:r>
        <w:rPr>
          <w:color w:val="231F20"/>
          <w:sz w:val="24"/>
        </w:rPr>
        <w:t>había</w:t>
      </w:r>
      <w:r>
        <w:rPr>
          <w:color w:val="231F20"/>
          <w:spacing w:val="4"/>
          <w:sz w:val="24"/>
        </w:rPr>
        <w:t> </w:t>
      </w:r>
      <w:r>
        <w:rPr>
          <w:color w:val="231F20"/>
          <w:spacing w:val="-2"/>
          <w:sz w:val="24"/>
        </w:rPr>
        <w:t>inaugu-</w:t>
      </w:r>
    </w:p>
    <w:p>
      <w:pPr>
        <w:pStyle w:val="BodyText"/>
        <w:spacing w:line="348" w:lineRule="auto" w:before="2"/>
        <w:ind w:left="4280" w:right="280"/>
        <w:jc w:val="both"/>
      </w:pPr>
      <w:r>
        <w:rPr/>
        <w:drawing>
          <wp:anchor distT="0" distB="0" distL="0" distR="0" allowOverlap="1" layoutInCell="1" locked="0" behindDoc="0" simplePos="0" relativeHeight="15794176">
            <wp:simplePos x="0" y="0"/>
            <wp:positionH relativeFrom="page">
              <wp:posOffset>1261592</wp:posOffset>
            </wp:positionH>
            <wp:positionV relativeFrom="paragraph">
              <wp:posOffset>119431</wp:posOffset>
            </wp:positionV>
            <wp:extent cx="1895830" cy="2849892"/>
            <wp:effectExtent l="0" t="0" r="0" b="0"/>
            <wp:wrapNone/>
            <wp:docPr id="251" name="Image 251"/>
            <wp:cNvGraphicFramePr>
              <a:graphicFrameLocks/>
            </wp:cNvGraphicFramePr>
            <a:graphic>
              <a:graphicData uri="http://schemas.openxmlformats.org/drawingml/2006/picture">
                <pic:pic>
                  <pic:nvPicPr>
                    <pic:cNvPr id="251" name="Image 251"/>
                    <pic:cNvPicPr/>
                  </pic:nvPicPr>
                  <pic:blipFill>
                    <a:blip r:embed="rId50" cstate="print"/>
                    <a:stretch>
                      <a:fillRect/>
                    </a:stretch>
                  </pic:blipFill>
                  <pic:spPr>
                    <a:xfrm>
                      <a:off x="0" y="0"/>
                      <a:ext cx="1895830" cy="2849892"/>
                    </a:xfrm>
                    <a:prstGeom prst="rect">
                      <a:avLst/>
                    </a:prstGeom>
                  </pic:spPr>
                </pic:pic>
              </a:graphicData>
            </a:graphic>
          </wp:anchor>
        </w:drawing>
      </w:r>
      <w:r>
        <w:rPr>
          <w:color w:val="231F20"/>
        </w:rPr>
        <w:t>rado</w:t>
      </w:r>
      <w:r>
        <w:rPr>
          <w:color w:val="231F20"/>
          <w:spacing w:val="-11"/>
        </w:rPr>
        <w:t> </w:t>
      </w:r>
      <w:r>
        <w:rPr>
          <w:color w:val="231F20"/>
        </w:rPr>
        <w:t>el</w:t>
      </w:r>
      <w:r>
        <w:rPr>
          <w:color w:val="231F20"/>
          <w:spacing w:val="-11"/>
        </w:rPr>
        <w:t> </w:t>
      </w:r>
      <w:r>
        <w:rPr>
          <w:color w:val="231F20"/>
        </w:rPr>
        <w:t>23</w:t>
      </w:r>
      <w:r>
        <w:rPr>
          <w:color w:val="231F20"/>
          <w:spacing w:val="-11"/>
        </w:rPr>
        <w:t> </w:t>
      </w:r>
      <w:r>
        <w:rPr>
          <w:color w:val="231F20"/>
        </w:rPr>
        <w:t>de</w:t>
      </w:r>
      <w:r>
        <w:rPr>
          <w:color w:val="231F20"/>
          <w:spacing w:val="-11"/>
        </w:rPr>
        <w:t> </w:t>
      </w:r>
      <w:r>
        <w:rPr>
          <w:color w:val="231F20"/>
        </w:rPr>
        <w:t>noviembre</w:t>
      </w:r>
      <w:r>
        <w:rPr>
          <w:color w:val="231F20"/>
          <w:spacing w:val="-11"/>
        </w:rPr>
        <w:t> </w:t>
      </w:r>
      <w:r>
        <w:rPr>
          <w:color w:val="231F20"/>
        </w:rPr>
        <w:t>de</w:t>
      </w:r>
      <w:r>
        <w:rPr>
          <w:color w:val="231F20"/>
          <w:spacing w:val="-11"/>
        </w:rPr>
        <w:t> </w:t>
      </w:r>
      <w:r>
        <w:rPr>
          <w:color w:val="231F20"/>
        </w:rPr>
        <w:t>2007,</w:t>
      </w:r>
      <w:r>
        <w:rPr>
          <w:color w:val="231F20"/>
          <w:spacing w:val="-11"/>
        </w:rPr>
        <w:t> </w:t>
      </w:r>
      <w:r>
        <w:rPr>
          <w:color w:val="231F20"/>
        </w:rPr>
        <w:t>estaba</w:t>
      </w:r>
      <w:r>
        <w:rPr>
          <w:color w:val="231F20"/>
          <w:spacing w:val="-11"/>
        </w:rPr>
        <w:t> </w:t>
      </w:r>
      <w:r>
        <w:rPr>
          <w:color w:val="231F20"/>
        </w:rPr>
        <w:t>previsto</w:t>
      </w:r>
      <w:r>
        <w:rPr>
          <w:color w:val="231F20"/>
          <w:spacing w:val="-11"/>
        </w:rPr>
        <w:t> </w:t>
      </w:r>
      <w:r>
        <w:rPr>
          <w:color w:val="231F20"/>
        </w:rPr>
        <w:t>que se</w:t>
      </w:r>
      <w:r>
        <w:rPr>
          <w:color w:val="231F20"/>
          <w:spacing w:val="-10"/>
        </w:rPr>
        <w:t> </w:t>
      </w:r>
      <w:r>
        <w:rPr>
          <w:color w:val="231F20"/>
        </w:rPr>
        <w:t>clausurase</w:t>
      </w:r>
      <w:r>
        <w:rPr>
          <w:color w:val="231F20"/>
          <w:spacing w:val="-10"/>
        </w:rPr>
        <w:t> </w:t>
      </w:r>
      <w:r>
        <w:rPr>
          <w:color w:val="231F20"/>
        </w:rPr>
        <w:t>el</w:t>
      </w:r>
      <w:r>
        <w:rPr>
          <w:color w:val="231F20"/>
          <w:spacing w:val="-10"/>
        </w:rPr>
        <w:t> </w:t>
      </w:r>
      <w:r>
        <w:rPr>
          <w:color w:val="231F20"/>
        </w:rPr>
        <w:t>16</w:t>
      </w:r>
      <w:r>
        <w:rPr>
          <w:color w:val="231F20"/>
          <w:spacing w:val="-10"/>
        </w:rPr>
        <w:t> </w:t>
      </w:r>
      <w:r>
        <w:rPr>
          <w:color w:val="231F20"/>
        </w:rPr>
        <w:t>de</w:t>
      </w:r>
      <w:r>
        <w:rPr>
          <w:color w:val="231F20"/>
          <w:spacing w:val="-10"/>
        </w:rPr>
        <w:t> </w:t>
      </w:r>
      <w:r>
        <w:rPr>
          <w:color w:val="231F20"/>
        </w:rPr>
        <w:t>enero</w:t>
      </w:r>
      <w:r>
        <w:rPr>
          <w:color w:val="231F20"/>
          <w:spacing w:val="-10"/>
        </w:rPr>
        <w:t> </w:t>
      </w:r>
      <w:r>
        <w:rPr>
          <w:color w:val="231F20"/>
        </w:rPr>
        <w:t>de</w:t>
      </w:r>
      <w:r>
        <w:rPr>
          <w:color w:val="231F20"/>
          <w:spacing w:val="-10"/>
        </w:rPr>
        <w:t> </w:t>
      </w:r>
      <w:r>
        <w:rPr>
          <w:color w:val="231F20"/>
        </w:rPr>
        <w:t>2008</w:t>
      </w:r>
      <w:r>
        <w:rPr>
          <w:color w:val="231F20"/>
          <w:spacing w:val="-10"/>
        </w:rPr>
        <w:t> </w:t>
      </w:r>
      <w:r>
        <w:rPr>
          <w:color w:val="231F20"/>
        </w:rPr>
        <w:t>pero</w:t>
      </w:r>
      <w:r>
        <w:rPr>
          <w:color w:val="231F20"/>
          <w:spacing w:val="-10"/>
        </w:rPr>
        <w:t> </w:t>
      </w:r>
      <w:r>
        <w:rPr>
          <w:color w:val="231F20"/>
        </w:rPr>
        <w:t>finalmente se</w:t>
      </w:r>
      <w:r>
        <w:rPr>
          <w:color w:val="231F20"/>
          <w:spacing w:val="-13"/>
        </w:rPr>
        <w:t> </w:t>
      </w:r>
      <w:r>
        <w:rPr>
          <w:color w:val="231F20"/>
        </w:rPr>
        <w:t>alargó</w:t>
      </w:r>
      <w:r>
        <w:rPr>
          <w:color w:val="231F20"/>
          <w:spacing w:val="-13"/>
        </w:rPr>
        <w:t> </w:t>
      </w:r>
      <w:r>
        <w:rPr>
          <w:color w:val="231F20"/>
        </w:rPr>
        <w:t>hasta</w:t>
      </w:r>
      <w:r>
        <w:rPr>
          <w:color w:val="231F20"/>
          <w:spacing w:val="-13"/>
        </w:rPr>
        <w:t> </w:t>
      </w:r>
      <w:r>
        <w:rPr>
          <w:color w:val="231F20"/>
        </w:rPr>
        <w:t>el</w:t>
      </w:r>
      <w:r>
        <w:rPr>
          <w:color w:val="231F20"/>
          <w:spacing w:val="-13"/>
        </w:rPr>
        <w:t> </w:t>
      </w:r>
      <w:r>
        <w:rPr>
          <w:color w:val="231F20"/>
        </w:rPr>
        <w:t>día</w:t>
      </w:r>
      <w:r>
        <w:rPr>
          <w:color w:val="231F20"/>
          <w:spacing w:val="-13"/>
        </w:rPr>
        <w:t> </w:t>
      </w:r>
      <w:r>
        <w:rPr>
          <w:color w:val="231F20"/>
        </w:rPr>
        <w:t>20.</w:t>
      </w:r>
      <w:r>
        <w:rPr>
          <w:color w:val="231F20"/>
          <w:spacing w:val="-13"/>
        </w:rPr>
        <w:t> </w:t>
      </w:r>
      <w:r>
        <w:rPr>
          <w:color w:val="231F20"/>
        </w:rPr>
        <w:t>La</w:t>
      </w:r>
      <w:r>
        <w:rPr>
          <w:color w:val="231F20"/>
          <w:spacing w:val="-13"/>
        </w:rPr>
        <w:t> </w:t>
      </w:r>
      <w:r>
        <w:rPr>
          <w:color w:val="231F20"/>
        </w:rPr>
        <w:t>visitaron</w:t>
      </w:r>
      <w:r>
        <w:rPr>
          <w:color w:val="231F20"/>
          <w:spacing w:val="-13"/>
        </w:rPr>
        <w:t> </w:t>
      </w:r>
      <w:r>
        <w:rPr>
          <w:color w:val="231F20"/>
        </w:rPr>
        <w:t>cerca</w:t>
      </w:r>
      <w:r>
        <w:rPr>
          <w:color w:val="231F20"/>
          <w:spacing w:val="-13"/>
        </w:rPr>
        <w:t> </w:t>
      </w:r>
      <w:r>
        <w:rPr>
          <w:color w:val="231F20"/>
        </w:rPr>
        <w:t>de</w:t>
      </w:r>
      <w:r>
        <w:rPr>
          <w:color w:val="231F20"/>
          <w:spacing w:val="-13"/>
        </w:rPr>
        <w:t> </w:t>
      </w:r>
      <w:r>
        <w:rPr>
          <w:color w:val="231F20"/>
        </w:rPr>
        <w:t>50.000 personas.</w:t>
      </w:r>
      <w:r>
        <w:rPr>
          <w:color w:val="231F20"/>
          <w:spacing w:val="-2"/>
        </w:rPr>
        <w:t> </w:t>
      </w:r>
      <w:r>
        <w:rPr>
          <w:color w:val="231F20"/>
        </w:rPr>
        <w:t>Durante</w:t>
      </w:r>
      <w:r>
        <w:rPr>
          <w:color w:val="231F20"/>
          <w:spacing w:val="-2"/>
        </w:rPr>
        <w:t> </w:t>
      </w:r>
      <w:r>
        <w:rPr>
          <w:color w:val="231F20"/>
        </w:rPr>
        <w:t>2008,</w:t>
      </w:r>
      <w:r>
        <w:rPr>
          <w:color w:val="231F20"/>
          <w:spacing w:val="-2"/>
        </w:rPr>
        <w:t> </w:t>
      </w:r>
      <w:r>
        <w:rPr>
          <w:color w:val="231F20"/>
        </w:rPr>
        <w:t>la</w:t>
      </w:r>
      <w:r>
        <w:rPr>
          <w:color w:val="231F20"/>
          <w:spacing w:val="-2"/>
        </w:rPr>
        <w:t> </w:t>
      </w:r>
      <w:r>
        <w:rPr>
          <w:color w:val="231F20"/>
        </w:rPr>
        <w:t>muestra</w:t>
      </w:r>
      <w:r>
        <w:rPr>
          <w:color w:val="231F20"/>
          <w:spacing w:val="-2"/>
        </w:rPr>
        <w:t> </w:t>
      </w:r>
      <w:r>
        <w:rPr>
          <w:color w:val="231F20"/>
        </w:rPr>
        <w:t>comenzó</w:t>
      </w:r>
      <w:r>
        <w:rPr>
          <w:color w:val="231F20"/>
          <w:spacing w:val="-2"/>
        </w:rPr>
        <w:t> </w:t>
      </w:r>
      <w:r>
        <w:rPr>
          <w:color w:val="231F20"/>
        </w:rPr>
        <w:t>su</w:t>
      </w:r>
      <w:r>
        <w:rPr>
          <w:color w:val="231F20"/>
          <w:spacing w:val="-2"/>
        </w:rPr>
        <w:t> </w:t>
      </w:r>
      <w:r>
        <w:rPr>
          <w:color w:val="231F20"/>
        </w:rPr>
        <w:t>itin-erancia internacional y se pudo ver en el Palacio Na-cional de Ajuda de Lisboa (Portugal) y en el Instituto Tomie Ohtake de São Paulo (Brasil).</w:t>
      </w:r>
    </w:p>
    <w:p>
      <w:pPr>
        <w:pStyle w:val="BodyText"/>
        <w:spacing w:line="348" w:lineRule="auto" w:before="5"/>
        <w:ind w:left="4280" w:right="281"/>
        <w:jc w:val="both"/>
      </w:pPr>
      <w:r>
        <w:rPr>
          <w:color w:val="231F20"/>
        </w:rPr>
        <w:t>La exposición supuso el merecido homenaje de la </w:t>
      </w:r>
      <w:r>
        <w:rPr>
          <w:color w:val="231F20"/>
          <w:spacing w:val="-2"/>
        </w:rPr>
        <w:t>FCM</w:t>
      </w:r>
      <w:r>
        <w:rPr>
          <w:color w:val="231F20"/>
          <w:spacing w:val="-10"/>
        </w:rPr>
        <w:t> </w:t>
      </w:r>
      <w:r>
        <w:rPr>
          <w:color w:val="231F20"/>
          <w:spacing w:val="-2"/>
        </w:rPr>
        <w:t>al</w:t>
      </w:r>
      <w:r>
        <w:rPr>
          <w:color w:val="231F20"/>
          <w:spacing w:val="-10"/>
        </w:rPr>
        <w:t> </w:t>
      </w:r>
      <w:r>
        <w:rPr>
          <w:color w:val="231F20"/>
          <w:spacing w:val="-2"/>
        </w:rPr>
        <w:t>Premio</w:t>
      </w:r>
      <w:r>
        <w:rPr>
          <w:color w:val="231F20"/>
          <w:spacing w:val="-10"/>
        </w:rPr>
        <w:t> </w:t>
      </w:r>
      <w:r>
        <w:rPr>
          <w:color w:val="231F20"/>
          <w:spacing w:val="-2"/>
        </w:rPr>
        <w:t>Nobel</w:t>
      </w:r>
      <w:r>
        <w:rPr>
          <w:color w:val="231F20"/>
          <w:spacing w:val="-10"/>
        </w:rPr>
        <w:t> </w:t>
      </w:r>
      <w:r>
        <w:rPr>
          <w:color w:val="231F20"/>
          <w:spacing w:val="-2"/>
        </w:rPr>
        <w:t>portugués,</w:t>
      </w:r>
      <w:r>
        <w:rPr>
          <w:color w:val="231F20"/>
          <w:spacing w:val="-10"/>
        </w:rPr>
        <w:t> </w:t>
      </w:r>
      <w:r>
        <w:rPr>
          <w:color w:val="231F20"/>
          <w:spacing w:val="-2"/>
        </w:rPr>
        <w:t>quien</w:t>
      </w:r>
      <w:r>
        <w:rPr>
          <w:color w:val="231F20"/>
          <w:spacing w:val="-10"/>
        </w:rPr>
        <w:t> </w:t>
      </w:r>
      <w:r>
        <w:rPr>
          <w:color w:val="231F20"/>
          <w:spacing w:val="-2"/>
        </w:rPr>
        <w:t>ha</w:t>
      </w:r>
      <w:r>
        <w:rPr>
          <w:color w:val="231F20"/>
          <w:spacing w:val="-10"/>
        </w:rPr>
        <w:t> </w:t>
      </w:r>
      <w:r>
        <w:rPr>
          <w:color w:val="231F20"/>
          <w:spacing w:val="-2"/>
        </w:rPr>
        <w:t>demostrado </w:t>
      </w:r>
      <w:r>
        <w:rPr>
          <w:color w:val="231F20"/>
        </w:rPr>
        <w:t>en reiteradas ocasiones su generosidad con esta in-stitución.</w:t>
      </w:r>
      <w:r>
        <w:rPr>
          <w:color w:val="231F20"/>
          <w:spacing w:val="-14"/>
        </w:rPr>
        <w:t> </w:t>
      </w:r>
      <w:r>
        <w:rPr>
          <w:color w:val="231F20"/>
        </w:rPr>
        <w:t>La</w:t>
      </w:r>
      <w:r>
        <w:rPr>
          <w:color w:val="231F20"/>
          <w:spacing w:val="-14"/>
        </w:rPr>
        <w:t> </w:t>
      </w:r>
      <w:r>
        <w:rPr>
          <w:color w:val="231F20"/>
        </w:rPr>
        <w:t>muestra</w:t>
      </w:r>
      <w:r>
        <w:rPr>
          <w:color w:val="231F20"/>
          <w:spacing w:val="-14"/>
        </w:rPr>
        <w:t> </w:t>
      </w:r>
      <w:r>
        <w:rPr>
          <w:color w:val="231F20"/>
        </w:rPr>
        <w:t>constituye</w:t>
      </w:r>
      <w:r>
        <w:rPr>
          <w:color w:val="231F20"/>
          <w:spacing w:val="-13"/>
        </w:rPr>
        <w:t> </w:t>
      </w:r>
      <w:r>
        <w:rPr>
          <w:color w:val="231F20"/>
        </w:rPr>
        <w:t>el</w:t>
      </w:r>
      <w:r>
        <w:rPr>
          <w:color w:val="231F20"/>
          <w:spacing w:val="-14"/>
        </w:rPr>
        <w:t> </w:t>
      </w:r>
      <w:r>
        <w:rPr>
          <w:color w:val="231F20"/>
        </w:rPr>
        <w:t>proyecto</w:t>
      </w:r>
      <w:r>
        <w:rPr>
          <w:color w:val="231F20"/>
          <w:spacing w:val="-14"/>
        </w:rPr>
        <w:t> </w:t>
      </w:r>
      <w:r>
        <w:rPr>
          <w:color w:val="231F20"/>
        </w:rPr>
        <w:t>expositivo más amplio, ambicioso y original de los que ha pro-ducido</w:t>
      </w:r>
      <w:r>
        <w:rPr>
          <w:color w:val="231F20"/>
          <w:spacing w:val="10"/>
        </w:rPr>
        <w:t> </w:t>
      </w:r>
      <w:r>
        <w:rPr>
          <w:color w:val="231F20"/>
        </w:rPr>
        <w:t>la</w:t>
      </w:r>
      <w:r>
        <w:rPr>
          <w:color w:val="231F20"/>
          <w:spacing w:val="10"/>
        </w:rPr>
        <w:t> </w:t>
      </w:r>
      <w:r>
        <w:rPr>
          <w:color w:val="231F20"/>
        </w:rPr>
        <w:t>FCM.</w:t>
      </w:r>
      <w:r>
        <w:rPr>
          <w:color w:val="231F20"/>
          <w:spacing w:val="10"/>
        </w:rPr>
        <w:t> </w:t>
      </w:r>
      <w:r>
        <w:rPr>
          <w:color w:val="231F20"/>
        </w:rPr>
        <w:t>Ocupó</w:t>
      </w:r>
      <w:r>
        <w:rPr>
          <w:color w:val="231F20"/>
          <w:spacing w:val="10"/>
        </w:rPr>
        <w:t> </w:t>
      </w:r>
      <w:r>
        <w:rPr>
          <w:color w:val="231F20"/>
        </w:rPr>
        <w:t>una</w:t>
      </w:r>
      <w:r>
        <w:rPr>
          <w:color w:val="231F20"/>
          <w:spacing w:val="10"/>
        </w:rPr>
        <w:t> </w:t>
      </w:r>
      <w:r>
        <w:rPr>
          <w:color w:val="231F20"/>
        </w:rPr>
        <w:t>superficie</w:t>
      </w:r>
      <w:r>
        <w:rPr>
          <w:color w:val="231F20"/>
          <w:spacing w:val="10"/>
        </w:rPr>
        <w:t> </w:t>
      </w:r>
      <w:r>
        <w:rPr>
          <w:color w:val="231F20"/>
        </w:rPr>
        <w:t>de</w:t>
      </w:r>
      <w:r>
        <w:rPr>
          <w:color w:val="231F20"/>
          <w:spacing w:val="10"/>
        </w:rPr>
        <w:t> </w:t>
      </w:r>
      <w:r>
        <w:rPr>
          <w:color w:val="231F20"/>
        </w:rPr>
        <w:t>700</w:t>
      </w:r>
      <w:r>
        <w:rPr>
          <w:color w:val="231F20"/>
          <w:spacing w:val="10"/>
        </w:rPr>
        <w:t> </w:t>
      </w:r>
      <w:r>
        <w:rPr>
          <w:color w:val="231F20"/>
          <w:spacing w:val="-2"/>
        </w:rPr>
        <w:t>metros</w:t>
      </w:r>
    </w:p>
    <w:p>
      <w:pPr>
        <w:pStyle w:val="BodyText"/>
        <w:spacing w:line="348" w:lineRule="auto" w:before="4"/>
        <w:ind w:left="992" w:right="277"/>
        <w:jc w:val="both"/>
      </w:pPr>
      <w:r>
        <w:rPr>
          <w:color w:val="231F20"/>
        </w:rPr>
        <w:t>cuadrados,</w:t>
      </w:r>
      <w:r>
        <w:rPr>
          <w:color w:val="231F20"/>
          <w:spacing w:val="-1"/>
        </w:rPr>
        <w:t> </w:t>
      </w:r>
      <w:r>
        <w:rPr>
          <w:color w:val="231F20"/>
        </w:rPr>
        <w:t>distribuidos</w:t>
      </w:r>
      <w:r>
        <w:rPr>
          <w:color w:val="231F20"/>
          <w:spacing w:val="-1"/>
        </w:rPr>
        <w:t> </w:t>
      </w:r>
      <w:r>
        <w:rPr>
          <w:color w:val="231F20"/>
        </w:rPr>
        <w:t>en</w:t>
      </w:r>
      <w:r>
        <w:rPr>
          <w:color w:val="231F20"/>
          <w:spacing w:val="-1"/>
        </w:rPr>
        <w:t> </w:t>
      </w:r>
      <w:r>
        <w:rPr>
          <w:color w:val="231F20"/>
        </w:rPr>
        <w:t>tres</w:t>
      </w:r>
      <w:r>
        <w:rPr>
          <w:color w:val="231F20"/>
          <w:spacing w:val="-1"/>
        </w:rPr>
        <w:t> </w:t>
      </w:r>
      <w:r>
        <w:rPr>
          <w:color w:val="231F20"/>
        </w:rPr>
        <w:t>salas</w:t>
      </w:r>
      <w:r>
        <w:rPr>
          <w:color w:val="231F20"/>
          <w:spacing w:val="-1"/>
        </w:rPr>
        <w:t> </w:t>
      </w:r>
      <w:r>
        <w:rPr>
          <w:color w:val="231F20"/>
        </w:rPr>
        <w:t>y</w:t>
      </w:r>
      <w:r>
        <w:rPr>
          <w:color w:val="231F20"/>
          <w:spacing w:val="-1"/>
        </w:rPr>
        <w:t> </w:t>
      </w:r>
      <w:r>
        <w:rPr>
          <w:color w:val="231F20"/>
        </w:rPr>
        <w:t>repasaba</w:t>
      </w:r>
      <w:r>
        <w:rPr>
          <w:color w:val="231F20"/>
          <w:spacing w:val="-1"/>
        </w:rPr>
        <w:t> </w:t>
      </w:r>
      <w:r>
        <w:rPr>
          <w:color w:val="231F20"/>
        </w:rPr>
        <w:t>la</w:t>
      </w:r>
      <w:r>
        <w:rPr>
          <w:color w:val="231F20"/>
          <w:spacing w:val="-1"/>
        </w:rPr>
        <w:t> </w:t>
      </w:r>
      <w:r>
        <w:rPr>
          <w:color w:val="231F20"/>
        </w:rPr>
        <w:t>vida</w:t>
      </w:r>
      <w:r>
        <w:rPr>
          <w:color w:val="231F20"/>
          <w:spacing w:val="-1"/>
        </w:rPr>
        <w:t> </w:t>
      </w:r>
      <w:r>
        <w:rPr>
          <w:color w:val="231F20"/>
        </w:rPr>
        <w:t>y</w:t>
      </w:r>
      <w:r>
        <w:rPr>
          <w:color w:val="231F20"/>
          <w:spacing w:val="-1"/>
        </w:rPr>
        <w:t> </w:t>
      </w:r>
      <w:r>
        <w:rPr>
          <w:color w:val="231F20"/>
        </w:rPr>
        <w:t>la</w:t>
      </w:r>
      <w:r>
        <w:rPr>
          <w:color w:val="231F20"/>
          <w:spacing w:val="-1"/>
        </w:rPr>
        <w:t> </w:t>
      </w:r>
      <w:r>
        <w:rPr>
          <w:color w:val="231F20"/>
        </w:rPr>
        <w:t>obra</w:t>
      </w:r>
      <w:r>
        <w:rPr>
          <w:color w:val="231F20"/>
          <w:spacing w:val="-1"/>
        </w:rPr>
        <w:t> </w:t>
      </w:r>
      <w:r>
        <w:rPr>
          <w:color w:val="231F20"/>
        </w:rPr>
        <w:t>de</w:t>
      </w:r>
      <w:r>
        <w:rPr>
          <w:color w:val="231F20"/>
          <w:spacing w:val="-1"/>
        </w:rPr>
        <w:t> </w:t>
      </w:r>
      <w:r>
        <w:rPr>
          <w:color w:val="231F20"/>
        </w:rPr>
        <w:t>Saramago</w:t>
      </w:r>
      <w:r>
        <w:rPr>
          <w:color w:val="231F20"/>
          <w:spacing w:val="-1"/>
        </w:rPr>
        <w:t> </w:t>
      </w:r>
      <w:r>
        <w:rPr>
          <w:color w:val="231F20"/>
        </w:rPr>
        <w:t>a</w:t>
      </w:r>
      <w:r>
        <w:rPr>
          <w:color w:val="231F20"/>
          <w:spacing w:val="-1"/>
        </w:rPr>
        <w:t> </w:t>
      </w:r>
      <w:r>
        <w:rPr>
          <w:color w:val="231F20"/>
        </w:rPr>
        <w:t>través</w:t>
      </w:r>
      <w:r>
        <w:rPr>
          <w:color w:val="231F20"/>
          <w:spacing w:val="-1"/>
        </w:rPr>
        <w:t> </w:t>
      </w:r>
      <w:r>
        <w:rPr>
          <w:color w:val="231F20"/>
        </w:rPr>
        <w:t>de textos inéditos, manuscritos y mecanoscritos originales, primeras ediciones en portugués, ediciones en castellano y otras lenguas, artículos de revistas, artículos de periódicos, pub-licaciones dedicadas a José Saramago, agendas personales, pasaportes, cuadernos de trabajo</w:t>
      </w:r>
      <w:r>
        <w:rPr>
          <w:color w:val="231F20"/>
          <w:spacing w:val="-8"/>
        </w:rPr>
        <w:t> </w:t>
      </w:r>
      <w:r>
        <w:rPr>
          <w:color w:val="231F20"/>
        </w:rPr>
        <w:t>del</w:t>
      </w:r>
      <w:r>
        <w:rPr>
          <w:color w:val="231F20"/>
          <w:spacing w:val="-8"/>
        </w:rPr>
        <w:t> </w:t>
      </w:r>
      <w:r>
        <w:rPr>
          <w:color w:val="231F20"/>
        </w:rPr>
        <w:t>autor,</w:t>
      </w:r>
      <w:r>
        <w:rPr>
          <w:color w:val="231F20"/>
          <w:spacing w:val="-8"/>
        </w:rPr>
        <w:t> </w:t>
      </w:r>
      <w:r>
        <w:rPr>
          <w:color w:val="231F20"/>
        </w:rPr>
        <w:t>material</w:t>
      </w:r>
      <w:r>
        <w:rPr>
          <w:color w:val="231F20"/>
          <w:spacing w:val="-8"/>
        </w:rPr>
        <w:t> </w:t>
      </w:r>
      <w:r>
        <w:rPr>
          <w:color w:val="231F20"/>
        </w:rPr>
        <w:t>preparatorio</w:t>
      </w:r>
      <w:r>
        <w:rPr>
          <w:color w:val="231F20"/>
          <w:spacing w:val="-8"/>
        </w:rPr>
        <w:t> </w:t>
      </w:r>
      <w:r>
        <w:rPr>
          <w:color w:val="231F20"/>
        </w:rPr>
        <w:t>para</w:t>
      </w:r>
      <w:r>
        <w:rPr>
          <w:color w:val="231F20"/>
          <w:spacing w:val="-8"/>
        </w:rPr>
        <w:t> </w:t>
      </w:r>
      <w:r>
        <w:rPr>
          <w:color w:val="231F20"/>
        </w:rPr>
        <w:t>novelas,</w:t>
      </w:r>
      <w:r>
        <w:rPr>
          <w:color w:val="231F20"/>
          <w:spacing w:val="-8"/>
        </w:rPr>
        <w:t> </w:t>
      </w:r>
      <w:r>
        <w:rPr>
          <w:color w:val="231F20"/>
        </w:rPr>
        <w:t>correspondencia,</w:t>
      </w:r>
      <w:r>
        <w:rPr>
          <w:color w:val="231F20"/>
          <w:spacing w:val="-8"/>
        </w:rPr>
        <w:t> </w:t>
      </w:r>
      <w:r>
        <w:rPr>
          <w:color w:val="231F20"/>
        </w:rPr>
        <w:t>fotografías,</w:t>
      </w:r>
      <w:r>
        <w:rPr>
          <w:color w:val="231F20"/>
          <w:spacing w:val="-8"/>
        </w:rPr>
        <w:t> </w:t>
      </w:r>
      <w:r>
        <w:rPr>
          <w:color w:val="231F20"/>
          <w:spacing w:val="-2"/>
        </w:rPr>
        <w:t>pinturas,</w:t>
      </w:r>
    </w:p>
    <w:p>
      <w:pPr>
        <w:pStyle w:val="BodyText"/>
        <w:spacing w:after="0" w:line="348" w:lineRule="auto"/>
        <w:jc w:val="both"/>
        <w:sectPr>
          <w:pgSz w:w="11910" w:h="16840"/>
          <w:pgMar w:header="850" w:footer="0" w:top="1300" w:bottom="280" w:left="992" w:right="1700"/>
        </w:sectPr>
      </w:pPr>
    </w:p>
    <w:p>
      <w:pPr>
        <w:pStyle w:val="BodyText"/>
      </w:pPr>
    </w:p>
    <w:p>
      <w:pPr>
        <w:pStyle w:val="BodyText"/>
        <w:spacing w:before="21"/>
      </w:pPr>
    </w:p>
    <w:p>
      <w:pPr>
        <w:pStyle w:val="BodyText"/>
        <w:spacing w:line="348" w:lineRule="auto"/>
        <w:ind w:left="992" w:right="282"/>
        <w:jc w:val="both"/>
      </w:pPr>
      <w:r>
        <w:rPr>
          <w:color w:val="231F20"/>
        </w:rPr>
        <w:t>obra gráfica, dibujos, la medalla del Premio Nobel, cajas de luces, documentales, videos, audios, urnas digitales, videoproyecciones generadas por ordenador del artista Charles Sandison, carteles y objetos personales del escritor portugués.</w:t>
      </w:r>
    </w:p>
    <w:p>
      <w:pPr>
        <w:pStyle w:val="BodyText"/>
        <w:spacing w:before="126"/>
      </w:pPr>
    </w:p>
    <w:p>
      <w:pPr>
        <w:pStyle w:val="Heading1"/>
        <w:spacing w:before="1"/>
        <w:ind w:left="992"/>
        <w:rPr>
          <w:rFonts w:ascii="Arial Narrow"/>
        </w:rPr>
      </w:pPr>
      <w:r>
        <w:rPr>
          <w:rFonts w:ascii="Arial Narrow"/>
          <w:color w:val="231F20"/>
          <w:spacing w:val="-2"/>
        </w:rPr>
        <w:t>Lisboa</w:t>
      </w:r>
    </w:p>
    <w:p>
      <w:pPr>
        <w:spacing w:line="348" w:lineRule="auto" w:before="124"/>
        <w:ind w:left="992" w:right="283" w:firstLine="0"/>
        <w:jc w:val="left"/>
        <w:rPr>
          <w:sz w:val="24"/>
        </w:rPr>
      </w:pPr>
      <w:r>
        <w:rPr>
          <w:color w:val="231F20"/>
          <w:sz w:val="24"/>
        </w:rPr>
        <w:t>El 23 de abril en el Palacio Nacional de Ajuda de Lisboa, sede oficial del Ministerio de Cul-tura</w:t>
      </w:r>
      <w:r>
        <w:rPr>
          <w:color w:val="231F20"/>
          <w:spacing w:val="-6"/>
          <w:sz w:val="24"/>
        </w:rPr>
        <w:t> </w:t>
      </w:r>
      <w:r>
        <w:rPr>
          <w:color w:val="231F20"/>
          <w:sz w:val="24"/>
        </w:rPr>
        <w:t>de</w:t>
      </w:r>
      <w:r>
        <w:rPr>
          <w:color w:val="231F20"/>
          <w:spacing w:val="-4"/>
          <w:sz w:val="24"/>
        </w:rPr>
        <w:t> </w:t>
      </w:r>
      <w:r>
        <w:rPr>
          <w:color w:val="231F20"/>
          <w:sz w:val="24"/>
        </w:rPr>
        <w:t>Portugal,</w:t>
      </w:r>
      <w:r>
        <w:rPr>
          <w:color w:val="231F20"/>
          <w:spacing w:val="-4"/>
          <w:sz w:val="24"/>
        </w:rPr>
        <w:t> </w:t>
      </w:r>
      <w:r>
        <w:rPr>
          <w:color w:val="231F20"/>
          <w:sz w:val="24"/>
        </w:rPr>
        <w:t>se</w:t>
      </w:r>
      <w:r>
        <w:rPr>
          <w:color w:val="231F20"/>
          <w:spacing w:val="-4"/>
          <w:sz w:val="24"/>
        </w:rPr>
        <w:t> </w:t>
      </w:r>
      <w:r>
        <w:rPr>
          <w:color w:val="231F20"/>
          <w:sz w:val="24"/>
        </w:rPr>
        <w:t>inauguró</w:t>
      </w:r>
      <w:r>
        <w:rPr>
          <w:color w:val="231F20"/>
          <w:spacing w:val="-4"/>
          <w:sz w:val="24"/>
        </w:rPr>
        <w:t> </w:t>
      </w:r>
      <w:r>
        <w:rPr>
          <w:color w:val="231F20"/>
          <w:sz w:val="24"/>
        </w:rPr>
        <w:t>la</w:t>
      </w:r>
      <w:r>
        <w:rPr>
          <w:color w:val="231F20"/>
          <w:spacing w:val="-4"/>
          <w:sz w:val="24"/>
        </w:rPr>
        <w:t> </w:t>
      </w:r>
      <w:r>
        <w:rPr>
          <w:color w:val="231F20"/>
          <w:sz w:val="24"/>
        </w:rPr>
        <w:t>exposición</w:t>
      </w:r>
      <w:r>
        <w:rPr>
          <w:color w:val="231F20"/>
          <w:spacing w:val="-4"/>
          <w:sz w:val="24"/>
        </w:rPr>
        <w:t> </w:t>
      </w:r>
      <w:r>
        <w:rPr>
          <w:i/>
          <w:color w:val="231F20"/>
          <w:sz w:val="24"/>
        </w:rPr>
        <w:t>José</w:t>
      </w:r>
      <w:r>
        <w:rPr>
          <w:i/>
          <w:color w:val="231F20"/>
          <w:spacing w:val="-4"/>
          <w:sz w:val="24"/>
        </w:rPr>
        <w:t> </w:t>
      </w:r>
      <w:r>
        <w:rPr>
          <w:i/>
          <w:color w:val="231F20"/>
          <w:sz w:val="24"/>
        </w:rPr>
        <w:t>Saramago.</w:t>
      </w:r>
      <w:r>
        <w:rPr>
          <w:i/>
          <w:color w:val="231F20"/>
          <w:spacing w:val="-4"/>
          <w:sz w:val="24"/>
        </w:rPr>
        <w:t> </w:t>
      </w:r>
      <w:r>
        <w:rPr>
          <w:i/>
          <w:color w:val="231F20"/>
          <w:sz w:val="24"/>
        </w:rPr>
        <w:t>La</w:t>
      </w:r>
      <w:r>
        <w:rPr>
          <w:i/>
          <w:color w:val="231F20"/>
          <w:spacing w:val="-4"/>
          <w:sz w:val="24"/>
        </w:rPr>
        <w:t> </w:t>
      </w:r>
      <w:r>
        <w:rPr>
          <w:i/>
          <w:color w:val="231F20"/>
          <w:sz w:val="24"/>
        </w:rPr>
        <w:t>consistencia</w:t>
      </w:r>
      <w:r>
        <w:rPr>
          <w:i/>
          <w:color w:val="231F20"/>
          <w:spacing w:val="-4"/>
          <w:sz w:val="24"/>
        </w:rPr>
        <w:t> </w:t>
      </w:r>
      <w:r>
        <w:rPr>
          <w:i/>
          <w:color w:val="231F20"/>
          <w:sz w:val="24"/>
        </w:rPr>
        <w:t>de</w:t>
      </w:r>
      <w:r>
        <w:rPr>
          <w:i/>
          <w:color w:val="231F20"/>
          <w:spacing w:val="-4"/>
          <w:sz w:val="24"/>
        </w:rPr>
        <w:t> </w:t>
      </w:r>
      <w:r>
        <w:rPr>
          <w:i/>
          <w:color w:val="231F20"/>
          <w:sz w:val="24"/>
        </w:rPr>
        <w:t>los</w:t>
      </w:r>
      <w:r>
        <w:rPr>
          <w:i/>
          <w:color w:val="231F20"/>
          <w:spacing w:val="-4"/>
          <w:sz w:val="24"/>
        </w:rPr>
        <w:t> </w:t>
      </w:r>
      <w:r>
        <w:rPr>
          <w:i/>
          <w:color w:val="231F20"/>
          <w:spacing w:val="-2"/>
          <w:sz w:val="24"/>
        </w:rPr>
        <w:t>sueños</w:t>
      </w:r>
      <w:r>
        <w:rPr>
          <w:color w:val="231F20"/>
          <w:spacing w:val="-2"/>
          <w:sz w:val="24"/>
        </w:rPr>
        <w:t>,</w:t>
      </w:r>
    </w:p>
    <w:p>
      <w:pPr>
        <w:pStyle w:val="BodyText"/>
        <w:spacing w:line="348" w:lineRule="auto" w:before="2"/>
        <w:ind w:left="6427" w:right="279"/>
        <w:jc w:val="both"/>
      </w:pPr>
      <w:r>
        <w:rPr/>
        <w:drawing>
          <wp:anchor distT="0" distB="0" distL="0" distR="0" allowOverlap="1" layoutInCell="1" locked="0" behindDoc="0" simplePos="0" relativeHeight="15796736">
            <wp:simplePos x="0" y="0"/>
            <wp:positionH relativeFrom="page">
              <wp:posOffset>1259999</wp:posOffset>
            </wp:positionH>
            <wp:positionV relativeFrom="paragraph">
              <wp:posOffset>254953</wp:posOffset>
            </wp:positionV>
            <wp:extent cx="3210111" cy="2137556"/>
            <wp:effectExtent l="0" t="0" r="0" b="0"/>
            <wp:wrapNone/>
            <wp:docPr id="252" name="Image 252"/>
            <wp:cNvGraphicFramePr>
              <a:graphicFrameLocks/>
            </wp:cNvGraphicFramePr>
            <a:graphic>
              <a:graphicData uri="http://schemas.openxmlformats.org/drawingml/2006/picture">
                <pic:pic>
                  <pic:nvPicPr>
                    <pic:cNvPr id="252" name="Image 252"/>
                    <pic:cNvPicPr/>
                  </pic:nvPicPr>
                  <pic:blipFill>
                    <a:blip r:embed="rId51" cstate="print"/>
                    <a:stretch>
                      <a:fillRect/>
                    </a:stretch>
                  </pic:blipFill>
                  <pic:spPr>
                    <a:xfrm>
                      <a:off x="0" y="0"/>
                      <a:ext cx="3210111" cy="2137556"/>
                    </a:xfrm>
                    <a:prstGeom prst="rect">
                      <a:avLst/>
                    </a:prstGeom>
                  </pic:spPr>
                </pic:pic>
              </a:graphicData>
            </a:graphic>
          </wp:anchor>
        </w:drawing>
      </w:r>
      <w:r>
        <w:rPr>
          <w:color w:val="231F20"/>
        </w:rPr>
        <w:t>producida por la FCM y co-patrocinada por La Caja de Canarias. La itinerancia fue organizada en esta ocasión por el Ministerio de Cultura portugués. A la </w:t>
      </w:r>
      <w:r>
        <w:rPr>
          <w:color w:val="231F20"/>
        </w:rPr>
        <w:t>inaugu-ración, que coincidió con el Día Internacional del Libro, asistió</w:t>
      </w:r>
      <w:r>
        <w:rPr>
          <w:color w:val="231F20"/>
          <w:spacing w:val="22"/>
        </w:rPr>
        <w:t> </w:t>
      </w:r>
      <w:r>
        <w:rPr>
          <w:color w:val="231F20"/>
        </w:rPr>
        <w:t>el</w:t>
      </w:r>
      <w:r>
        <w:rPr>
          <w:color w:val="231F20"/>
          <w:spacing w:val="23"/>
        </w:rPr>
        <w:t> </w:t>
      </w:r>
      <w:r>
        <w:rPr>
          <w:color w:val="231F20"/>
        </w:rPr>
        <w:t>primer</w:t>
      </w:r>
      <w:r>
        <w:rPr>
          <w:color w:val="231F20"/>
          <w:spacing w:val="23"/>
        </w:rPr>
        <w:t> </w:t>
      </w:r>
      <w:r>
        <w:rPr>
          <w:color w:val="231F20"/>
        </w:rPr>
        <w:t>ministro</w:t>
      </w:r>
      <w:r>
        <w:rPr>
          <w:color w:val="231F20"/>
          <w:spacing w:val="23"/>
        </w:rPr>
        <w:t> </w:t>
      </w:r>
      <w:r>
        <w:rPr>
          <w:color w:val="231F20"/>
          <w:spacing w:val="-5"/>
        </w:rPr>
        <w:t>de</w:t>
      </w:r>
    </w:p>
    <w:p>
      <w:pPr>
        <w:pStyle w:val="BodyText"/>
        <w:spacing w:before="7"/>
        <w:ind w:left="6427"/>
        <w:jc w:val="both"/>
      </w:pPr>
      <w:r>
        <w:rPr>
          <w:color w:val="231F20"/>
        </w:rPr>
        <w:t>Portugal,</w:t>
      </w:r>
      <w:r>
        <w:rPr>
          <w:color w:val="231F20"/>
          <w:spacing w:val="41"/>
        </w:rPr>
        <w:t> </w:t>
      </w:r>
      <w:r>
        <w:rPr>
          <w:color w:val="231F20"/>
        </w:rPr>
        <w:t>José</w:t>
      </w:r>
      <w:r>
        <w:rPr>
          <w:color w:val="231F20"/>
          <w:spacing w:val="44"/>
        </w:rPr>
        <w:t> </w:t>
      </w:r>
      <w:r>
        <w:rPr>
          <w:color w:val="231F20"/>
        </w:rPr>
        <w:t>Sócrates,</w:t>
      </w:r>
      <w:r>
        <w:rPr>
          <w:color w:val="231F20"/>
          <w:spacing w:val="44"/>
        </w:rPr>
        <w:t> </w:t>
      </w:r>
      <w:r>
        <w:rPr>
          <w:color w:val="231F20"/>
          <w:spacing w:val="-5"/>
        </w:rPr>
        <w:t>el</w:t>
      </w:r>
    </w:p>
    <w:p>
      <w:pPr>
        <w:pStyle w:val="BodyText"/>
        <w:spacing w:after="0"/>
        <w:jc w:val="both"/>
        <w:sectPr>
          <w:pgSz w:w="11910" w:h="16840"/>
          <w:pgMar w:header="850" w:footer="0" w:top="1300" w:bottom="280" w:left="992" w:right="1700"/>
        </w:sectPr>
      </w:pPr>
    </w:p>
    <w:p>
      <w:pPr>
        <w:spacing w:line="252" w:lineRule="auto" w:before="7"/>
        <w:ind w:left="992" w:right="0" w:firstLine="0"/>
        <w:jc w:val="left"/>
        <w:rPr>
          <w:i/>
          <w:sz w:val="20"/>
        </w:rPr>
      </w:pPr>
      <w:r>
        <w:rPr>
          <w:i/>
          <w:color w:val="231F20"/>
          <w:sz w:val="20"/>
        </w:rPr>
        <w:t>El primer ministro portugués, José Sócrates y José Saramago, junto</w:t>
      </w:r>
      <w:r>
        <w:rPr>
          <w:i/>
          <w:color w:val="231F20"/>
          <w:sz w:val="20"/>
        </w:rPr>
        <w:t> a los ministros de Cultura español y portugués</w:t>
      </w:r>
    </w:p>
    <w:p>
      <w:pPr>
        <w:pStyle w:val="BodyText"/>
        <w:spacing w:line="348" w:lineRule="auto" w:before="124"/>
        <w:ind w:left="376" w:right="282" w:firstLine="26"/>
      </w:pPr>
      <w:r>
        <w:rPr/>
        <w:br w:type="column"/>
      </w:r>
      <w:r>
        <w:rPr>
          <w:color w:val="231F20"/>
        </w:rPr>
        <w:t>ministro de Cultura de </w:t>
      </w:r>
      <w:r>
        <w:rPr>
          <w:color w:val="231F20"/>
        </w:rPr>
        <w:t>Por-tugal,</w:t>
      </w:r>
      <w:r>
        <w:rPr>
          <w:color w:val="231F20"/>
          <w:spacing w:val="76"/>
          <w:w w:val="150"/>
        </w:rPr>
        <w:t> </w:t>
      </w:r>
      <w:r>
        <w:rPr>
          <w:color w:val="231F20"/>
        </w:rPr>
        <w:t>José</w:t>
      </w:r>
      <w:r>
        <w:rPr>
          <w:color w:val="231F20"/>
          <w:spacing w:val="77"/>
          <w:w w:val="150"/>
        </w:rPr>
        <w:t> </w:t>
      </w:r>
      <w:r>
        <w:rPr>
          <w:color w:val="231F20"/>
        </w:rPr>
        <w:t>António</w:t>
      </w:r>
      <w:r>
        <w:rPr>
          <w:color w:val="231F20"/>
          <w:spacing w:val="77"/>
          <w:w w:val="150"/>
        </w:rPr>
        <w:t> </w:t>
      </w:r>
      <w:r>
        <w:rPr>
          <w:color w:val="231F20"/>
          <w:spacing w:val="-4"/>
        </w:rPr>
        <w:t>Pinto</w:t>
      </w:r>
    </w:p>
    <w:p>
      <w:pPr>
        <w:pStyle w:val="BodyText"/>
        <w:spacing w:after="0" w:line="348" w:lineRule="auto"/>
        <w:sectPr>
          <w:type w:val="continuous"/>
          <w:pgSz w:w="11910" w:h="16840"/>
          <w:pgMar w:header="850" w:footer="0" w:top="1940" w:bottom="280" w:left="992" w:right="1700"/>
          <w:cols w:num="2" w:equalWidth="0">
            <w:col w:w="5985" w:space="40"/>
            <w:col w:w="3193"/>
          </w:cols>
        </w:sectPr>
      </w:pPr>
    </w:p>
    <w:p>
      <w:pPr>
        <w:pStyle w:val="BodyText"/>
        <w:spacing w:line="348" w:lineRule="auto" w:before="2"/>
        <w:ind w:left="992" w:right="281"/>
        <w:jc w:val="both"/>
      </w:pPr>
      <w:r>
        <w:rPr>
          <w:color w:val="231F20"/>
        </w:rPr>
        <w:t>Ribeiro, y el de España, César Antonio Molina, además de otros cuatro ministros más del Gobierno</w:t>
      </w:r>
      <w:r>
        <w:rPr>
          <w:color w:val="231F20"/>
          <w:spacing w:val="-13"/>
        </w:rPr>
        <w:t> </w:t>
      </w:r>
      <w:r>
        <w:rPr>
          <w:color w:val="231F20"/>
        </w:rPr>
        <w:t>luso</w:t>
      </w:r>
      <w:r>
        <w:rPr>
          <w:color w:val="231F20"/>
          <w:spacing w:val="-13"/>
        </w:rPr>
        <w:t> </w:t>
      </w:r>
      <w:r>
        <w:rPr>
          <w:color w:val="231F20"/>
        </w:rPr>
        <w:t>y</w:t>
      </w:r>
      <w:r>
        <w:rPr>
          <w:color w:val="231F20"/>
          <w:spacing w:val="-13"/>
        </w:rPr>
        <w:t> </w:t>
      </w:r>
      <w:r>
        <w:rPr>
          <w:color w:val="231F20"/>
        </w:rPr>
        <w:t>numerosas</w:t>
      </w:r>
      <w:r>
        <w:rPr>
          <w:color w:val="231F20"/>
          <w:spacing w:val="-13"/>
        </w:rPr>
        <w:t> </w:t>
      </w:r>
      <w:r>
        <w:rPr>
          <w:color w:val="231F20"/>
        </w:rPr>
        <w:t>personalidades</w:t>
      </w:r>
      <w:r>
        <w:rPr>
          <w:color w:val="231F20"/>
          <w:spacing w:val="-13"/>
        </w:rPr>
        <w:t> </w:t>
      </w:r>
      <w:r>
        <w:rPr>
          <w:color w:val="231F20"/>
        </w:rPr>
        <w:t>del</w:t>
      </w:r>
      <w:r>
        <w:rPr>
          <w:color w:val="231F20"/>
          <w:spacing w:val="-13"/>
        </w:rPr>
        <w:t> </w:t>
      </w:r>
      <w:r>
        <w:rPr>
          <w:color w:val="231F20"/>
        </w:rPr>
        <w:t>país</w:t>
      </w:r>
      <w:r>
        <w:rPr>
          <w:color w:val="231F20"/>
          <w:spacing w:val="-13"/>
        </w:rPr>
        <w:t> </w:t>
      </w:r>
      <w:r>
        <w:rPr>
          <w:color w:val="231F20"/>
        </w:rPr>
        <w:t>como</w:t>
      </w:r>
      <w:r>
        <w:rPr>
          <w:color w:val="231F20"/>
          <w:spacing w:val="-13"/>
        </w:rPr>
        <w:t> </w:t>
      </w:r>
      <w:r>
        <w:rPr>
          <w:color w:val="231F20"/>
        </w:rPr>
        <w:t>el</w:t>
      </w:r>
      <w:r>
        <w:rPr>
          <w:color w:val="231F20"/>
          <w:spacing w:val="-13"/>
        </w:rPr>
        <w:t> </w:t>
      </w:r>
      <w:r>
        <w:rPr>
          <w:color w:val="231F20"/>
        </w:rPr>
        <w:t>general</w:t>
      </w:r>
      <w:r>
        <w:rPr>
          <w:color w:val="231F20"/>
          <w:spacing w:val="-13"/>
        </w:rPr>
        <w:t> </w:t>
      </w:r>
      <w:r>
        <w:rPr>
          <w:color w:val="231F20"/>
        </w:rPr>
        <w:t>Ramalho</w:t>
      </w:r>
      <w:r>
        <w:rPr>
          <w:color w:val="231F20"/>
          <w:spacing w:val="-13"/>
        </w:rPr>
        <w:t> </w:t>
      </w:r>
      <w:r>
        <w:rPr>
          <w:color w:val="231F20"/>
        </w:rPr>
        <w:t>Eanes,</w:t>
      </w:r>
      <w:r>
        <w:rPr>
          <w:color w:val="231F20"/>
          <w:spacing w:val="-13"/>
        </w:rPr>
        <w:t> </w:t>
      </w:r>
      <w:r>
        <w:rPr>
          <w:color w:val="231F20"/>
        </w:rPr>
        <w:t>Mário Soares,</w:t>
      </w:r>
      <w:r>
        <w:rPr>
          <w:color w:val="231F20"/>
          <w:spacing w:val="-3"/>
        </w:rPr>
        <w:t> </w:t>
      </w:r>
      <w:r>
        <w:rPr>
          <w:color w:val="231F20"/>
        </w:rPr>
        <w:t>José</w:t>
      </w:r>
      <w:r>
        <w:rPr>
          <w:color w:val="231F20"/>
          <w:spacing w:val="-3"/>
        </w:rPr>
        <w:t> </w:t>
      </w:r>
      <w:r>
        <w:rPr>
          <w:color w:val="231F20"/>
        </w:rPr>
        <w:t>Bernardo,</w:t>
      </w:r>
      <w:r>
        <w:rPr>
          <w:color w:val="231F20"/>
          <w:spacing w:val="-3"/>
        </w:rPr>
        <w:t> </w:t>
      </w:r>
      <w:r>
        <w:rPr>
          <w:color w:val="231F20"/>
        </w:rPr>
        <w:t>José</w:t>
      </w:r>
      <w:r>
        <w:rPr>
          <w:color w:val="231F20"/>
          <w:spacing w:val="-3"/>
        </w:rPr>
        <w:t> </w:t>
      </w:r>
      <w:r>
        <w:rPr>
          <w:color w:val="231F20"/>
        </w:rPr>
        <w:t>de</w:t>
      </w:r>
      <w:r>
        <w:rPr>
          <w:color w:val="231F20"/>
          <w:spacing w:val="-3"/>
        </w:rPr>
        <w:t> </w:t>
      </w:r>
      <w:r>
        <w:rPr>
          <w:color w:val="231F20"/>
        </w:rPr>
        <w:t>Guimarães,</w:t>
      </w:r>
      <w:r>
        <w:rPr>
          <w:color w:val="231F20"/>
          <w:spacing w:val="-3"/>
        </w:rPr>
        <w:t> </w:t>
      </w:r>
      <w:r>
        <w:rPr>
          <w:color w:val="231F20"/>
        </w:rPr>
        <w:t>Pedro</w:t>
      </w:r>
      <w:r>
        <w:rPr>
          <w:color w:val="231F20"/>
          <w:spacing w:val="-3"/>
        </w:rPr>
        <w:t> </w:t>
      </w:r>
      <w:r>
        <w:rPr>
          <w:color w:val="231F20"/>
        </w:rPr>
        <w:t>Roseta,</w:t>
      </w:r>
      <w:r>
        <w:rPr>
          <w:color w:val="231F20"/>
          <w:spacing w:val="-3"/>
        </w:rPr>
        <w:t> </w:t>
      </w:r>
      <w:r>
        <w:rPr>
          <w:color w:val="231F20"/>
        </w:rPr>
        <w:t>Manuel</w:t>
      </w:r>
      <w:r>
        <w:rPr>
          <w:color w:val="231F20"/>
          <w:spacing w:val="-3"/>
        </w:rPr>
        <w:t> </w:t>
      </w:r>
      <w:r>
        <w:rPr>
          <w:color w:val="231F20"/>
        </w:rPr>
        <w:t>Maria</w:t>
      </w:r>
      <w:r>
        <w:rPr>
          <w:color w:val="231F20"/>
          <w:spacing w:val="-3"/>
        </w:rPr>
        <w:t> </w:t>
      </w:r>
      <w:r>
        <w:rPr>
          <w:color w:val="231F20"/>
        </w:rPr>
        <w:t>Carrillo,</w:t>
      </w:r>
      <w:r>
        <w:rPr>
          <w:color w:val="231F20"/>
          <w:spacing w:val="-3"/>
        </w:rPr>
        <w:t> </w:t>
      </w:r>
      <w:r>
        <w:rPr>
          <w:color w:val="231F20"/>
        </w:rPr>
        <w:t>Bárbara Guimarães, Jorge Couto o Fernando Tordo.</w:t>
      </w:r>
    </w:p>
    <w:p>
      <w:pPr>
        <w:pStyle w:val="BodyText"/>
        <w:spacing w:before="3"/>
        <w:ind w:left="992"/>
        <w:jc w:val="both"/>
      </w:pPr>
      <w:r>
        <w:rPr>
          <w:color w:val="231F20"/>
        </w:rPr>
        <w:t>La</w:t>
      </w:r>
      <w:r>
        <w:rPr>
          <w:color w:val="231F20"/>
          <w:spacing w:val="6"/>
        </w:rPr>
        <w:t> </w:t>
      </w:r>
      <w:r>
        <w:rPr>
          <w:color w:val="231F20"/>
        </w:rPr>
        <w:t>muestra</w:t>
      </w:r>
      <w:r>
        <w:rPr>
          <w:color w:val="231F20"/>
          <w:spacing w:val="6"/>
        </w:rPr>
        <w:t> </w:t>
      </w:r>
      <w:r>
        <w:rPr>
          <w:color w:val="231F20"/>
        </w:rPr>
        <w:t>se</w:t>
      </w:r>
      <w:r>
        <w:rPr>
          <w:color w:val="231F20"/>
          <w:spacing w:val="6"/>
        </w:rPr>
        <w:t> </w:t>
      </w:r>
      <w:r>
        <w:rPr>
          <w:color w:val="231F20"/>
        </w:rPr>
        <w:t>expuso</w:t>
      </w:r>
      <w:r>
        <w:rPr>
          <w:color w:val="231F20"/>
          <w:spacing w:val="6"/>
        </w:rPr>
        <w:t> </w:t>
      </w:r>
      <w:r>
        <w:rPr>
          <w:color w:val="231F20"/>
        </w:rPr>
        <w:t>en</w:t>
      </w:r>
      <w:r>
        <w:rPr>
          <w:color w:val="231F20"/>
          <w:spacing w:val="6"/>
        </w:rPr>
        <w:t> </w:t>
      </w:r>
      <w:r>
        <w:rPr>
          <w:color w:val="231F20"/>
        </w:rPr>
        <w:t>la</w:t>
      </w:r>
      <w:r>
        <w:rPr>
          <w:color w:val="231F20"/>
          <w:spacing w:val="6"/>
        </w:rPr>
        <w:t> </w:t>
      </w:r>
      <w:r>
        <w:rPr>
          <w:color w:val="231F20"/>
        </w:rPr>
        <w:t>Galería</w:t>
      </w:r>
      <w:r>
        <w:rPr>
          <w:color w:val="231F20"/>
          <w:spacing w:val="6"/>
        </w:rPr>
        <w:t> </w:t>
      </w:r>
      <w:r>
        <w:rPr>
          <w:color w:val="231F20"/>
        </w:rPr>
        <w:t>de</w:t>
      </w:r>
      <w:r>
        <w:rPr>
          <w:color w:val="231F20"/>
          <w:spacing w:val="6"/>
        </w:rPr>
        <w:t> </w:t>
      </w:r>
      <w:r>
        <w:rPr>
          <w:color w:val="231F20"/>
        </w:rPr>
        <w:t>pintura</w:t>
      </w:r>
      <w:r>
        <w:rPr>
          <w:color w:val="231F20"/>
          <w:spacing w:val="6"/>
        </w:rPr>
        <w:t> </w:t>
      </w:r>
      <w:r>
        <w:rPr>
          <w:color w:val="231F20"/>
        </w:rPr>
        <w:t>del</w:t>
      </w:r>
      <w:r>
        <w:rPr>
          <w:color w:val="231F20"/>
          <w:spacing w:val="6"/>
        </w:rPr>
        <w:t> </w:t>
      </w:r>
      <w:r>
        <w:rPr>
          <w:color w:val="231F20"/>
        </w:rPr>
        <w:t>Rey</w:t>
      </w:r>
      <w:r>
        <w:rPr>
          <w:color w:val="231F20"/>
          <w:spacing w:val="6"/>
        </w:rPr>
        <w:t> </w:t>
      </w:r>
      <w:r>
        <w:rPr>
          <w:color w:val="231F20"/>
        </w:rPr>
        <w:t>Luis</w:t>
      </w:r>
      <w:r>
        <w:rPr>
          <w:color w:val="231F20"/>
          <w:spacing w:val="6"/>
        </w:rPr>
        <w:t> </w:t>
      </w:r>
      <w:r>
        <w:rPr>
          <w:color w:val="231F20"/>
        </w:rPr>
        <w:t>I,</w:t>
      </w:r>
      <w:r>
        <w:rPr>
          <w:color w:val="231F20"/>
          <w:spacing w:val="6"/>
        </w:rPr>
        <w:t> </w:t>
      </w:r>
      <w:r>
        <w:rPr>
          <w:color w:val="231F20"/>
        </w:rPr>
        <w:t>de</w:t>
      </w:r>
      <w:r>
        <w:rPr>
          <w:color w:val="231F20"/>
          <w:spacing w:val="6"/>
        </w:rPr>
        <w:t> </w:t>
      </w:r>
      <w:r>
        <w:rPr>
          <w:color w:val="231F20"/>
        </w:rPr>
        <w:t>1.200</w:t>
      </w:r>
      <w:r>
        <w:rPr>
          <w:color w:val="231F20"/>
          <w:spacing w:val="6"/>
        </w:rPr>
        <w:t> </w:t>
      </w:r>
      <w:r>
        <w:rPr>
          <w:color w:val="231F20"/>
        </w:rPr>
        <w:t>metros</w:t>
      </w:r>
      <w:r>
        <w:rPr>
          <w:color w:val="231F20"/>
          <w:spacing w:val="6"/>
        </w:rPr>
        <w:t> </w:t>
      </w:r>
      <w:r>
        <w:rPr>
          <w:color w:val="231F20"/>
          <w:spacing w:val="-2"/>
        </w:rPr>
        <w:t>cuadrados</w:t>
      </w:r>
    </w:p>
    <w:p>
      <w:pPr>
        <w:pStyle w:val="BodyText"/>
        <w:spacing w:line="348" w:lineRule="auto" w:before="125"/>
        <w:ind w:left="6427" w:right="278"/>
        <w:jc w:val="both"/>
      </w:pPr>
      <w:r>
        <w:rPr/>
        <w:drawing>
          <wp:anchor distT="0" distB="0" distL="0" distR="0" allowOverlap="1" layoutInCell="1" locked="0" behindDoc="0" simplePos="0" relativeHeight="15797248">
            <wp:simplePos x="0" y="0"/>
            <wp:positionH relativeFrom="page">
              <wp:posOffset>1259999</wp:posOffset>
            </wp:positionH>
            <wp:positionV relativeFrom="paragraph">
              <wp:posOffset>278089</wp:posOffset>
            </wp:positionV>
            <wp:extent cx="3210111" cy="2140074"/>
            <wp:effectExtent l="0" t="0" r="0" b="0"/>
            <wp:wrapNone/>
            <wp:docPr id="253" name="Image 253"/>
            <wp:cNvGraphicFramePr>
              <a:graphicFrameLocks/>
            </wp:cNvGraphicFramePr>
            <a:graphic>
              <a:graphicData uri="http://schemas.openxmlformats.org/drawingml/2006/picture">
                <pic:pic>
                  <pic:nvPicPr>
                    <pic:cNvPr id="253" name="Image 253"/>
                    <pic:cNvPicPr/>
                  </pic:nvPicPr>
                  <pic:blipFill>
                    <a:blip r:embed="rId52" cstate="print"/>
                    <a:stretch>
                      <a:fillRect/>
                    </a:stretch>
                  </pic:blipFill>
                  <pic:spPr>
                    <a:xfrm>
                      <a:off x="0" y="0"/>
                      <a:ext cx="3210111" cy="2140074"/>
                    </a:xfrm>
                    <a:prstGeom prst="rect">
                      <a:avLst/>
                    </a:prstGeom>
                  </pic:spPr>
                </pic:pic>
              </a:graphicData>
            </a:graphic>
          </wp:anchor>
        </w:drawing>
      </w:r>
      <w:r>
        <w:rPr>
          <w:color w:val="231F20"/>
        </w:rPr>
        <w:t>de superficie. Fue recibida en Portugal como un gran acontecimiento cultural, con notable repercusión en los medios de comunicación, que la calificaron, en sus portadas, como “una mega-exposición”, producida en </w:t>
      </w:r>
      <w:r>
        <w:rPr>
          <w:color w:val="231F20"/>
          <w:spacing w:val="-2"/>
        </w:rPr>
        <w:t>Lanzarote.</w:t>
      </w:r>
    </w:p>
    <w:p>
      <w:pPr>
        <w:pStyle w:val="BodyText"/>
        <w:spacing w:line="197" w:lineRule="exact" w:before="7"/>
        <w:ind w:left="6427"/>
        <w:jc w:val="both"/>
      </w:pPr>
      <w:r>
        <w:rPr>
          <w:color w:val="231F20"/>
        </w:rPr>
        <w:t>Durante</w:t>
      </w:r>
      <w:r>
        <w:rPr>
          <w:color w:val="231F20"/>
          <w:spacing w:val="37"/>
        </w:rPr>
        <w:t>  </w:t>
      </w:r>
      <w:r>
        <w:rPr>
          <w:color w:val="231F20"/>
        </w:rPr>
        <w:t>la</w:t>
      </w:r>
      <w:r>
        <w:rPr>
          <w:color w:val="231F20"/>
          <w:spacing w:val="37"/>
        </w:rPr>
        <w:t>  </w:t>
      </w:r>
      <w:r>
        <w:rPr>
          <w:color w:val="231F20"/>
          <w:spacing w:val="-2"/>
        </w:rPr>
        <w:t>presentación,</w:t>
      </w:r>
    </w:p>
    <w:p>
      <w:pPr>
        <w:pStyle w:val="BodyText"/>
        <w:spacing w:after="0" w:line="197" w:lineRule="exact"/>
        <w:jc w:val="both"/>
        <w:sectPr>
          <w:type w:val="continuous"/>
          <w:pgSz w:w="11910" w:h="16840"/>
          <w:pgMar w:header="850" w:footer="0" w:top="1940" w:bottom="280" w:left="992" w:right="1700"/>
        </w:sectPr>
      </w:pPr>
    </w:p>
    <w:p>
      <w:pPr>
        <w:spacing w:line="252" w:lineRule="auto" w:before="0"/>
        <w:ind w:left="992" w:right="0" w:firstLine="0"/>
        <w:jc w:val="left"/>
        <w:rPr>
          <w:i/>
          <w:sz w:val="20"/>
        </w:rPr>
      </w:pPr>
      <w:r>
        <w:rPr>
          <w:i/>
          <w:sz w:val="20"/>
        </w:rPr>
        <mc:AlternateContent>
          <mc:Choice Requires="wps">
            <w:drawing>
              <wp:anchor distT="0" distB="0" distL="0" distR="0" allowOverlap="1" layoutInCell="1" locked="0" behindDoc="0" simplePos="0" relativeHeight="15796224">
                <wp:simplePos x="0" y="0"/>
                <wp:positionH relativeFrom="page">
                  <wp:posOffset>6732003</wp:posOffset>
                </wp:positionH>
                <wp:positionV relativeFrom="page">
                  <wp:posOffset>8037004</wp:posOffset>
                </wp:positionV>
                <wp:extent cx="288290" cy="1933575"/>
                <wp:effectExtent l="0" t="0" r="0" b="0"/>
                <wp:wrapNone/>
                <wp:docPr id="254" name="Group 254"/>
                <wp:cNvGraphicFramePr>
                  <a:graphicFrameLocks/>
                </wp:cNvGraphicFramePr>
                <a:graphic>
                  <a:graphicData uri="http://schemas.microsoft.com/office/word/2010/wordprocessingGroup">
                    <wpg:wgp>
                      <wpg:cNvPr id="254" name="Group 254"/>
                      <wpg:cNvGrpSpPr/>
                      <wpg:grpSpPr>
                        <a:xfrm>
                          <a:off x="0" y="0"/>
                          <a:ext cx="288290" cy="1933575"/>
                          <a:chExt cx="288290" cy="1933575"/>
                        </a:xfrm>
                      </wpg:grpSpPr>
                      <pic:pic>
                        <pic:nvPicPr>
                          <pic:cNvPr id="255" name="Image 255"/>
                          <pic:cNvPicPr/>
                        </pic:nvPicPr>
                        <pic:blipFill>
                          <a:blip r:embed="rId32" cstate="print"/>
                          <a:stretch>
                            <a:fillRect/>
                          </a:stretch>
                        </pic:blipFill>
                        <pic:spPr>
                          <a:xfrm>
                            <a:off x="15265" y="1667624"/>
                            <a:ext cx="256311" cy="248704"/>
                          </a:xfrm>
                          <a:prstGeom prst="rect">
                            <a:avLst/>
                          </a:prstGeom>
                        </pic:spPr>
                      </pic:pic>
                      <wps:wsp>
                        <wps:cNvPr id="256" name="Graphic 256"/>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96224" id="docshapegroup222" coordorigin="10602,12657" coordsize="454,3045">
                <v:shape style="position:absolute;left:10625;top:15282;width:404;height:392" type="#_x0000_t75" id="docshape223" stroked="false">
                  <v:imagedata r:id="rId32" o:title=""/>
                </v:shape>
                <v:shape style="position:absolute;left:10606;top:12661;width:444;height:3035" id="docshape224"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797760">
                <wp:simplePos x="0" y="0"/>
                <wp:positionH relativeFrom="page">
                  <wp:posOffset>6784499</wp:posOffset>
                </wp:positionH>
                <wp:positionV relativeFrom="page">
                  <wp:posOffset>923310</wp:posOffset>
                </wp:positionV>
                <wp:extent cx="231775" cy="940435"/>
                <wp:effectExtent l="0" t="0" r="0" b="0"/>
                <wp:wrapNone/>
                <wp:docPr id="257" name="Textbox 257"/>
                <wp:cNvGraphicFramePr>
                  <a:graphicFrameLocks/>
                </wp:cNvGraphicFramePr>
                <a:graphic>
                  <a:graphicData uri="http://schemas.microsoft.com/office/word/2010/wordprocessingShape">
                    <wps:wsp>
                      <wps:cNvPr id="257" name="Textbox 257"/>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614pt;width:18.25pt;height:74.05pt;mso-position-horizontal-relative:page;mso-position-vertical-relative:page;z-index:15797760" type="#_x0000_t202" id="docshape225"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798272">
                <wp:simplePos x="0" y="0"/>
                <wp:positionH relativeFrom="page">
                  <wp:posOffset>6779069</wp:posOffset>
                </wp:positionH>
                <wp:positionV relativeFrom="page">
                  <wp:posOffset>8134041</wp:posOffset>
                </wp:positionV>
                <wp:extent cx="202565" cy="1460500"/>
                <wp:effectExtent l="0" t="0" r="0" b="0"/>
                <wp:wrapNone/>
                <wp:docPr id="258" name="Textbox 258"/>
                <wp:cNvGraphicFramePr>
                  <a:graphicFrameLocks/>
                </wp:cNvGraphicFramePr>
                <a:graphic>
                  <a:graphicData uri="http://schemas.microsoft.com/office/word/2010/wordprocessingShape">
                    <wps:wsp>
                      <wps:cNvPr id="258" name="Textbox 258"/>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708pt;width:15.95pt;height:115pt;mso-position-horizontal-relative:page;mso-position-vertical-relative:page;z-index:15798272" type="#_x0000_t202" id="docshape22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i/>
          <w:color w:val="231F20"/>
          <w:sz w:val="20"/>
        </w:rPr>
        <w:t>César Antonio Molina, José António Pinto Ribeiro, José Sócrates y</w:t>
      </w:r>
      <w:r>
        <w:rPr>
          <w:i/>
          <w:color w:val="231F20"/>
          <w:sz w:val="20"/>
        </w:rPr>
        <w:t> José Saramago</w:t>
      </w:r>
    </w:p>
    <w:p>
      <w:pPr>
        <w:pStyle w:val="BodyText"/>
        <w:spacing w:before="203"/>
        <w:ind w:left="477"/>
      </w:pPr>
      <w:r>
        <w:rPr/>
        <w:br w:type="column"/>
      </w:r>
      <w:r>
        <w:rPr>
          <w:color w:val="231F20"/>
          <w:spacing w:val="-2"/>
        </w:rPr>
        <w:t>Saramago</w:t>
      </w:r>
      <w:r>
        <w:rPr>
          <w:color w:val="231F20"/>
          <w:spacing w:val="-18"/>
        </w:rPr>
        <w:t> </w:t>
      </w:r>
      <w:r>
        <w:rPr>
          <w:color w:val="231F20"/>
          <w:spacing w:val="-2"/>
        </w:rPr>
        <w:t>volvió</w:t>
      </w:r>
      <w:r>
        <w:rPr>
          <w:color w:val="231F20"/>
          <w:spacing w:val="-16"/>
        </w:rPr>
        <w:t> </w:t>
      </w:r>
      <w:r>
        <w:rPr>
          <w:color w:val="231F20"/>
          <w:spacing w:val="-2"/>
        </w:rPr>
        <w:t>a</w:t>
      </w:r>
      <w:r>
        <w:rPr>
          <w:color w:val="231F20"/>
          <w:spacing w:val="-16"/>
        </w:rPr>
        <w:t> </w:t>
      </w:r>
      <w:r>
        <w:rPr>
          <w:color w:val="231F20"/>
          <w:spacing w:val="-2"/>
        </w:rPr>
        <w:t>insistir</w:t>
      </w:r>
      <w:r>
        <w:rPr>
          <w:color w:val="231F20"/>
          <w:spacing w:val="-16"/>
        </w:rPr>
        <w:t> </w:t>
      </w:r>
      <w:r>
        <w:rPr>
          <w:color w:val="231F20"/>
          <w:spacing w:val="-5"/>
        </w:rPr>
        <w:t>que</w:t>
      </w:r>
    </w:p>
    <w:p>
      <w:pPr>
        <w:pStyle w:val="BodyText"/>
        <w:spacing w:after="0"/>
        <w:sectPr>
          <w:type w:val="continuous"/>
          <w:pgSz w:w="11910" w:h="16840"/>
          <w:pgMar w:header="850" w:footer="0" w:top="1940" w:bottom="280" w:left="992" w:right="1700"/>
          <w:cols w:num="2" w:equalWidth="0">
            <w:col w:w="5884" w:space="40"/>
            <w:col w:w="3294"/>
          </w:cols>
        </w:sectPr>
      </w:pPr>
    </w:p>
    <w:p>
      <w:pPr>
        <w:pStyle w:val="BodyText"/>
        <w:rPr>
          <w:sz w:val="20"/>
        </w:rPr>
      </w:pPr>
    </w:p>
    <w:p>
      <w:pPr>
        <w:pStyle w:val="BodyText"/>
        <w:spacing w:before="13"/>
        <w:rPr>
          <w:sz w:val="20"/>
        </w:rPr>
      </w:pPr>
    </w:p>
    <w:p>
      <w:pPr>
        <w:pStyle w:val="BodyText"/>
        <w:spacing w:after="0"/>
        <w:rPr>
          <w:sz w:val="20"/>
        </w:rPr>
        <w:sectPr>
          <w:pgSz w:w="11910" w:h="16840"/>
          <w:pgMar w:header="850" w:footer="0" w:top="1300" w:bottom="280" w:left="992" w:right="1700"/>
        </w:sectPr>
      </w:pPr>
    </w:p>
    <w:p>
      <w:pPr>
        <w:pStyle w:val="BodyText"/>
        <w:spacing w:before="3"/>
        <w:rPr>
          <w:sz w:val="7"/>
        </w:rPr>
      </w:pPr>
    </w:p>
    <w:p>
      <w:pPr>
        <w:spacing w:line="240" w:lineRule="auto"/>
        <w:ind w:left="992" w:right="-29" w:firstLine="0"/>
        <w:rPr>
          <w:sz w:val="20"/>
        </w:rPr>
      </w:pPr>
      <w:r>
        <w:rPr>
          <w:sz w:val="20"/>
        </w:rPr>
        <w:drawing>
          <wp:inline distT="0" distB="0" distL="0" distR="0">
            <wp:extent cx="3198018" cy="2129504"/>
            <wp:effectExtent l="0" t="0" r="0" b="0"/>
            <wp:docPr id="259" name="Image 259"/>
            <wp:cNvGraphicFramePr>
              <a:graphicFrameLocks/>
            </wp:cNvGraphicFramePr>
            <a:graphic>
              <a:graphicData uri="http://schemas.openxmlformats.org/drawingml/2006/picture">
                <pic:pic>
                  <pic:nvPicPr>
                    <pic:cNvPr id="259" name="Image 259"/>
                    <pic:cNvPicPr/>
                  </pic:nvPicPr>
                  <pic:blipFill>
                    <a:blip r:embed="rId53" cstate="print"/>
                    <a:stretch>
                      <a:fillRect/>
                    </a:stretch>
                  </pic:blipFill>
                  <pic:spPr>
                    <a:xfrm>
                      <a:off x="0" y="0"/>
                      <a:ext cx="3198018" cy="2129504"/>
                    </a:xfrm>
                    <a:prstGeom prst="rect">
                      <a:avLst/>
                    </a:prstGeom>
                  </pic:spPr>
                </pic:pic>
              </a:graphicData>
            </a:graphic>
          </wp:inline>
        </w:drawing>
      </w:r>
      <w:r>
        <w:rPr>
          <w:sz w:val="20"/>
        </w:rPr>
      </w:r>
    </w:p>
    <w:p>
      <w:pPr>
        <w:pStyle w:val="BodyText"/>
        <w:spacing w:before="52"/>
        <w:rPr>
          <w:sz w:val="20"/>
        </w:rPr>
      </w:pPr>
      <w:r>
        <w:rPr>
          <w:sz w:val="20"/>
        </w:rPr>
        <w:drawing>
          <wp:anchor distT="0" distB="0" distL="0" distR="0" allowOverlap="1" layoutInCell="1" locked="0" behindDoc="1" simplePos="0" relativeHeight="487657984">
            <wp:simplePos x="0" y="0"/>
            <wp:positionH relativeFrom="page">
              <wp:posOffset>1259999</wp:posOffset>
            </wp:positionH>
            <wp:positionV relativeFrom="paragraph">
              <wp:posOffset>194210</wp:posOffset>
            </wp:positionV>
            <wp:extent cx="3198018" cy="2129504"/>
            <wp:effectExtent l="0" t="0" r="0" b="0"/>
            <wp:wrapTopAndBottom/>
            <wp:docPr id="260" name="Image 260"/>
            <wp:cNvGraphicFramePr>
              <a:graphicFrameLocks/>
            </wp:cNvGraphicFramePr>
            <a:graphic>
              <a:graphicData uri="http://schemas.openxmlformats.org/drawingml/2006/picture">
                <pic:pic>
                  <pic:nvPicPr>
                    <pic:cNvPr id="260" name="Image 260"/>
                    <pic:cNvPicPr/>
                  </pic:nvPicPr>
                  <pic:blipFill>
                    <a:blip r:embed="rId54" cstate="print"/>
                    <a:stretch>
                      <a:fillRect/>
                    </a:stretch>
                  </pic:blipFill>
                  <pic:spPr>
                    <a:xfrm>
                      <a:off x="0" y="0"/>
                      <a:ext cx="3198018" cy="2129504"/>
                    </a:xfrm>
                    <a:prstGeom prst="rect">
                      <a:avLst/>
                    </a:prstGeom>
                  </pic:spPr>
                </pic:pic>
              </a:graphicData>
            </a:graphic>
          </wp:anchor>
        </w:drawing>
      </w:r>
    </w:p>
    <w:p>
      <w:pPr>
        <w:pStyle w:val="BodyText"/>
        <w:spacing w:before="75"/>
        <w:rPr>
          <w:sz w:val="20"/>
        </w:rPr>
      </w:pPr>
    </w:p>
    <w:p>
      <w:pPr>
        <w:spacing w:line="252" w:lineRule="auto" w:before="1"/>
        <w:ind w:left="992" w:right="0" w:firstLine="0"/>
        <w:jc w:val="left"/>
        <w:rPr>
          <w:i/>
          <w:sz w:val="20"/>
        </w:rPr>
      </w:pPr>
      <w:r>
        <w:rPr>
          <w:i/>
          <w:color w:val="231F20"/>
          <w:sz w:val="20"/>
        </w:rPr>
        <w:t>Fernando Gómez Aguilera, comisario de la muestra, junto a César</w:t>
      </w:r>
      <w:r>
        <w:rPr>
          <w:i/>
          <w:color w:val="231F20"/>
          <w:sz w:val="20"/>
        </w:rPr>
        <w:t> Antonio Molina, ministro de Cultura español</w:t>
      </w:r>
    </w:p>
    <w:p>
      <w:pPr>
        <w:pStyle w:val="BodyText"/>
        <w:spacing w:line="348" w:lineRule="auto" w:before="100"/>
        <w:ind w:left="313" w:right="278" w:firstLine="26"/>
        <w:jc w:val="both"/>
      </w:pPr>
      <w:r>
        <w:rPr/>
        <w:br w:type="column"/>
      </w:r>
      <w:r>
        <w:rPr>
          <w:color w:val="231F20"/>
        </w:rPr>
        <w:t>se trata de</w:t>
      </w:r>
      <w:r>
        <w:rPr>
          <w:color w:val="231F20"/>
          <w:spacing w:val="40"/>
        </w:rPr>
        <w:t> </w:t>
      </w:r>
      <w:r>
        <w:rPr>
          <w:color w:val="231F20"/>
        </w:rPr>
        <w:t>“la primera ex-posición del siglo XXI, pues se sale de los cánones pre-visibles de las exposiciones dedicadas a </w:t>
      </w:r>
      <w:r>
        <w:rPr>
          <w:color w:val="231F20"/>
          <w:spacing w:val="9"/>
        </w:rPr>
        <w:t>escritores, </w:t>
      </w:r>
      <w:r>
        <w:rPr>
          <w:color w:val="231F20"/>
        </w:rPr>
        <w:t>donde</w:t>
      </w:r>
      <w:r>
        <w:rPr>
          <w:color w:val="231F20"/>
          <w:spacing w:val="-10"/>
        </w:rPr>
        <w:t> </w:t>
      </w:r>
      <w:r>
        <w:rPr>
          <w:color w:val="231F20"/>
        </w:rPr>
        <w:t>suelen</w:t>
      </w:r>
      <w:r>
        <w:rPr>
          <w:color w:val="231F20"/>
          <w:spacing w:val="-10"/>
        </w:rPr>
        <w:t> </w:t>
      </w:r>
      <w:r>
        <w:rPr>
          <w:color w:val="231F20"/>
        </w:rPr>
        <w:t>mostrarse</w:t>
      </w:r>
      <w:r>
        <w:rPr>
          <w:color w:val="231F20"/>
          <w:spacing w:val="-10"/>
        </w:rPr>
        <w:t> </w:t>
      </w:r>
      <w:r>
        <w:rPr>
          <w:color w:val="231F20"/>
        </w:rPr>
        <w:t>sólo libros, fotografías y algunos documentos”. Elogió su con-cepción y el discurso visual presentado por el comisario, </w:t>
      </w:r>
      <w:r>
        <w:rPr>
          <w:color w:val="231F20"/>
          <w:spacing w:val="-2"/>
        </w:rPr>
        <w:t>a</w:t>
      </w:r>
      <w:r>
        <w:rPr>
          <w:color w:val="231F20"/>
          <w:spacing w:val="-12"/>
        </w:rPr>
        <w:t> </w:t>
      </w:r>
      <w:r>
        <w:rPr>
          <w:color w:val="231F20"/>
          <w:spacing w:val="-2"/>
        </w:rPr>
        <w:t>quien</w:t>
      </w:r>
      <w:r>
        <w:rPr>
          <w:color w:val="231F20"/>
          <w:spacing w:val="-12"/>
        </w:rPr>
        <w:t> </w:t>
      </w:r>
      <w:r>
        <w:rPr>
          <w:color w:val="231F20"/>
          <w:spacing w:val="-2"/>
        </w:rPr>
        <w:t>agradeció,</w:t>
      </w:r>
      <w:r>
        <w:rPr>
          <w:color w:val="231F20"/>
          <w:spacing w:val="-12"/>
        </w:rPr>
        <w:t> </w:t>
      </w:r>
      <w:r>
        <w:rPr>
          <w:color w:val="231F20"/>
          <w:spacing w:val="-2"/>
        </w:rPr>
        <w:t>en</w:t>
      </w:r>
      <w:r>
        <w:rPr>
          <w:color w:val="231F20"/>
          <w:spacing w:val="-11"/>
        </w:rPr>
        <w:t> </w:t>
      </w:r>
      <w:r>
        <w:rPr>
          <w:color w:val="231F20"/>
          <w:spacing w:val="-2"/>
        </w:rPr>
        <w:t>su</w:t>
      </w:r>
      <w:r>
        <w:rPr>
          <w:color w:val="231F20"/>
          <w:spacing w:val="-12"/>
        </w:rPr>
        <w:t> </w:t>
      </w:r>
      <w:r>
        <w:rPr>
          <w:color w:val="231F20"/>
          <w:spacing w:val="-2"/>
        </w:rPr>
        <w:t>país, </w:t>
      </w:r>
      <w:r>
        <w:rPr>
          <w:color w:val="231F20"/>
        </w:rPr>
        <w:t>la</w:t>
      </w:r>
      <w:r>
        <w:rPr>
          <w:color w:val="231F20"/>
          <w:spacing w:val="40"/>
        </w:rPr>
        <w:t> </w:t>
      </w:r>
      <w:r>
        <w:rPr>
          <w:color w:val="231F20"/>
        </w:rPr>
        <w:t>iniciativa,</w:t>
      </w:r>
      <w:r>
        <w:rPr>
          <w:color w:val="231F20"/>
          <w:spacing w:val="40"/>
        </w:rPr>
        <w:t> </w:t>
      </w:r>
      <w:r>
        <w:rPr>
          <w:color w:val="231F20"/>
        </w:rPr>
        <w:t>“porque</w:t>
      </w:r>
      <w:r>
        <w:rPr>
          <w:color w:val="231F20"/>
          <w:spacing w:val="40"/>
        </w:rPr>
        <w:t> </w:t>
      </w:r>
      <w:r>
        <w:rPr>
          <w:color w:val="231F20"/>
        </w:rPr>
        <w:t>tuvo</w:t>
      </w:r>
      <w:r>
        <w:rPr>
          <w:color w:val="231F20"/>
          <w:spacing w:val="80"/>
        </w:rPr>
        <w:t> </w:t>
      </w:r>
      <w:r>
        <w:rPr>
          <w:color w:val="231F20"/>
        </w:rPr>
        <w:t>la idea y la generosidad de crear</w:t>
      </w:r>
      <w:r>
        <w:rPr>
          <w:color w:val="231F20"/>
          <w:spacing w:val="-13"/>
        </w:rPr>
        <w:t> </w:t>
      </w:r>
      <w:r>
        <w:rPr>
          <w:color w:val="231F20"/>
        </w:rPr>
        <w:t>la</w:t>
      </w:r>
      <w:r>
        <w:rPr>
          <w:color w:val="231F20"/>
          <w:spacing w:val="-13"/>
        </w:rPr>
        <w:t> </w:t>
      </w:r>
      <w:r>
        <w:rPr>
          <w:color w:val="231F20"/>
        </w:rPr>
        <w:t>exposición”.</w:t>
      </w:r>
      <w:r>
        <w:rPr>
          <w:color w:val="231F20"/>
          <w:spacing w:val="-13"/>
        </w:rPr>
        <w:t> </w:t>
      </w:r>
      <w:r>
        <w:rPr>
          <w:color w:val="231F20"/>
        </w:rPr>
        <w:t>Sobre</w:t>
      </w:r>
      <w:r>
        <w:rPr>
          <w:color w:val="231F20"/>
          <w:spacing w:val="-13"/>
        </w:rPr>
        <w:t> </w:t>
      </w:r>
      <w:r>
        <w:rPr>
          <w:color w:val="231F20"/>
        </w:rPr>
        <w:t>la misma, manifestó: “Esta ex-posición es una revolución, que no responde al canon previsible. Durante algún ti-empo”,</w:t>
      </w:r>
      <w:r>
        <w:rPr>
          <w:color w:val="231F20"/>
          <w:spacing w:val="-3"/>
        </w:rPr>
        <w:t> </w:t>
      </w:r>
      <w:r>
        <w:rPr>
          <w:color w:val="231F20"/>
        </w:rPr>
        <w:t>dijo</w:t>
      </w:r>
      <w:r>
        <w:rPr>
          <w:color w:val="231F20"/>
          <w:spacing w:val="-3"/>
        </w:rPr>
        <w:t> </w:t>
      </w:r>
      <w:r>
        <w:rPr>
          <w:color w:val="231F20"/>
        </w:rPr>
        <w:t>Saramago,</w:t>
      </w:r>
      <w:r>
        <w:rPr>
          <w:color w:val="231F20"/>
          <w:spacing w:val="-3"/>
        </w:rPr>
        <w:t> </w:t>
      </w:r>
      <w:r>
        <w:rPr>
          <w:color w:val="231F20"/>
        </w:rPr>
        <w:t>“den-tro</w:t>
      </w:r>
      <w:r>
        <w:rPr>
          <w:color w:val="231F20"/>
          <w:spacing w:val="-6"/>
        </w:rPr>
        <w:t> </w:t>
      </w:r>
      <w:r>
        <w:rPr>
          <w:color w:val="231F20"/>
        </w:rPr>
        <w:t>de</w:t>
      </w:r>
      <w:r>
        <w:rPr>
          <w:color w:val="231F20"/>
          <w:spacing w:val="-6"/>
        </w:rPr>
        <w:t> </w:t>
      </w:r>
      <w:r>
        <w:rPr>
          <w:color w:val="231F20"/>
        </w:rPr>
        <w:t>este</w:t>
      </w:r>
      <w:r>
        <w:rPr>
          <w:color w:val="231F20"/>
          <w:spacing w:val="-6"/>
        </w:rPr>
        <w:t> </w:t>
      </w:r>
      <w:r>
        <w:rPr>
          <w:color w:val="231F20"/>
        </w:rPr>
        <w:t>marco,</w:t>
      </w:r>
      <w:r>
        <w:rPr>
          <w:color w:val="231F20"/>
          <w:spacing w:val="-6"/>
        </w:rPr>
        <w:t> </w:t>
      </w:r>
      <w:r>
        <w:rPr>
          <w:color w:val="231F20"/>
        </w:rPr>
        <w:t>será</w:t>
      </w:r>
      <w:r>
        <w:rPr>
          <w:color w:val="231F20"/>
          <w:spacing w:val="-6"/>
        </w:rPr>
        <w:t> </w:t>
      </w:r>
      <w:r>
        <w:rPr>
          <w:color w:val="231F20"/>
        </w:rPr>
        <w:t>difícil hacer</w:t>
      </w:r>
      <w:r>
        <w:rPr>
          <w:color w:val="231F20"/>
          <w:spacing w:val="-2"/>
        </w:rPr>
        <w:t> </w:t>
      </w:r>
      <w:r>
        <w:rPr>
          <w:color w:val="231F20"/>
        </w:rPr>
        <w:t>algo</w:t>
      </w:r>
      <w:r>
        <w:rPr>
          <w:color w:val="231F20"/>
          <w:spacing w:val="-2"/>
        </w:rPr>
        <w:t> </w:t>
      </w:r>
      <w:r>
        <w:rPr>
          <w:color w:val="231F20"/>
        </w:rPr>
        <w:t>más</w:t>
      </w:r>
      <w:r>
        <w:rPr>
          <w:color w:val="231F20"/>
          <w:spacing w:val="-2"/>
        </w:rPr>
        <w:t> </w:t>
      </w:r>
      <w:r>
        <w:rPr>
          <w:color w:val="231F20"/>
        </w:rPr>
        <w:t>novedoso</w:t>
      </w:r>
      <w:r>
        <w:rPr>
          <w:color w:val="231F20"/>
          <w:spacing w:val="-2"/>
        </w:rPr>
        <w:t> </w:t>
      </w:r>
      <w:r>
        <w:rPr>
          <w:color w:val="231F20"/>
          <w:spacing w:val="-5"/>
        </w:rPr>
        <w:t>en</w:t>
      </w:r>
    </w:p>
    <w:p>
      <w:pPr>
        <w:pStyle w:val="BodyText"/>
        <w:spacing w:after="0" w:line="348" w:lineRule="auto"/>
        <w:jc w:val="both"/>
        <w:sectPr>
          <w:type w:val="continuous"/>
          <w:pgSz w:w="11910" w:h="16840"/>
          <w:pgMar w:header="850" w:footer="0" w:top="1940" w:bottom="280" w:left="992" w:right="1700"/>
          <w:cols w:num="2" w:equalWidth="0">
            <w:col w:w="6048" w:space="40"/>
            <w:col w:w="3130"/>
          </w:cols>
        </w:sectPr>
      </w:pPr>
    </w:p>
    <w:p>
      <w:pPr>
        <w:pStyle w:val="BodyText"/>
        <w:spacing w:line="348" w:lineRule="auto" w:before="16"/>
        <w:ind w:left="992" w:right="277"/>
        <w:jc w:val="both"/>
      </w:pPr>
      <w:r>
        <w:rPr/>
        <mc:AlternateContent>
          <mc:Choice Requires="wps">
            <w:drawing>
              <wp:anchor distT="0" distB="0" distL="0" distR="0" allowOverlap="1" layoutInCell="1" locked="0" behindDoc="0" simplePos="0" relativeHeight="15799296">
                <wp:simplePos x="0" y="0"/>
                <wp:positionH relativeFrom="page">
                  <wp:posOffset>6732003</wp:posOffset>
                </wp:positionH>
                <wp:positionV relativeFrom="page">
                  <wp:posOffset>8037004</wp:posOffset>
                </wp:positionV>
                <wp:extent cx="288290" cy="1933575"/>
                <wp:effectExtent l="0" t="0" r="0" b="0"/>
                <wp:wrapNone/>
                <wp:docPr id="261" name="Group 261"/>
                <wp:cNvGraphicFramePr>
                  <a:graphicFrameLocks/>
                </wp:cNvGraphicFramePr>
                <a:graphic>
                  <a:graphicData uri="http://schemas.microsoft.com/office/word/2010/wordprocessingGroup">
                    <wpg:wgp>
                      <wpg:cNvPr id="261" name="Group 261"/>
                      <wpg:cNvGrpSpPr/>
                      <wpg:grpSpPr>
                        <a:xfrm>
                          <a:off x="0" y="0"/>
                          <a:ext cx="288290" cy="1933575"/>
                          <a:chExt cx="288290" cy="1933575"/>
                        </a:xfrm>
                      </wpg:grpSpPr>
                      <pic:pic>
                        <pic:nvPicPr>
                          <pic:cNvPr id="262" name="Image 262"/>
                          <pic:cNvPicPr/>
                        </pic:nvPicPr>
                        <pic:blipFill>
                          <a:blip r:embed="rId32" cstate="print"/>
                          <a:stretch>
                            <a:fillRect/>
                          </a:stretch>
                        </pic:blipFill>
                        <pic:spPr>
                          <a:xfrm>
                            <a:off x="15265" y="1667624"/>
                            <a:ext cx="256311" cy="248704"/>
                          </a:xfrm>
                          <a:prstGeom prst="rect">
                            <a:avLst/>
                          </a:prstGeom>
                        </pic:spPr>
                      </pic:pic>
                      <wps:wsp>
                        <wps:cNvPr id="263" name="Graphic 263"/>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799296" id="docshapegroup227" coordorigin="10602,12657" coordsize="454,3045">
                <v:shape style="position:absolute;left:10625;top:15282;width:404;height:392" type="#_x0000_t75" id="docshape228" stroked="false">
                  <v:imagedata r:id="rId32" o:title=""/>
                </v:shape>
                <v:shape style="position:absolute;left:10606;top:12661;width:444;height:3035" id="docshape229"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799808">
                <wp:simplePos x="0" y="0"/>
                <wp:positionH relativeFrom="page">
                  <wp:posOffset>6784499</wp:posOffset>
                </wp:positionH>
                <wp:positionV relativeFrom="page">
                  <wp:posOffset>923310</wp:posOffset>
                </wp:positionV>
                <wp:extent cx="231775" cy="940435"/>
                <wp:effectExtent l="0" t="0" r="0" b="0"/>
                <wp:wrapNone/>
                <wp:docPr id="264" name="Textbox 264"/>
                <wp:cNvGraphicFramePr>
                  <a:graphicFrameLocks/>
                </wp:cNvGraphicFramePr>
                <a:graphic>
                  <a:graphicData uri="http://schemas.microsoft.com/office/word/2010/wordprocessingShape">
                    <wps:wsp>
                      <wps:cNvPr id="264" name="Textbox 26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614pt;width:18.25pt;height:74.05pt;mso-position-horizontal-relative:page;mso-position-vertical-relative:page;z-index:15799808" type="#_x0000_t202" id="docshape23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800320">
                <wp:simplePos x="0" y="0"/>
                <wp:positionH relativeFrom="page">
                  <wp:posOffset>6779069</wp:posOffset>
                </wp:positionH>
                <wp:positionV relativeFrom="page">
                  <wp:posOffset>8134041</wp:posOffset>
                </wp:positionV>
                <wp:extent cx="202565" cy="1460500"/>
                <wp:effectExtent l="0" t="0" r="0" b="0"/>
                <wp:wrapNone/>
                <wp:docPr id="265" name="Textbox 265"/>
                <wp:cNvGraphicFramePr>
                  <a:graphicFrameLocks/>
                </wp:cNvGraphicFramePr>
                <a:graphic>
                  <a:graphicData uri="http://schemas.microsoft.com/office/word/2010/wordprocessingShape">
                    <wps:wsp>
                      <wps:cNvPr id="265" name="Textbox 26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708pt;width:15.95pt;height:115pt;mso-position-horizontal-relative:page;mso-position-vertical-relative:page;z-index:15800320" type="#_x0000_t202" id="docshape23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color w:val="231F20"/>
        </w:rPr>
        <w:t>relación</w:t>
      </w:r>
      <w:r>
        <w:rPr>
          <w:color w:val="231F20"/>
          <w:spacing w:val="-5"/>
        </w:rPr>
        <w:t> </w:t>
      </w:r>
      <w:r>
        <w:rPr>
          <w:color w:val="231F20"/>
        </w:rPr>
        <w:t>con</w:t>
      </w:r>
      <w:r>
        <w:rPr>
          <w:color w:val="231F20"/>
          <w:spacing w:val="-5"/>
        </w:rPr>
        <w:t> </w:t>
      </w:r>
      <w:r>
        <w:rPr>
          <w:color w:val="231F20"/>
        </w:rPr>
        <w:t>la</w:t>
      </w:r>
      <w:r>
        <w:rPr>
          <w:color w:val="231F20"/>
          <w:spacing w:val="-5"/>
        </w:rPr>
        <w:t> </w:t>
      </w:r>
      <w:r>
        <w:rPr>
          <w:color w:val="231F20"/>
        </w:rPr>
        <w:t>vida</w:t>
      </w:r>
      <w:r>
        <w:rPr>
          <w:color w:val="231F20"/>
          <w:spacing w:val="-5"/>
        </w:rPr>
        <w:t> </w:t>
      </w:r>
      <w:r>
        <w:rPr>
          <w:color w:val="231F20"/>
        </w:rPr>
        <w:t>de</w:t>
      </w:r>
      <w:r>
        <w:rPr>
          <w:color w:val="231F20"/>
          <w:spacing w:val="-5"/>
        </w:rPr>
        <w:t> </w:t>
      </w:r>
      <w:r>
        <w:rPr>
          <w:color w:val="231F20"/>
        </w:rPr>
        <w:t>un</w:t>
      </w:r>
      <w:r>
        <w:rPr>
          <w:color w:val="231F20"/>
          <w:spacing w:val="-5"/>
        </w:rPr>
        <w:t> </w:t>
      </w:r>
      <w:r>
        <w:rPr>
          <w:color w:val="231F20"/>
        </w:rPr>
        <w:t>escritor”,</w:t>
      </w:r>
      <w:r>
        <w:rPr>
          <w:color w:val="231F20"/>
          <w:spacing w:val="-5"/>
        </w:rPr>
        <w:t> </w:t>
      </w:r>
      <w:r>
        <w:rPr>
          <w:color w:val="231F20"/>
        </w:rPr>
        <w:t>en</w:t>
      </w:r>
      <w:r>
        <w:rPr>
          <w:color w:val="231F20"/>
          <w:spacing w:val="-5"/>
        </w:rPr>
        <w:t> </w:t>
      </w:r>
      <w:r>
        <w:rPr>
          <w:color w:val="231F20"/>
        </w:rPr>
        <w:t>referencia</w:t>
      </w:r>
      <w:r>
        <w:rPr>
          <w:color w:val="231F20"/>
          <w:spacing w:val="-5"/>
        </w:rPr>
        <w:t> </w:t>
      </w:r>
      <w:r>
        <w:rPr>
          <w:color w:val="231F20"/>
        </w:rPr>
        <w:t>a</w:t>
      </w:r>
      <w:r>
        <w:rPr>
          <w:color w:val="231F20"/>
          <w:spacing w:val="-5"/>
        </w:rPr>
        <w:t> </w:t>
      </w:r>
      <w:r>
        <w:rPr>
          <w:color w:val="231F20"/>
        </w:rPr>
        <w:t>la</w:t>
      </w:r>
      <w:r>
        <w:rPr>
          <w:color w:val="231F20"/>
          <w:spacing w:val="-5"/>
        </w:rPr>
        <w:t> </w:t>
      </w:r>
      <w:r>
        <w:rPr>
          <w:color w:val="231F20"/>
        </w:rPr>
        <w:t>profusión</w:t>
      </w:r>
      <w:r>
        <w:rPr>
          <w:color w:val="231F20"/>
          <w:spacing w:val="-5"/>
        </w:rPr>
        <w:t> </w:t>
      </w:r>
      <w:r>
        <w:rPr>
          <w:color w:val="231F20"/>
        </w:rPr>
        <w:t>de</w:t>
      </w:r>
      <w:r>
        <w:rPr>
          <w:color w:val="231F20"/>
          <w:spacing w:val="-5"/>
        </w:rPr>
        <w:t> </w:t>
      </w:r>
      <w:r>
        <w:rPr>
          <w:color w:val="231F20"/>
        </w:rPr>
        <w:t>materiales</w:t>
      </w:r>
      <w:r>
        <w:rPr>
          <w:color w:val="231F20"/>
          <w:spacing w:val="-5"/>
        </w:rPr>
        <w:t> </w:t>
      </w:r>
      <w:r>
        <w:rPr>
          <w:color w:val="231F20"/>
        </w:rPr>
        <w:t>audiovisuales y tecnológicos que alberga la muestra. Comentó, además, que, por razones de salud, no había</w:t>
      </w:r>
      <w:r>
        <w:rPr>
          <w:color w:val="231F20"/>
          <w:spacing w:val="-1"/>
        </w:rPr>
        <w:t> </w:t>
      </w:r>
      <w:r>
        <w:rPr>
          <w:color w:val="231F20"/>
        </w:rPr>
        <w:t>podido</w:t>
      </w:r>
      <w:r>
        <w:rPr>
          <w:color w:val="231F20"/>
          <w:spacing w:val="-1"/>
        </w:rPr>
        <w:t> </w:t>
      </w:r>
      <w:r>
        <w:rPr>
          <w:color w:val="231F20"/>
        </w:rPr>
        <w:t>ver bien</w:t>
      </w:r>
      <w:r>
        <w:rPr>
          <w:color w:val="231F20"/>
          <w:spacing w:val="-1"/>
        </w:rPr>
        <w:t> </w:t>
      </w:r>
      <w:r>
        <w:rPr>
          <w:color w:val="231F20"/>
        </w:rPr>
        <w:t>la</w:t>
      </w:r>
      <w:r>
        <w:rPr>
          <w:color w:val="231F20"/>
          <w:spacing w:val="-1"/>
        </w:rPr>
        <w:t> </w:t>
      </w:r>
      <w:r>
        <w:rPr>
          <w:color w:val="231F20"/>
        </w:rPr>
        <w:t>exposición</w:t>
      </w:r>
      <w:r>
        <w:rPr>
          <w:color w:val="231F20"/>
          <w:spacing w:val="-1"/>
        </w:rPr>
        <w:t> </w:t>
      </w:r>
      <w:r>
        <w:rPr>
          <w:color w:val="231F20"/>
        </w:rPr>
        <w:t>en</w:t>
      </w:r>
      <w:r>
        <w:rPr>
          <w:color w:val="231F20"/>
          <w:spacing w:val="-1"/>
        </w:rPr>
        <w:t> </w:t>
      </w:r>
      <w:r>
        <w:rPr>
          <w:color w:val="231F20"/>
        </w:rPr>
        <w:t>Lanzarote</w:t>
      </w:r>
      <w:r>
        <w:rPr>
          <w:color w:val="231F20"/>
          <w:spacing w:val="-1"/>
        </w:rPr>
        <w:t> </w:t>
      </w:r>
      <w:r>
        <w:rPr>
          <w:color w:val="231F20"/>
        </w:rPr>
        <w:t>y</w:t>
      </w:r>
      <w:r>
        <w:rPr>
          <w:color w:val="231F20"/>
          <w:spacing w:val="-1"/>
        </w:rPr>
        <w:t> </w:t>
      </w:r>
      <w:r>
        <w:rPr>
          <w:color w:val="231F20"/>
        </w:rPr>
        <w:t>que</w:t>
      </w:r>
      <w:r>
        <w:rPr>
          <w:color w:val="231F20"/>
          <w:spacing w:val="-1"/>
        </w:rPr>
        <w:t> </w:t>
      </w:r>
      <w:r>
        <w:rPr>
          <w:color w:val="231F20"/>
        </w:rPr>
        <w:t>lo</w:t>
      </w:r>
      <w:r>
        <w:rPr>
          <w:color w:val="231F20"/>
          <w:spacing w:val="-1"/>
        </w:rPr>
        <w:t> </w:t>
      </w:r>
      <w:r>
        <w:rPr>
          <w:color w:val="231F20"/>
        </w:rPr>
        <w:t>haría</w:t>
      </w:r>
      <w:r>
        <w:rPr>
          <w:color w:val="231F20"/>
          <w:spacing w:val="-1"/>
        </w:rPr>
        <w:t> </w:t>
      </w:r>
      <w:r>
        <w:rPr>
          <w:color w:val="231F20"/>
        </w:rPr>
        <w:t>en</w:t>
      </w:r>
      <w:r>
        <w:rPr>
          <w:color w:val="231F20"/>
          <w:spacing w:val="-1"/>
        </w:rPr>
        <w:t> </w:t>
      </w:r>
      <w:r>
        <w:rPr>
          <w:color w:val="231F20"/>
        </w:rPr>
        <w:t>Lisboa.</w:t>
      </w:r>
      <w:r>
        <w:rPr>
          <w:color w:val="231F20"/>
          <w:spacing w:val="-1"/>
        </w:rPr>
        <w:t> </w:t>
      </w:r>
      <w:r>
        <w:rPr>
          <w:color w:val="231F20"/>
        </w:rPr>
        <w:t>Ese</w:t>
      </w:r>
      <w:r>
        <w:rPr>
          <w:color w:val="231F20"/>
          <w:spacing w:val="-1"/>
        </w:rPr>
        <w:t> </w:t>
      </w:r>
      <w:r>
        <w:rPr>
          <w:color w:val="231F20"/>
        </w:rPr>
        <w:t>mismo</w:t>
      </w:r>
      <w:r>
        <w:rPr>
          <w:color w:val="231F20"/>
          <w:spacing w:val="-1"/>
        </w:rPr>
        <w:t> </w:t>
      </w:r>
      <w:r>
        <w:rPr>
          <w:color w:val="231F20"/>
        </w:rPr>
        <w:t>día, antes de la inauguración, realizó un recorrido privado, en compañía de su esposa Pilar del Río y de Fernando Gómez Aguilera. Saramago se refirió a sí mismo como “un inmigrante en Lanzarote, por su propia conciencia” y aludió a los responsables de la FCM como “las personas</w:t>
      </w:r>
      <w:r>
        <w:rPr>
          <w:color w:val="231F20"/>
          <w:spacing w:val="-3"/>
        </w:rPr>
        <w:t> </w:t>
      </w:r>
      <w:r>
        <w:rPr>
          <w:color w:val="231F20"/>
        </w:rPr>
        <w:t>que,</w:t>
      </w:r>
      <w:r>
        <w:rPr>
          <w:color w:val="231F20"/>
          <w:spacing w:val="-3"/>
        </w:rPr>
        <w:t> </w:t>
      </w:r>
      <w:r>
        <w:rPr>
          <w:color w:val="231F20"/>
        </w:rPr>
        <w:t>en</w:t>
      </w:r>
      <w:r>
        <w:rPr>
          <w:color w:val="231F20"/>
          <w:spacing w:val="-3"/>
        </w:rPr>
        <w:t> </w:t>
      </w:r>
      <w:r>
        <w:rPr>
          <w:color w:val="231F20"/>
        </w:rPr>
        <w:t>el</w:t>
      </w:r>
      <w:r>
        <w:rPr>
          <w:color w:val="231F20"/>
          <w:spacing w:val="-3"/>
        </w:rPr>
        <w:t> </w:t>
      </w:r>
      <w:r>
        <w:rPr>
          <w:color w:val="231F20"/>
        </w:rPr>
        <w:t>campo</w:t>
      </w:r>
      <w:r>
        <w:rPr>
          <w:color w:val="231F20"/>
          <w:spacing w:val="-3"/>
        </w:rPr>
        <w:t> </w:t>
      </w:r>
      <w:r>
        <w:rPr>
          <w:color w:val="231F20"/>
        </w:rPr>
        <w:t>de</w:t>
      </w:r>
      <w:r>
        <w:rPr>
          <w:color w:val="231F20"/>
          <w:spacing w:val="-3"/>
        </w:rPr>
        <w:t> </w:t>
      </w:r>
      <w:r>
        <w:rPr>
          <w:color w:val="231F20"/>
        </w:rPr>
        <w:t>la</w:t>
      </w:r>
      <w:r>
        <w:rPr>
          <w:color w:val="231F20"/>
          <w:spacing w:val="-3"/>
        </w:rPr>
        <w:t> </w:t>
      </w:r>
      <w:r>
        <w:rPr>
          <w:color w:val="231F20"/>
        </w:rPr>
        <w:t>cultura,</w:t>
      </w:r>
      <w:r>
        <w:rPr>
          <w:color w:val="231F20"/>
          <w:spacing w:val="-3"/>
        </w:rPr>
        <w:t> </w:t>
      </w:r>
      <w:r>
        <w:rPr>
          <w:color w:val="231F20"/>
        </w:rPr>
        <w:t>nos</w:t>
      </w:r>
      <w:r>
        <w:rPr>
          <w:color w:val="231F20"/>
          <w:spacing w:val="-3"/>
        </w:rPr>
        <w:t> </w:t>
      </w:r>
      <w:r>
        <w:rPr>
          <w:color w:val="231F20"/>
        </w:rPr>
        <w:t>recibieron</w:t>
      </w:r>
      <w:r>
        <w:rPr>
          <w:color w:val="231F20"/>
          <w:spacing w:val="-3"/>
        </w:rPr>
        <w:t> </w:t>
      </w:r>
      <w:r>
        <w:rPr>
          <w:color w:val="231F20"/>
        </w:rPr>
        <w:t>a</w:t>
      </w:r>
      <w:r>
        <w:rPr>
          <w:color w:val="231F20"/>
          <w:spacing w:val="-3"/>
        </w:rPr>
        <w:t> </w:t>
      </w:r>
      <w:r>
        <w:rPr>
          <w:color w:val="231F20"/>
        </w:rPr>
        <w:t>Pilar</w:t>
      </w:r>
      <w:r>
        <w:rPr>
          <w:color w:val="231F20"/>
          <w:spacing w:val="-3"/>
        </w:rPr>
        <w:t> </w:t>
      </w:r>
      <w:r>
        <w:rPr>
          <w:color w:val="231F20"/>
        </w:rPr>
        <w:t>y</w:t>
      </w:r>
      <w:r>
        <w:rPr>
          <w:color w:val="231F20"/>
          <w:spacing w:val="-3"/>
        </w:rPr>
        <w:t> </w:t>
      </w:r>
      <w:r>
        <w:rPr>
          <w:color w:val="231F20"/>
        </w:rPr>
        <w:t>a</w:t>
      </w:r>
      <w:r>
        <w:rPr>
          <w:color w:val="231F20"/>
          <w:spacing w:val="-3"/>
        </w:rPr>
        <w:t> </w:t>
      </w:r>
      <w:r>
        <w:rPr>
          <w:color w:val="231F20"/>
        </w:rPr>
        <w:t>mí</w:t>
      </w:r>
      <w:r>
        <w:rPr>
          <w:color w:val="231F20"/>
          <w:spacing w:val="-3"/>
        </w:rPr>
        <w:t> </w:t>
      </w:r>
      <w:r>
        <w:rPr>
          <w:color w:val="231F20"/>
        </w:rPr>
        <w:t>en</w:t>
      </w:r>
      <w:r>
        <w:rPr>
          <w:color w:val="231F20"/>
          <w:spacing w:val="-3"/>
        </w:rPr>
        <w:t> </w:t>
      </w:r>
      <w:r>
        <w:rPr>
          <w:color w:val="231F20"/>
        </w:rPr>
        <w:t>la</w:t>
      </w:r>
      <w:r>
        <w:rPr>
          <w:color w:val="231F20"/>
          <w:spacing w:val="-3"/>
        </w:rPr>
        <w:t> </w:t>
      </w:r>
      <w:r>
        <w:rPr>
          <w:color w:val="231F20"/>
        </w:rPr>
        <w:t>isla”,</w:t>
      </w:r>
      <w:r>
        <w:rPr>
          <w:color w:val="231F20"/>
          <w:spacing w:val="-3"/>
        </w:rPr>
        <w:t> </w:t>
      </w:r>
      <w:r>
        <w:rPr>
          <w:color w:val="231F20"/>
        </w:rPr>
        <w:t>para</w:t>
      </w:r>
      <w:r>
        <w:rPr>
          <w:color w:val="231F20"/>
          <w:spacing w:val="-3"/>
        </w:rPr>
        <w:t> </w:t>
      </w:r>
      <w:r>
        <w:rPr>
          <w:color w:val="231F20"/>
        </w:rPr>
        <w:t>forjar “una</w:t>
      </w:r>
      <w:r>
        <w:rPr>
          <w:color w:val="231F20"/>
          <w:spacing w:val="-8"/>
        </w:rPr>
        <w:t> </w:t>
      </w:r>
      <w:r>
        <w:rPr>
          <w:color w:val="231F20"/>
        </w:rPr>
        <w:t>amistad</w:t>
      </w:r>
      <w:r>
        <w:rPr>
          <w:color w:val="231F20"/>
          <w:spacing w:val="-8"/>
        </w:rPr>
        <w:t> </w:t>
      </w:r>
      <w:r>
        <w:rPr>
          <w:color w:val="231F20"/>
        </w:rPr>
        <w:t>natural”.</w:t>
      </w:r>
      <w:r>
        <w:rPr>
          <w:color w:val="231F20"/>
          <w:spacing w:val="-8"/>
        </w:rPr>
        <w:t> </w:t>
      </w:r>
      <w:r>
        <w:rPr>
          <w:color w:val="231F20"/>
        </w:rPr>
        <w:t>Tuvo</w:t>
      </w:r>
      <w:r>
        <w:rPr>
          <w:color w:val="231F20"/>
          <w:spacing w:val="-8"/>
        </w:rPr>
        <w:t> </w:t>
      </w:r>
      <w:r>
        <w:rPr>
          <w:color w:val="231F20"/>
        </w:rPr>
        <w:t>también</w:t>
      </w:r>
      <w:r>
        <w:rPr>
          <w:color w:val="231F20"/>
          <w:spacing w:val="-8"/>
        </w:rPr>
        <w:t> </w:t>
      </w:r>
      <w:r>
        <w:rPr>
          <w:color w:val="231F20"/>
        </w:rPr>
        <w:t>palabras</w:t>
      </w:r>
      <w:r>
        <w:rPr>
          <w:color w:val="231F20"/>
          <w:spacing w:val="-8"/>
        </w:rPr>
        <w:t> </w:t>
      </w:r>
      <w:r>
        <w:rPr>
          <w:color w:val="231F20"/>
        </w:rPr>
        <w:t>de</w:t>
      </w:r>
      <w:r>
        <w:rPr>
          <w:color w:val="231F20"/>
          <w:spacing w:val="-8"/>
        </w:rPr>
        <w:t> </w:t>
      </w:r>
      <w:r>
        <w:rPr>
          <w:color w:val="231F20"/>
        </w:rPr>
        <w:t>reconocimiento</w:t>
      </w:r>
      <w:r>
        <w:rPr>
          <w:color w:val="231F20"/>
          <w:spacing w:val="-8"/>
        </w:rPr>
        <w:t> </w:t>
      </w:r>
      <w:r>
        <w:rPr>
          <w:color w:val="231F20"/>
        </w:rPr>
        <w:t>a</w:t>
      </w:r>
      <w:r>
        <w:rPr>
          <w:color w:val="231F20"/>
          <w:spacing w:val="-8"/>
        </w:rPr>
        <w:t> </w:t>
      </w:r>
      <w:r>
        <w:rPr>
          <w:color w:val="231F20"/>
        </w:rPr>
        <w:t>la</w:t>
      </w:r>
      <w:r>
        <w:rPr>
          <w:color w:val="231F20"/>
          <w:spacing w:val="-8"/>
        </w:rPr>
        <w:t> </w:t>
      </w:r>
      <w:r>
        <w:rPr>
          <w:color w:val="231F20"/>
        </w:rPr>
        <w:t>labor</w:t>
      </w:r>
      <w:r>
        <w:rPr>
          <w:color w:val="231F20"/>
          <w:spacing w:val="-8"/>
        </w:rPr>
        <w:t> </w:t>
      </w:r>
      <w:r>
        <w:rPr>
          <w:color w:val="231F20"/>
        </w:rPr>
        <w:t>que</w:t>
      </w:r>
      <w:r>
        <w:rPr>
          <w:color w:val="231F20"/>
          <w:spacing w:val="-8"/>
        </w:rPr>
        <w:t> </w:t>
      </w:r>
      <w:r>
        <w:rPr>
          <w:color w:val="231F20"/>
        </w:rPr>
        <w:t>desarrolla</w:t>
      </w:r>
      <w:r>
        <w:rPr>
          <w:color w:val="231F20"/>
          <w:spacing w:val="-8"/>
        </w:rPr>
        <w:t> </w:t>
      </w:r>
      <w:r>
        <w:rPr>
          <w:color w:val="231F20"/>
        </w:rPr>
        <w:t>la FCM,</w:t>
      </w:r>
      <w:r>
        <w:rPr>
          <w:color w:val="231F20"/>
          <w:spacing w:val="-1"/>
        </w:rPr>
        <w:t> </w:t>
      </w:r>
      <w:r>
        <w:rPr>
          <w:color w:val="231F20"/>
        </w:rPr>
        <w:t>a</w:t>
      </w:r>
      <w:r>
        <w:rPr>
          <w:color w:val="231F20"/>
          <w:spacing w:val="-1"/>
        </w:rPr>
        <w:t> </w:t>
      </w:r>
      <w:r>
        <w:rPr>
          <w:color w:val="231F20"/>
        </w:rPr>
        <w:t>la</w:t>
      </w:r>
      <w:r>
        <w:rPr>
          <w:color w:val="231F20"/>
          <w:spacing w:val="-1"/>
        </w:rPr>
        <w:t> </w:t>
      </w:r>
      <w:r>
        <w:rPr>
          <w:color w:val="231F20"/>
        </w:rPr>
        <w:t>que</w:t>
      </w:r>
      <w:r>
        <w:rPr>
          <w:color w:val="231F20"/>
          <w:spacing w:val="-1"/>
        </w:rPr>
        <w:t> </w:t>
      </w:r>
      <w:r>
        <w:rPr>
          <w:color w:val="231F20"/>
        </w:rPr>
        <w:t>definió</w:t>
      </w:r>
      <w:r>
        <w:rPr>
          <w:color w:val="231F20"/>
          <w:spacing w:val="-1"/>
        </w:rPr>
        <w:t> </w:t>
      </w:r>
      <w:r>
        <w:rPr>
          <w:color w:val="231F20"/>
        </w:rPr>
        <w:t>como</w:t>
      </w:r>
      <w:r>
        <w:rPr>
          <w:color w:val="231F20"/>
          <w:spacing w:val="-1"/>
        </w:rPr>
        <w:t> </w:t>
      </w:r>
      <w:r>
        <w:rPr>
          <w:color w:val="231F20"/>
        </w:rPr>
        <w:t>un</w:t>
      </w:r>
      <w:r>
        <w:rPr>
          <w:color w:val="231F20"/>
          <w:spacing w:val="-1"/>
        </w:rPr>
        <w:t> </w:t>
      </w:r>
      <w:r>
        <w:rPr>
          <w:color w:val="231F20"/>
        </w:rPr>
        <w:t>“contrapoder” y</w:t>
      </w:r>
      <w:r>
        <w:rPr>
          <w:color w:val="231F20"/>
          <w:spacing w:val="-1"/>
        </w:rPr>
        <w:t> </w:t>
      </w:r>
      <w:r>
        <w:rPr>
          <w:color w:val="231F20"/>
        </w:rPr>
        <w:t>un</w:t>
      </w:r>
      <w:r>
        <w:rPr>
          <w:color w:val="231F20"/>
          <w:spacing w:val="-1"/>
        </w:rPr>
        <w:t> </w:t>
      </w:r>
      <w:r>
        <w:rPr>
          <w:color w:val="231F20"/>
        </w:rPr>
        <w:t>“ejemplo</w:t>
      </w:r>
      <w:r>
        <w:rPr>
          <w:color w:val="231F20"/>
          <w:spacing w:val="-1"/>
        </w:rPr>
        <w:t> </w:t>
      </w:r>
      <w:r>
        <w:rPr>
          <w:color w:val="231F20"/>
        </w:rPr>
        <w:t>a</w:t>
      </w:r>
      <w:r>
        <w:rPr>
          <w:color w:val="231F20"/>
          <w:spacing w:val="-1"/>
        </w:rPr>
        <w:t> </w:t>
      </w:r>
      <w:r>
        <w:rPr>
          <w:color w:val="231F20"/>
        </w:rPr>
        <w:t>seguir por su</w:t>
      </w:r>
      <w:r>
        <w:rPr>
          <w:color w:val="231F20"/>
          <w:spacing w:val="-1"/>
        </w:rPr>
        <w:t> </w:t>
      </w:r>
      <w:r>
        <w:rPr>
          <w:color w:val="231F20"/>
        </w:rPr>
        <w:t>trabajo</w:t>
      </w:r>
      <w:r>
        <w:rPr>
          <w:color w:val="231F20"/>
          <w:spacing w:val="-1"/>
        </w:rPr>
        <w:t> </w:t>
      </w:r>
      <w:r>
        <w:rPr>
          <w:color w:val="231F20"/>
        </w:rPr>
        <w:t>intenso, independiente</w:t>
      </w:r>
      <w:r>
        <w:rPr>
          <w:color w:val="231F20"/>
          <w:spacing w:val="-1"/>
        </w:rPr>
        <w:t> </w:t>
      </w:r>
      <w:r>
        <w:rPr>
          <w:color w:val="231F20"/>
        </w:rPr>
        <w:t>y</w:t>
      </w:r>
      <w:r>
        <w:rPr>
          <w:color w:val="231F20"/>
          <w:spacing w:val="-1"/>
        </w:rPr>
        <w:t> </w:t>
      </w:r>
      <w:r>
        <w:rPr>
          <w:color w:val="231F20"/>
        </w:rPr>
        <w:t>eficaz”.</w:t>
      </w:r>
      <w:r>
        <w:rPr>
          <w:color w:val="231F20"/>
          <w:spacing w:val="-1"/>
        </w:rPr>
        <w:t> </w:t>
      </w:r>
      <w:r>
        <w:rPr>
          <w:color w:val="231F20"/>
        </w:rPr>
        <w:t>“La</w:t>
      </w:r>
      <w:r>
        <w:rPr>
          <w:color w:val="231F20"/>
          <w:spacing w:val="-1"/>
        </w:rPr>
        <w:t> </w:t>
      </w:r>
      <w:r>
        <w:rPr>
          <w:color w:val="231F20"/>
        </w:rPr>
        <w:t>FCM</w:t>
      </w:r>
      <w:r>
        <w:rPr>
          <w:color w:val="231F20"/>
          <w:spacing w:val="-1"/>
        </w:rPr>
        <w:t> </w:t>
      </w:r>
      <w:r>
        <w:rPr>
          <w:color w:val="231F20"/>
        </w:rPr>
        <w:t>no</w:t>
      </w:r>
      <w:r>
        <w:rPr>
          <w:color w:val="231F20"/>
          <w:spacing w:val="-1"/>
        </w:rPr>
        <w:t> </w:t>
      </w:r>
      <w:r>
        <w:rPr>
          <w:color w:val="231F20"/>
        </w:rPr>
        <w:t>es</w:t>
      </w:r>
      <w:r>
        <w:rPr>
          <w:color w:val="231F20"/>
          <w:spacing w:val="-1"/>
        </w:rPr>
        <w:t> </w:t>
      </w:r>
      <w:r>
        <w:rPr>
          <w:color w:val="231F20"/>
        </w:rPr>
        <w:t>grata</w:t>
      </w:r>
      <w:r>
        <w:rPr>
          <w:color w:val="231F20"/>
          <w:spacing w:val="-1"/>
        </w:rPr>
        <w:t> </w:t>
      </w:r>
      <w:r>
        <w:rPr>
          <w:color w:val="231F20"/>
        </w:rPr>
        <w:t>para</w:t>
      </w:r>
      <w:r>
        <w:rPr>
          <w:color w:val="231F20"/>
          <w:spacing w:val="-1"/>
        </w:rPr>
        <w:t> </w:t>
      </w:r>
      <w:r>
        <w:rPr>
          <w:color w:val="231F20"/>
        </w:rPr>
        <w:t>el</w:t>
      </w:r>
      <w:r>
        <w:rPr>
          <w:color w:val="231F20"/>
          <w:spacing w:val="-1"/>
        </w:rPr>
        <w:t> </w:t>
      </w:r>
      <w:r>
        <w:rPr>
          <w:color w:val="231F20"/>
        </w:rPr>
        <w:t>oficialismo</w:t>
      </w:r>
      <w:r>
        <w:rPr>
          <w:color w:val="231F20"/>
          <w:spacing w:val="-1"/>
        </w:rPr>
        <w:t> </w:t>
      </w:r>
      <w:r>
        <w:rPr>
          <w:color w:val="231F20"/>
        </w:rPr>
        <w:t>de</w:t>
      </w:r>
      <w:r>
        <w:rPr>
          <w:color w:val="231F20"/>
          <w:spacing w:val="-1"/>
        </w:rPr>
        <w:t> </w:t>
      </w:r>
      <w:r>
        <w:rPr>
          <w:color w:val="231F20"/>
        </w:rPr>
        <w:t>la</w:t>
      </w:r>
      <w:r>
        <w:rPr>
          <w:color w:val="231F20"/>
          <w:spacing w:val="-1"/>
        </w:rPr>
        <w:t> </w:t>
      </w:r>
      <w:r>
        <w:rPr>
          <w:color w:val="231F20"/>
        </w:rPr>
        <w:t>isla,</w:t>
      </w:r>
      <w:r>
        <w:rPr>
          <w:color w:val="231F20"/>
          <w:spacing w:val="-1"/>
        </w:rPr>
        <w:t> </w:t>
      </w:r>
      <w:r>
        <w:rPr>
          <w:color w:val="231F20"/>
        </w:rPr>
        <w:t>ni</w:t>
      </w:r>
      <w:r>
        <w:rPr>
          <w:color w:val="231F20"/>
          <w:spacing w:val="-1"/>
        </w:rPr>
        <w:t> </w:t>
      </w:r>
      <w:r>
        <w:rPr>
          <w:color w:val="231F20"/>
        </w:rPr>
        <w:t>para</w:t>
      </w:r>
      <w:r>
        <w:rPr>
          <w:color w:val="231F20"/>
          <w:spacing w:val="-1"/>
        </w:rPr>
        <w:t> </w:t>
      </w:r>
      <w:r>
        <w:rPr>
          <w:color w:val="231F20"/>
        </w:rPr>
        <w:t>los</w:t>
      </w:r>
      <w:r>
        <w:rPr>
          <w:color w:val="231F20"/>
          <w:spacing w:val="-1"/>
        </w:rPr>
        <w:t> </w:t>
      </w:r>
      <w:r>
        <w:rPr>
          <w:color w:val="231F20"/>
        </w:rPr>
        <w:t>parti-dos de distinta ideología”, señaló ante numerosos medios de comunicación portugueses y españoles.</w:t>
      </w:r>
      <w:r>
        <w:rPr>
          <w:color w:val="231F20"/>
          <w:spacing w:val="-8"/>
        </w:rPr>
        <w:t> </w:t>
      </w:r>
      <w:r>
        <w:rPr>
          <w:color w:val="231F20"/>
        </w:rPr>
        <w:t>Asimismo,</w:t>
      </w:r>
      <w:r>
        <w:rPr>
          <w:color w:val="231F20"/>
          <w:spacing w:val="-8"/>
        </w:rPr>
        <w:t> </w:t>
      </w:r>
      <w:r>
        <w:rPr>
          <w:color w:val="231F20"/>
        </w:rPr>
        <w:t>denunció</w:t>
      </w:r>
      <w:r>
        <w:rPr>
          <w:color w:val="231F20"/>
          <w:spacing w:val="-8"/>
        </w:rPr>
        <w:t> </w:t>
      </w:r>
      <w:r>
        <w:rPr>
          <w:color w:val="231F20"/>
        </w:rPr>
        <w:t>que</w:t>
      </w:r>
      <w:r>
        <w:rPr>
          <w:color w:val="231F20"/>
          <w:spacing w:val="-8"/>
        </w:rPr>
        <w:t> </w:t>
      </w:r>
      <w:r>
        <w:rPr>
          <w:color w:val="231F20"/>
        </w:rPr>
        <w:t>en</w:t>
      </w:r>
      <w:r>
        <w:rPr>
          <w:color w:val="231F20"/>
          <w:spacing w:val="-8"/>
        </w:rPr>
        <w:t> </w:t>
      </w:r>
      <w:r>
        <w:rPr>
          <w:color w:val="231F20"/>
        </w:rPr>
        <w:t>Portugal</w:t>
      </w:r>
      <w:r>
        <w:rPr>
          <w:color w:val="231F20"/>
          <w:spacing w:val="-8"/>
        </w:rPr>
        <w:t> </w:t>
      </w:r>
      <w:r>
        <w:rPr>
          <w:color w:val="231F20"/>
        </w:rPr>
        <w:t>faltaba</w:t>
      </w:r>
      <w:r>
        <w:rPr>
          <w:color w:val="231F20"/>
          <w:spacing w:val="-8"/>
        </w:rPr>
        <w:t> </w:t>
      </w:r>
      <w:r>
        <w:rPr>
          <w:color w:val="231F20"/>
        </w:rPr>
        <w:t>espíritu</w:t>
      </w:r>
      <w:r>
        <w:rPr>
          <w:color w:val="231F20"/>
          <w:spacing w:val="-8"/>
        </w:rPr>
        <w:t> </w:t>
      </w:r>
      <w:r>
        <w:rPr>
          <w:color w:val="231F20"/>
        </w:rPr>
        <w:t>crítico</w:t>
      </w:r>
      <w:r>
        <w:rPr>
          <w:color w:val="231F20"/>
          <w:spacing w:val="-8"/>
        </w:rPr>
        <w:t> </w:t>
      </w:r>
      <w:r>
        <w:rPr>
          <w:color w:val="231F20"/>
        </w:rPr>
        <w:t>e</w:t>
      </w:r>
      <w:r>
        <w:rPr>
          <w:color w:val="231F20"/>
          <w:spacing w:val="-8"/>
        </w:rPr>
        <w:t> </w:t>
      </w:r>
      <w:r>
        <w:rPr>
          <w:color w:val="231F20"/>
        </w:rPr>
        <w:t>invitó</w:t>
      </w:r>
      <w:r>
        <w:rPr>
          <w:color w:val="231F20"/>
          <w:spacing w:val="-8"/>
        </w:rPr>
        <w:t> </w:t>
      </w:r>
      <w:r>
        <w:rPr>
          <w:color w:val="231F20"/>
        </w:rPr>
        <w:t>a</w:t>
      </w:r>
      <w:r>
        <w:rPr>
          <w:color w:val="231F20"/>
          <w:spacing w:val="-8"/>
        </w:rPr>
        <w:t> </w:t>
      </w:r>
      <w:r>
        <w:rPr>
          <w:color w:val="231F20"/>
        </w:rPr>
        <w:t>practicarlo. “Este país es ejemplo de muchas cosas negativas”, dijo, “pero es mi país”, concluyó.</w:t>
      </w:r>
    </w:p>
    <w:p>
      <w:pPr>
        <w:pStyle w:val="BodyText"/>
        <w:spacing w:before="10"/>
        <w:ind w:left="992"/>
        <w:jc w:val="both"/>
      </w:pPr>
      <w:r>
        <w:rPr>
          <w:color w:val="231F20"/>
        </w:rPr>
        <w:t>El</w:t>
      </w:r>
      <w:r>
        <w:rPr>
          <w:color w:val="231F20"/>
          <w:spacing w:val="-2"/>
        </w:rPr>
        <w:t> </w:t>
      </w:r>
      <w:r>
        <w:rPr>
          <w:color w:val="231F20"/>
        </w:rPr>
        <w:t>ministro</w:t>
      </w:r>
      <w:r>
        <w:rPr>
          <w:color w:val="231F20"/>
          <w:spacing w:val="-2"/>
        </w:rPr>
        <w:t> </w:t>
      </w:r>
      <w:r>
        <w:rPr>
          <w:color w:val="231F20"/>
        </w:rPr>
        <w:t>de</w:t>
      </w:r>
      <w:r>
        <w:rPr>
          <w:color w:val="231F20"/>
          <w:spacing w:val="-2"/>
        </w:rPr>
        <w:t> </w:t>
      </w:r>
      <w:r>
        <w:rPr>
          <w:color w:val="231F20"/>
        </w:rPr>
        <w:t>Cultura</w:t>
      </w:r>
      <w:r>
        <w:rPr>
          <w:color w:val="231F20"/>
          <w:spacing w:val="-2"/>
        </w:rPr>
        <w:t> </w:t>
      </w:r>
      <w:r>
        <w:rPr>
          <w:color w:val="231F20"/>
        </w:rPr>
        <w:t>portugués</w:t>
      </w:r>
      <w:r>
        <w:rPr>
          <w:color w:val="231F20"/>
          <w:spacing w:val="-2"/>
        </w:rPr>
        <w:t> </w:t>
      </w:r>
      <w:r>
        <w:rPr>
          <w:color w:val="231F20"/>
        </w:rPr>
        <w:t>mostró</w:t>
      </w:r>
      <w:r>
        <w:rPr>
          <w:color w:val="231F20"/>
          <w:spacing w:val="-2"/>
        </w:rPr>
        <w:t> </w:t>
      </w:r>
      <w:r>
        <w:rPr>
          <w:color w:val="231F20"/>
        </w:rPr>
        <w:t>su</w:t>
      </w:r>
      <w:r>
        <w:rPr>
          <w:color w:val="231F20"/>
          <w:spacing w:val="-2"/>
        </w:rPr>
        <w:t> </w:t>
      </w:r>
      <w:r>
        <w:rPr>
          <w:color w:val="231F20"/>
        </w:rPr>
        <w:t>agradecimiento</w:t>
      </w:r>
      <w:r>
        <w:rPr>
          <w:color w:val="231F20"/>
          <w:spacing w:val="-2"/>
        </w:rPr>
        <w:t> </w:t>
      </w:r>
      <w:r>
        <w:rPr>
          <w:color w:val="231F20"/>
        </w:rPr>
        <w:t>a</w:t>
      </w:r>
      <w:r>
        <w:rPr>
          <w:color w:val="231F20"/>
          <w:spacing w:val="-2"/>
        </w:rPr>
        <w:t> </w:t>
      </w:r>
      <w:r>
        <w:rPr>
          <w:color w:val="231F20"/>
        </w:rPr>
        <w:t>la</w:t>
      </w:r>
      <w:r>
        <w:rPr>
          <w:color w:val="231F20"/>
          <w:spacing w:val="-2"/>
        </w:rPr>
        <w:t> </w:t>
      </w:r>
      <w:r>
        <w:rPr>
          <w:color w:val="231F20"/>
        </w:rPr>
        <w:t>Fundación</w:t>
      </w:r>
      <w:r>
        <w:rPr>
          <w:color w:val="231F20"/>
          <w:spacing w:val="-2"/>
        </w:rPr>
        <w:t> </w:t>
      </w:r>
      <w:r>
        <w:rPr>
          <w:color w:val="231F20"/>
        </w:rPr>
        <w:t>César</w:t>
      </w:r>
      <w:r>
        <w:rPr>
          <w:color w:val="231F20"/>
          <w:spacing w:val="-2"/>
        </w:rPr>
        <w:t> Manrique</w:t>
      </w:r>
    </w:p>
    <w:p>
      <w:pPr>
        <w:pStyle w:val="BodyText"/>
        <w:spacing w:after="0"/>
        <w:jc w:val="both"/>
        <w:sectPr>
          <w:type w:val="continuous"/>
          <w:pgSz w:w="11910" w:h="16840"/>
          <w:pgMar w:header="850" w:footer="0" w:top="1940" w:bottom="280" w:left="992" w:right="1700"/>
        </w:sectPr>
      </w:pPr>
    </w:p>
    <w:p>
      <w:pPr>
        <w:pStyle w:val="BodyText"/>
      </w:pPr>
      <w:r>
        <w:rPr/>
        <mc:AlternateContent>
          <mc:Choice Requires="wps">
            <w:drawing>
              <wp:anchor distT="0" distB="0" distL="0" distR="0" allowOverlap="1" layoutInCell="1" locked="0" behindDoc="0" simplePos="0" relativeHeight="15800832">
                <wp:simplePos x="0" y="0"/>
                <wp:positionH relativeFrom="page">
                  <wp:posOffset>6732003</wp:posOffset>
                </wp:positionH>
                <wp:positionV relativeFrom="page">
                  <wp:posOffset>8037004</wp:posOffset>
                </wp:positionV>
                <wp:extent cx="288290" cy="1933575"/>
                <wp:effectExtent l="0" t="0" r="0" b="0"/>
                <wp:wrapNone/>
                <wp:docPr id="266" name="Group 266"/>
                <wp:cNvGraphicFramePr>
                  <a:graphicFrameLocks/>
                </wp:cNvGraphicFramePr>
                <a:graphic>
                  <a:graphicData uri="http://schemas.microsoft.com/office/word/2010/wordprocessingGroup">
                    <wpg:wgp>
                      <wpg:cNvPr id="266" name="Group 266"/>
                      <wpg:cNvGrpSpPr/>
                      <wpg:grpSpPr>
                        <a:xfrm>
                          <a:off x="0" y="0"/>
                          <a:ext cx="288290" cy="1933575"/>
                          <a:chExt cx="288290" cy="1933575"/>
                        </a:xfrm>
                      </wpg:grpSpPr>
                      <pic:pic>
                        <pic:nvPicPr>
                          <pic:cNvPr id="267" name="Image 267"/>
                          <pic:cNvPicPr/>
                        </pic:nvPicPr>
                        <pic:blipFill>
                          <a:blip r:embed="rId32" cstate="print"/>
                          <a:stretch>
                            <a:fillRect/>
                          </a:stretch>
                        </pic:blipFill>
                        <pic:spPr>
                          <a:xfrm>
                            <a:off x="15265" y="1667624"/>
                            <a:ext cx="256311" cy="248704"/>
                          </a:xfrm>
                          <a:prstGeom prst="rect">
                            <a:avLst/>
                          </a:prstGeom>
                        </pic:spPr>
                      </pic:pic>
                      <wps:wsp>
                        <wps:cNvPr id="268" name="Graphic 26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5022pt;width:22.7pt;height:152.25pt;mso-position-horizontal-relative:page;mso-position-vertical-relative:page;z-index:15800832" id="docshapegroup232" coordorigin="10602,12657" coordsize="454,3045">
                <v:shape style="position:absolute;left:10625;top:15282;width:404;height:392" type="#_x0000_t75" id="docshape233" stroked="false">
                  <v:imagedata r:id="rId32" o:title=""/>
                </v:shape>
                <v:shape style="position:absolute;left:10606;top:12661;width:444;height:3035" id="docshape234"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801344">
                <wp:simplePos x="0" y="0"/>
                <wp:positionH relativeFrom="page">
                  <wp:posOffset>6784499</wp:posOffset>
                </wp:positionH>
                <wp:positionV relativeFrom="page">
                  <wp:posOffset>923310</wp:posOffset>
                </wp:positionV>
                <wp:extent cx="231775" cy="940435"/>
                <wp:effectExtent l="0" t="0" r="0" b="0"/>
                <wp:wrapNone/>
                <wp:docPr id="269" name="Textbox 269"/>
                <wp:cNvGraphicFramePr>
                  <a:graphicFrameLocks/>
                </wp:cNvGraphicFramePr>
                <a:graphic>
                  <a:graphicData uri="http://schemas.microsoft.com/office/word/2010/wordprocessingShape">
                    <wps:wsp>
                      <wps:cNvPr id="269" name="Textbox 269"/>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1614pt;width:18.25pt;height:74.05pt;mso-position-horizontal-relative:page;mso-position-vertical-relative:page;z-index:15801344" type="#_x0000_t202" id="docshape235"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801856">
                <wp:simplePos x="0" y="0"/>
                <wp:positionH relativeFrom="page">
                  <wp:posOffset>6779069</wp:posOffset>
                </wp:positionH>
                <wp:positionV relativeFrom="page">
                  <wp:posOffset>8134041</wp:posOffset>
                </wp:positionV>
                <wp:extent cx="202565" cy="1460500"/>
                <wp:effectExtent l="0" t="0" r="0" b="0"/>
                <wp:wrapNone/>
                <wp:docPr id="270" name="Textbox 270"/>
                <wp:cNvGraphicFramePr>
                  <a:graphicFrameLocks/>
                </wp:cNvGraphicFramePr>
                <a:graphic>
                  <a:graphicData uri="http://schemas.microsoft.com/office/word/2010/wordprocessingShape">
                    <wps:wsp>
                      <wps:cNvPr id="270" name="Textbox 270"/>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5708pt;width:15.95pt;height:115pt;mso-position-horizontal-relative:page;mso-position-vertical-relative:page;z-index:15801856" type="#_x0000_t202" id="docshape23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77"/>
        <w:jc w:val="both"/>
      </w:pPr>
      <w:r>
        <w:rPr>
          <w:color w:val="231F20"/>
        </w:rPr>
        <w:t>y su satisfacción por inaugurar en Portugal una exposición “de íntima construcción”, a la que se refirió como “una verdadera novela en sí misma” sobre “una vida singular”, la del “mayor escritor portugués vivo”. “Muestra la vida de un gran escritor portugués universal”, dijo, elogiando a Saramago y su obra literaria, “en la medida en que es la construcción de una identidad singular portuguesa pero universal”.</w:t>
      </w:r>
    </w:p>
    <w:p>
      <w:pPr>
        <w:pStyle w:val="BodyText"/>
        <w:spacing w:line="348" w:lineRule="auto" w:before="4"/>
        <w:ind w:left="992" w:right="278"/>
        <w:jc w:val="both"/>
      </w:pPr>
      <w:r>
        <w:rPr>
          <w:color w:val="231F20"/>
        </w:rPr>
        <w:t>El</w:t>
      </w:r>
      <w:r>
        <w:rPr>
          <w:color w:val="231F20"/>
          <w:spacing w:val="-9"/>
        </w:rPr>
        <w:t> </w:t>
      </w:r>
      <w:r>
        <w:rPr>
          <w:color w:val="231F20"/>
        </w:rPr>
        <w:t>comisario</w:t>
      </w:r>
      <w:r>
        <w:rPr>
          <w:color w:val="231F20"/>
          <w:spacing w:val="-10"/>
        </w:rPr>
        <w:t> </w:t>
      </w:r>
      <w:r>
        <w:rPr>
          <w:color w:val="231F20"/>
        </w:rPr>
        <w:t>de</w:t>
      </w:r>
      <w:r>
        <w:rPr>
          <w:color w:val="231F20"/>
          <w:spacing w:val="-10"/>
        </w:rPr>
        <w:t> </w:t>
      </w:r>
      <w:r>
        <w:rPr>
          <w:color w:val="231F20"/>
        </w:rPr>
        <w:t>la</w:t>
      </w:r>
      <w:r>
        <w:rPr>
          <w:color w:val="231F20"/>
          <w:spacing w:val="-10"/>
        </w:rPr>
        <w:t> </w:t>
      </w:r>
      <w:r>
        <w:rPr>
          <w:color w:val="231F20"/>
        </w:rPr>
        <w:t>muestra</w:t>
      </w:r>
      <w:r>
        <w:rPr>
          <w:color w:val="231F20"/>
          <w:spacing w:val="-9"/>
        </w:rPr>
        <w:t> </w:t>
      </w:r>
      <w:r>
        <w:rPr>
          <w:color w:val="231F20"/>
        </w:rPr>
        <w:t>manifestó</w:t>
      </w:r>
      <w:r>
        <w:rPr>
          <w:color w:val="231F20"/>
          <w:spacing w:val="-10"/>
        </w:rPr>
        <w:t> </w:t>
      </w:r>
      <w:r>
        <w:rPr>
          <w:color w:val="231F20"/>
        </w:rPr>
        <w:t>que</w:t>
      </w:r>
      <w:r>
        <w:rPr>
          <w:color w:val="231F20"/>
          <w:spacing w:val="-10"/>
        </w:rPr>
        <w:t> </w:t>
      </w:r>
      <w:r>
        <w:rPr>
          <w:color w:val="231F20"/>
        </w:rPr>
        <w:t>“la</w:t>
      </w:r>
      <w:r>
        <w:rPr>
          <w:color w:val="231F20"/>
          <w:spacing w:val="-10"/>
        </w:rPr>
        <w:t> </w:t>
      </w:r>
      <w:r>
        <w:rPr>
          <w:color w:val="231F20"/>
        </w:rPr>
        <w:t>exposición</w:t>
      </w:r>
      <w:r>
        <w:rPr>
          <w:color w:val="231F20"/>
          <w:spacing w:val="-9"/>
        </w:rPr>
        <w:t> </w:t>
      </w:r>
      <w:r>
        <w:rPr>
          <w:color w:val="231F20"/>
        </w:rPr>
        <w:t>se</w:t>
      </w:r>
      <w:r>
        <w:rPr>
          <w:color w:val="231F20"/>
          <w:spacing w:val="-10"/>
        </w:rPr>
        <w:t> </w:t>
      </w:r>
      <w:r>
        <w:rPr>
          <w:color w:val="231F20"/>
        </w:rPr>
        <w:t>encuentra</w:t>
      </w:r>
      <w:r>
        <w:rPr>
          <w:color w:val="231F20"/>
          <w:spacing w:val="-9"/>
        </w:rPr>
        <w:t> </w:t>
      </w:r>
      <w:r>
        <w:rPr>
          <w:color w:val="231F20"/>
        </w:rPr>
        <w:t>en</w:t>
      </w:r>
      <w:r>
        <w:rPr>
          <w:color w:val="231F20"/>
          <w:spacing w:val="-10"/>
        </w:rPr>
        <w:t> </w:t>
      </w:r>
      <w:r>
        <w:rPr>
          <w:color w:val="231F20"/>
        </w:rPr>
        <w:t>su</w:t>
      </w:r>
      <w:r>
        <w:rPr>
          <w:color w:val="231F20"/>
          <w:spacing w:val="-10"/>
        </w:rPr>
        <w:t> </w:t>
      </w:r>
      <w:r>
        <w:rPr>
          <w:color w:val="231F20"/>
        </w:rPr>
        <w:t>espacio</w:t>
      </w:r>
      <w:r>
        <w:rPr>
          <w:color w:val="231F20"/>
          <w:spacing w:val="-9"/>
        </w:rPr>
        <w:t> </w:t>
      </w:r>
      <w:r>
        <w:rPr>
          <w:color w:val="231F20"/>
        </w:rPr>
        <w:t>natural, la</w:t>
      </w:r>
      <w:r>
        <w:rPr>
          <w:color w:val="231F20"/>
          <w:spacing w:val="-1"/>
        </w:rPr>
        <w:t> </w:t>
      </w:r>
      <w:r>
        <w:rPr>
          <w:color w:val="231F20"/>
        </w:rPr>
        <w:t>sede</w:t>
      </w:r>
      <w:r>
        <w:rPr>
          <w:color w:val="231F20"/>
          <w:spacing w:val="-1"/>
        </w:rPr>
        <w:t> </w:t>
      </w:r>
      <w:r>
        <w:rPr>
          <w:color w:val="231F20"/>
        </w:rPr>
        <w:t>del</w:t>
      </w:r>
      <w:r>
        <w:rPr>
          <w:color w:val="231F20"/>
          <w:spacing w:val="-1"/>
        </w:rPr>
        <w:t> </w:t>
      </w:r>
      <w:r>
        <w:rPr>
          <w:color w:val="231F20"/>
        </w:rPr>
        <w:t>Gobierno</w:t>
      </w:r>
      <w:r>
        <w:rPr>
          <w:color w:val="231F20"/>
          <w:spacing w:val="-1"/>
        </w:rPr>
        <w:t> </w:t>
      </w:r>
      <w:r>
        <w:rPr>
          <w:color w:val="231F20"/>
        </w:rPr>
        <w:t>portugués,</w:t>
      </w:r>
      <w:r>
        <w:rPr>
          <w:color w:val="231F20"/>
          <w:spacing w:val="-1"/>
        </w:rPr>
        <w:t> </w:t>
      </w:r>
      <w:r>
        <w:rPr>
          <w:color w:val="231F20"/>
        </w:rPr>
        <w:t>el</w:t>
      </w:r>
      <w:r>
        <w:rPr>
          <w:color w:val="231F20"/>
          <w:spacing w:val="-1"/>
        </w:rPr>
        <w:t> </w:t>
      </w:r>
      <w:r>
        <w:rPr>
          <w:color w:val="231F20"/>
        </w:rPr>
        <w:t>lugar</w:t>
      </w:r>
      <w:r>
        <w:rPr>
          <w:color w:val="231F20"/>
          <w:spacing w:val="-1"/>
        </w:rPr>
        <w:t> </w:t>
      </w:r>
      <w:r>
        <w:rPr>
          <w:color w:val="231F20"/>
        </w:rPr>
        <w:t>de</w:t>
      </w:r>
      <w:r>
        <w:rPr>
          <w:color w:val="231F20"/>
          <w:spacing w:val="-1"/>
        </w:rPr>
        <w:t> </w:t>
      </w:r>
      <w:r>
        <w:rPr>
          <w:color w:val="231F20"/>
        </w:rPr>
        <w:t>todos</w:t>
      </w:r>
      <w:r>
        <w:rPr>
          <w:color w:val="231F20"/>
          <w:spacing w:val="-1"/>
        </w:rPr>
        <w:t> </w:t>
      </w:r>
      <w:r>
        <w:rPr>
          <w:color w:val="231F20"/>
        </w:rPr>
        <w:t>los</w:t>
      </w:r>
      <w:r>
        <w:rPr>
          <w:color w:val="231F20"/>
          <w:spacing w:val="-1"/>
        </w:rPr>
        <w:t> </w:t>
      </w:r>
      <w:r>
        <w:rPr>
          <w:color w:val="231F20"/>
        </w:rPr>
        <w:t>portugueses”,</w:t>
      </w:r>
      <w:r>
        <w:rPr>
          <w:color w:val="231F20"/>
          <w:spacing w:val="-1"/>
        </w:rPr>
        <w:t> </w:t>
      </w:r>
      <w:r>
        <w:rPr>
          <w:color w:val="231F20"/>
        </w:rPr>
        <w:t>y</w:t>
      </w:r>
      <w:r>
        <w:rPr>
          <w:color w:val="231F20"/>
          <w:spacing w:val="-1"/>
        </w:rPr>
        <w:t> </w:t>
      </w:r>
      <w:r>
        <w:rPr>
          <w:color w:val="231F20"/>
        </w:rPr>
        <w:t>recordó</w:t>
      </w:r>
      <w:r>
        <w:rPr>
          <w:color w:val="231F20"/>
          <w:spacing w:val="-1"/>
        </w:rPr>
        <w:t> </w:t>
      </w:r>
      <w:r>
        <w:rPr>
          <w:color w:val="231F20"/>
        </w:rPr>
        <w:t>que</w:t>
      </w:r>
      <w:r>
        <w:rPr>
          <w:color w:val="231F20"/>
          <w:spacing w:val="-1"/>
        </w:rPr>
        <w:t> </w:t>
      </w:r>
      <w:r>
        <w:rPr>
          <w:color w:val="231F20"/>
        </w:rPr>
        <w:t>“se</w:t>
      </w:r>
      <w:r>
        <w:rPr>
          <w:color w:val="231F20"/>
          <w:spacing w:val="-1"/>
        </w:rPr>
        <w:t> </w:t>
      </w:r>
      <w:r>
        <w:rPr>
          <w:color w:val="231F20"/>
        </w:rPr>
        <w:t>trata </w:t>
      </w:r>
      <w:r>
        <w:rPr>
          <w:color w:val="231F20"/>
          <w:spacing w:val="-2"/>
        </w:rPr>
        <w:t>de</w:t>
      </w:r>
      <w:r>
        <w:rPr>
          <w:color w:val="231F20"/>
          <w:spacing w:val="-5"/>
        </w:rPr>
        <w:t> </w:t>
      </w:r>
      <w:r>
        <w:rPr>
          <w:color w:val="231F20"/>
          <w:spacing w:val="-2"/>
        </w:rPr>
        <w:t>una</w:t>
      </w:r>
      <w:r>
        <w:rPr>
          <w:color w:val="231F20"/>
          <w:spacing w:val="-5"/>
        </w:rPr>
        <w:t> </w:t>
      </w:r>
      <w:r>
        <w:rPr>
          <w:color w:val="231F20"/>
          <w:spacing w:val="-2"/>
        </w:rPr>
        <w:t>exposición</w:t>
      </w:r>
      <w:r>
        <w:rPr>
          <w:color w:val="231F20"/>
          <w:spacing w:val="-5"/>
        </w:rPr>
        <w:t> </w:t>
      </w:r>
      <w:r>
        <w:rPr>
          <w:color w:val="231F20"/>
          <w:spacing w:val="-2"/>
        </w:rPr>
        <w:t>sin</w:t>
      </w:r>
      <w:r>
        <w:rPr>
          <w:color w:val="231F20"/>
          <w:spacing w:val="-6"/>
        </w:rPr>
        <w:t> </w:t>
      </w:r>
      <w:r>
        <w:rPr>
          <w:i/>
          <w:color w:val="231F20"/>
          <w:spacing w:val="-2"/>
        </w:rPr>
        <w:t>copyright</w:t>
      </w:r>
      <w:r>
        <w:rPr>
          <w:color w:val="231F20"/>
          <w:spacing w:val="-2"/>
        </w:rPr>
        <w:t>,</w:t>
      </w:r>
      <w:r>
        <w:rPr>
          <w:color w:val="231F20"/>
          <w:spacing w:val="-5"/>
        </w:rPr>
        <w:t> </w:t>
      </w:r>
      <w:r>
        <w:rPr>
          <w:color w:val="231F20"/>
          <w:spacing w:val="-2"/>
        </w:rPr>
        <w:t>un</w:t>
      </w:r>
      <w:r>
        <w:rPr>
          <w:color w:val="231F20"/>
          <w:spacing w:val="-5"/>
        </w:rPr>
        <w:t> </w:t>
      </w:r>
      <w:r>
        <w:rPr>
          <w:color w:val="231F20"/>
          <w:spacing w:val="-2"/>
        </w:rPr>
        <w:t>verdadero</w:t>
      </w:r>
      <w:r>
        <w:rPr>
          <w:color w:val="231F20"/>
          <w:spacing w:val="-5"/>
        </w:rPr>
        <w:t> </w:t>
      </w:r>
      <w:r>
        <w:rPr>
          <w:color w:val="231F20"/>
          <w:spacing w:val="-2"/>
        </w:rPr>
        <w:t>abrazo</w:t>
      </w:r>
      <w:r>
        <w:rPr>
          <w:color w:val="231F20"/>
          <w:spacing w:val="-5"/>
        </w:rPr>
        <w:t> </w:t>
      </w:r>
      <w:r>
        <w:rPr>
          <w:color w:val="231F20"/>
          <w:spacing w:val="-2"/>
        </w:rPr>
        <w:t>colectivo,</w:t>
      </w:r>
      <w:r>
        <w:rPr>
          <w:color w:val="231F20"/>
          <w:spacing w:val="-5"/>
        </w:rPr>
        <w:t> </w:t>
      </w:r>
      <w:r>
        <w:rPr>
          <w:color w:val="231F20"/>
          <w:spacing w:val="-2"/>
        </w:rPr>
        <w:t>que</w:t>
      </w:r>
      <w:r>
        <w:rPr>
          <w:color w:val="231F20"/>
          <w:spacing w:val="-5"/>
        </w:rPr>
        <w:t> </w:t>
      </w:r>
      <w:r>
        <w:rPr>
          <w:color w:val="231F20"/>
          <w:spacing w:val="-2"/>
        </w:rPr>
        <w:t>nace</w:t>
      </w:r>
      <w:r>
        <w:rPr>
          <w:color w:val="231F20"/>
          <w:spacing w:val="-5"/>
        </w:rPr>
        <w:t> </w:t>
      </w:r>
      <w:r>
        <w:rPr>
          <w:color w:val="231F20"/>
          <w:spacing w:val="-2"/>
        </w:rPr>
        <w:t>del</w:t>
      </w:r>
      <w:r>
        <w:rPr>
          <w:color w:val="231F20"/>
          <w:spacing w:val="-5"/>
        </w:rPr>
        <w:t> </w:t>
      </w:r>
      <w:r>
        <w:rPr>
          <w:color w:val="231F20"/>
          <w:spacing w:val="-2"/>
        </w:rPr>
        <w:t>reconocimiento </w:t>
      </w:r>
      <w:r>
        <w:rPr>
          <w:color w:val="231F20"/>
        </w:rPr>
        <w:t>y</w:t>
      </w:r>
      <w:r>
        <w:rPr>
          <w:color w:val="231F20"/>
          <w:spacing w:val="-8"/>
        </w:rPr>
        <w:t> </w:t>
      </w:r>
      <w:r>
        <w:rPr>
          <w:color w:val="231F20"/>
        </w:rPr>
        <w:t>la</w:t>
      </w:r>
      <w:r>
        <w:rPr>
          <w:color w:val="231F20"/>
          <w:spacing w:val="-8"/>
        </w:rPr>
        <w:t> </w:t>
      </w:r>
      <w:r>
        <w:rPr>
          <w:color w:val="231F20"/>
        </w:rPr>
        <w:t>lealtad</w:t>
      </w:r>
      <w:r>
        <w:rPr>
          <w:color w:val="231F20"/>
          <w:spacing w:val="-8"/>
        </w:rPr>
        <w:t> </w:t>
      </w:r>
      <w:r>
        <w:rPr>
          <w:color w:val="231F20"/>
        </w:rPr>
        <w:t>a</w:t>
      </w:r>
      <w:r>
        <w:rPr>
          <w:color w:val="231F20"/>
          <w:spacing w:val="-8"/>
        </w:rPr>
        <w:t> </w:t>
      </w:r>
      <w:r>
        <w:rPr>
          <w:color w:val="231F20"/>
        </w:rPr>
        <w:t>José</w:t>
      </w:r>
      <w:r>
        <w:rPr>
          <w:color w:val="231F20"/>
          <w:spacing w:val="-8"/>
        </w:rPr>
        <w:t> </w:t>
      </w:r>
      <w:r>
        <w:rPr>
          <w:color w:val="231F20"/>
        </w:rPr>
        <w:t>Saramago,</w:t>
      </w:r>
      <w:r>
        <w:rPr>
          <w:color w:val="231F20"/>
          <w:spacing w:val="-8"/>
        </w:rPr>
        <w:t> </w:t>
      </w:r>
      <w:r>
        <w:rPr>
          <w:color w:val="231F20"/>
        </w:rPr>
        <w:t>por</w:t>
      </w:r>
      <w:r>
        <w:rPr>
          <w:color w:val="231F20"/>
          <w:spacing w:val="-8"/>
        </w:rPr>
        <w:t> </w:t>
      </w:r>
      <w:r>
        <w:rPr>
          <w:color w:val="231F20"/>
        </w:rPr>
        <w:t>su</w:t>
      </w:r>
      <w:r>
        <w:rPr>
          <w:color w:val="231F20"/>
          <w:spacing w:val="-8"/>
        </w:rPr>
        <w:t> </w:t>
      </w:r>
      <w:r>
        <w:rPr>
          <w:color w:val="231F20"/>
        </w:rPr>
        <w:t>trayectoria</w:t>
      </w:r>
      <w:r>
        <w:rPr>
          <w:color w:val="231F20"/>
          <w:spacing w:val="-8"/>
        </w:rPr>
        <w:t> </w:t>
      </w:r>
      <w:r>
        <w:rPr>
          <w:color w:val="231F20"/>
        </w:rPr>
        <w:t>literaria</w:t>
      </w:r>
      <w:r>
        <w:rPr>
          <w:color w:val="231F20"/>
          <w:spacing w:val="-8"/>
        </w:rPr>
        <w:t> </w:t>
      </w:r>
      <w:r>
        <w:rPr>
          <w:color w:val="231F20"/>
        </w:rPr>
        <w:t>e</w:t>
      </w:r>
      <w:r>
        <w:rPr>
          <w:color w:val="231F20"/>
          <w:spacing w:val="-8"/>
        </w:rPr>
        <w:t> </w:t>
      </w:r>
      <w:r>
        <w:rPr>
          <w:color w:val="231F20"/>
        </w:rPr>
        <w:t>intelectual,</w:t>
      </w:r>
      <w:r>
        <w:rPr>
          <w:color w:val="231F20"/>
          <w:spacing w:val="-8"/>
        </w:rPr>
        <w:t> </w:t>
      </w:r>
      <w:r>
        <w:rPr>
          <w:color w:val="231F20"/>
        </w:rPr>
        <w:t>que</w:t>
      </w:r>
      <w:r>
        <w:rPr>
          <w:color w:val="231F20"/>
          <w:spacing w:val="-8"/>
        </w:rPr>
        <w:t> </w:t>
      </w:r>
      <w:r>
        <w:rPr>
          <w:color w:val="231F20"/>
        </w:rPr>
        <w:t>nos</w:t>
      </w:r>
      <w:r>
        <w:rPr>
          <w:color w:val="231F20"/>
          <w:spacing w:val="-8"/>
        </w:rPr>
        <w:t> </w:t>
      </w:r>
      <w:r>
        <w:rPr>
          <w:color w:val="231F20"/>
        </w:rPr>
        <w:t>estimula</w:t>
      </w:r>
      <w:r>
        <w:rPr>
          <w:color w:val="231F20"/>
          <w:spacing w:val="-8"/>
        </w:rPr>
        <w:t> </w:t>
      </w:r>
      <w:r>
        <w:rPr>
          <w:color w:val="231F20"/>
        </w:rPr>
        <w:t>a</w:t>
      </w:r>
      <w:r>
        <w:rPr>
          <w:color w:val="231F20"/>
          <w:spacing w:val="-8"/>
        </w:rPr>
        <w:t> </w:t>
      </w:r>
      <w:r>
        <w:rPr>
          <w:color w:val="231F20"/>
        </w:rPr>
        <w:t>re-plantearnos</w:t>
      </w:r>
      <w:r>
        <w:rPr>
          <w:color w:val="231F20"/>
          <w:spacing w:val="-11"/>
        </w:rPr>
        <w:t> </w:t>
      </w:r>
      <w:r>
        <w:rPr>
          <w:color w:val="231F20"/>
        </w:rPr>
        <w:t>la</w:t>
      </w:r>
      <w:r>
        <w:rPr>
          <w:color w:val="231F20"/>
          <w:spacing w:val="-11"/>
        </w:rPr>
        <w:t> </w:t>
      </w:r>
      <w:r>
        <w:rPr>
          <w:color w:val="231F20"/>
        </w:rPr>
        <w:t>relación</w:t>
      </w:r>
      <w:r>
        <w:rPr>
          <w:color w:val="231F20"/>
          <w:spacing w:val="-11"/>
        </w:rPr>
        <w:t> </w:t>
      </w:r>
      <w:r>
        <w:rPr>
          <w:color w:val="231F20"/>
        </w:rPr>
        <w:t>que</w:t>
      </w:r>
      <w:r>
        <w:rPr>
          <w:color w:val="231F20"/>
          <w:spacing w:val="-11"/>
        </w:rPr>
        <w:t> </w:t>
      </w:r>
      <w:r>
        <w:rPr>
          <w:color w:val="231F20"/>
        </w:rPr>
        <w:t>mantenemos</w:t>
      </w:r>
      <w:r>
        <w:rPr>
          <w:color w:val="231F20"/>
          <w:spacing w:val="-11"/>
        </w:rPr>
        <w:t> </w:t>
      </w:r>
      <w:r>
        <w:rPr>
          <w:color w:val="231F20"/>
        </w:rPr>
        <w:t>con</w:t>
      </w:r>
      <w:r>
        <w:rPr>
          <w:color w:val="231F20"/>
          <w:spacing w:val="-11"/>
        </w:rPr>
        <w:t> </w:t>
      </w:r>
      <w:r>
        <w:rPr>
          <w:color w:val="231F20"/>
        </w:rPr>
        <w:t>la</w:t>
      </w:r>
      <w:r>
        <w:rPr>
          <w:color w:val="231F20"/>
          <w:spacing w:val="-11"/>
        </w:rPr>
        <w:t> </w:t>
      </w:r>
      <w:r>
        <w:rPr>
          <w:color w:val="231F20"/>
        </w:rPr>
        <w:t>realidad”.</w:t>
      </w:r>
      <w:r>
        <w:rPr>
          <w:color w:val="231F20"/>
          <w:spacing w:val="-11"/>
        </w:rPr>
        <w:t> </w:t>
      </w:r>
      <w:r>
        <w:rPr>
          <w:color w:val="231F20"/>
        </w:rPr>
        <w:t>Gómez</w:t>
      </w:r>
      <w:r>
        <w:rPr>
          <w:color w:val="231F20"/>
          <w:spacing w:val="-11"/>
        </w:rPr>
        <w:t> </w:t>
      </w:r>
      <w:r>
        <w:rPr>
          <w:color w:val="231F20"/>
        </w:rPr>
        <w:t>Aguilera</w:t>
      </w:r>
      <w:r>
        <w:rPr>
          <w:color w:val="231F20"/>
          <w:spacing w:val="-11"/>
        </w:rPr>
        <w:t> </w:t>
      </w:r>
      <w:r>
        <w:rPr>
          <w:color w:val="231F20"/>
        </w:rPr>
        <w:t>resaltó</w:t>
      </w:r>
      <w:r>
        <w:rPr>
          <w:color w:val="231F20"/>
          <w:spacing w:val="-11"/>
        </w:rPr>
        <w:t> </w:t>
      </w:r>
      <w:r>
        <w:rPr>
          <w:color w:val="231F20"/>
        </w:rPr>
        <w:t>que</w:t>
      </w:r>
      <w:r>
        <w:rPr>
          <w:color w:val="231F20"/>
          <w:spacing w:val="-11"/>
        </w:rPr>
        <w:t> </w:t>
      </w:r>
      <w:r>
        <w:rPr>
          <w:color w:val="231F20"/>
        </w:rPr>
        <w:t>la</w:t>
      </w:r>
      <w:r>
        <w:rPr>
          <w:color w:val="231F20"/>
          <w:spacing w:val="-11"/>
        </w:rPr>
        <w:t> </w:t>
      </w:r>
      <w:r>
        <w:rPr>
          <w:color w:val="231F20"/>
        </w:rPr>
        <w:t>ex-posición,</w:t>
      </w:r>
      <w:r>
        <w:rPr>
          <w:color w:val="231F20"/>
          <w:spacing w:val="-10"/>
        </w:rPr>
        <w:t> </w:t>
      </w:r>
      <w:r>
        <w:rPr>
          <w:color w:val="231F20"/>
        </w:rPr>
        <w:t>al</w:t>
      </w:r>
      <w:r>
        <w:rPr>
          <w:color w:val="231F20"/>
          <w:spacing w:val="-10"/>
        </w:rPr>
        <w:t> </w:t>
      </w:r>
      <w:r>
        <w:rPr>
          <w:color w:val="231F20"/>
        </w:rPr>
        <w:t>igual</w:t>
      </w:r>
      <w:r>
        <w:rPr>
          <w:color w:val="231F20"/>
          <w:spacing w:val="-10"/>
        </w:rPr>
        <w:t> </w:t>
      </w:r>
      <w:r>
        <w:rPr>
          <w:color w:val="231F20"/>
        </w:rPr>
        <w:t>que</w:t>
      </w:r>
      <w:r>
        <w:rPr>
          <w:color w:val="231F20"/>
          <w:spacing w:val="-10"/>
        </w:rPr>
        <w:t> </w:t>
      </w:r>
      <w:r>
        <w:rPr>
          <w:color w:val="231F20"/>
        </w:rPr>
        <w:t>las</w:t>
      </w:r>
      <w:r>
        <w:rPr>
          <w:color w:val="231F20"/>
          <w:spacing w:val="-10"/>
        </w:rPr>
        <w:t> </w:t>
      </w:r>
      <w:r>
        <w:rPr>
          <w:color w:val="231F20"/>
        </w:rPr>
        <w:t>novelas</w:t>
      </w:r>
      <w:r>
        <w:rPr>
          <w:color w:val="231F20"/>
          <w:spacing w:val="-10"/>
        </w:rPr>
        <w:t> </w:t>
      </w:r>
      <w:r>
        <w:rPr>
          <w:color w:val="231F20"/>
        </w:rPr>
        <w:t>de</w:t>
      </w:r>
      <w:r>
        <w:rPr>
          <w:color w:val="231F20"/>
          <w:spacing w:val="-10"/>
        </w:rPr>
        <w:t> </w:t>
      </w:r>
      <w:r>
        <w:rPr>
          <w:color w:val="231F20"/>
        </w:rPr>
        <w:t>Saramago,</w:t>
      </w:r>
      <w:r>
        <w:rPr>
          <w:color w:val="231F20"/>
          <w:spacing w:val="-10"/>
        </w:rPr>
        <w:t> </w:t>
      </w:r>
      <w:r>
        <w:rPr>
          <w:color w:val="231F20"/>
        </w:rPr>
        <w:t>“quiere</w:t>
      </w:r>
      <w:r>
        <w:rPr>
          <w:color w:val="231F20"/>
          <w:spacing w:val="-10"/>
        </w:rPr>
        <w:t> </w:t>
      </w:r>
      <w:r>
        <w:rPr>
          <w:color w:val="231F20"/>
        </w:rPr>
        <w:t>ser</w:t>
      </w:r>
      <w:r>
        <w:rPr>
          <w:color w:val="231F20"/>
          <w:spacing w:val="-11"/>
        </w:rPr>
        <w:t> </w:t>
      </w:r>
      <w:r>
        <w:rPr>
          <w:color w:val="231F20"/>
        </w:rPr>
        <w:t>una</w:t>
      </w:r>
      <w:r>
        <w:rPr>
          <w:color w:val="231F20"/>
          <w:spacing w:val="-10"/>
        </w:rPr>
        <w:t> </w:t>
      </w:r>
      <w:r>
        <w:rPr>
          <w:color w:val="231F20"/>
        </w:rPr>
        <w:t>interrogación</w:t>
      </w:r>
      <w:r>
        <w:rPr>
          <w:color w:val="231F20"/>
          <w:spacing w:val="-10"/>
        </w:rPr>
        <w:t> </w:t>
      </w:r>
      <w:r>
        <w:rPr>
          <w:color w:val="231F20"/>
        </w:rPr>
        <w:t>creativa</w:t>
      </w:r>
      <w:r>
        <w:rPr>
          <w:color w:val="231F20"/>
          <w:spacing w:val="-10"/>
        </w:rPr>
        <w:t> </w:t>
      </w:r>
      <w:r>
        <w:rPr>
          <w:color w:val="231F20"/>
        </w:rPr>
        <w:t>sobre la obra de uno de los grandes escritores de nuestro tiempo”, y que “la desestabilización de la</w:t>
      </w:r>
      <w:r>
        <w:rPr>
          <w:color w:val="231F20"/>
          <w:spacing w:val="-2"/>
        </w:rPr>
        <w:t> </w:t>
      </w:r>
      <w:r>
        <w:rPr>
          <w:color w:val="231F20"/>
        </w:rPr>
        <w:t>realidad</w:t>
      </w:r>
      <w:r>
        <w:rPr>
          <w:color w:val="231F20"/>
          <w:spacing w:val="-2"/>
        </w:rPr>
        <w:t> </w:t>
      </w:r>
      <w:r>
        <w:rPr>
          <w:color w:val="231F20"/>
        </w:rPr>
        <w:t>mediante</w:t>
      </w:r>
      <w:r>
        <w:rPr>
          <w:color w:val="231F20"/>
          <w:spacing w:val="-2"/>
        </w:rPr>
        <w:t> </w:t>
      </w:r>
      <w:r>
        <w:rPr>
          <w:color w:val="231F20"/>
        </w:rPr>
        <w:t>la</w:t>
      </w:r>
      <w:r>
        <w:rPr>
          <w:color w:val="231F20"/>
          <w:spacing w:val="-2"/>
        </w:rPr>
        <w:t> </w:t>
      </w:r>
      <w:r>
        <w:rPr>
          <w:color w:val="231F20"/>
        </w:rPr>
        <w:t>interrogación</w:t>
      </w:r>
      <w:r>
        <w:rPr>
          <w:color w:val="231F20"/>
          <w:spacing w:val="-2"/>
        </w:rPr>
        <w:t> </w:t>
      </w:r>
      <w:r>
        <w:rPr>
          <w:color w:val="231F20"/>
        </w:rPr>
        <w:t>crítica</w:t>
      </w:r>
      <w:r>
        <w:rPr>
          <w:color w:val="231F20"/>
          <w:spacing w:val="-2"/>
        </w:rPr>
        <w:t> </w:t>
      </w:r>
      <w:r>
        <w:rPr>
          <w:color w:val="231F20"/>
        </w:rPr>
        <w:t>y</w:t>
      </w:r>
      <w:r>
        <w:rPr>
          <w:color w:val="231F20"/>
          <w:spacing w:val="-2"/>
        </w:rPr>
        <w:t> </w:t>
      </w:r>
      <w:r>
        <w:rPr>
          <w:color w:val="231F20"/>
        </w:rPr>
        <w:t>el</w:t>
      </w:r>
      <w:r>
        <w:rPr>
          <w:color w:val="231F20"/>
          <w:spacing w:val="-2"/>
        </w:rPr>
        <w:t> </w:t>
      </w:r>
      <w:r>
        <w:rPr>
          <w:color w:val="231F20"/>
        </w:rPr>
        <w:t>desasosiego”,</w:t>
      </w:r>
      <w:r>
        <w:rPr>
          <w:color w:val="231F20"/>
          <w:spacing w:val="-2"/>
        </w:rPr>
        <w:t> </w:t>
      </w:r>
      <w:r>
        <w:rPr>
          <w:color w:val="231F20"/>
        </w:rPr>
        <w:t>clave</w:t>
      </w:r>
      <w:r>
        <w:rPr>
          <w:color w:val="231F20"/>
          <w:spacing w:val="-2"/>
        </w:rPr>
        <w:t> </w:t>
      </w:r>
      <w:r>
        <w:rPr>
          <w:color w:val="231F20"/>
        </w:rPr>
        <w:t>en</w:t>
      </w:r>
      <w:r>
        <w:rPr>
          <w:color w:val="231F20"/>
          <w:spacing w:val="-2"/>
        </w:rPr>
        <w:t> </w:t>
      </w:r>
      <w:r>
        <w:rPr>
          <w:color w:val="231F20"/>
        </w:rPr>
        <w:t>el</w:t>
      </w:r>
      <w:r>
        <w:rPr>
          <w:color w:val="231F20"/>
          <w:spacing w:val="-2"/>
        </w:rPr>
        <w:t> </w:t>
      </w:r>
      <w:r>
        <w:rPr>
          <w:color w:val="231F20"/>
        </w:rPr>
        <w:t>trabajo</w:t>
      </w:r>
      <w:r>
        <w:rPr>
          <w:color w:val="231F20"/>
          <w:spacing w:val="-2"/>
        </w:rPr>
        <w:t> </w:t>
      </w:r>
      <w:r>
        <w:rPr>
          <w:color w:val="231F20"/>
        </w:rPr>
        <w:t>del</w:t>
      </w:r>
      <w:r>
        <w:rPr>
          <w:color w:val="231F20"/>
          <w:spacing w:val="-2"/>
        </w:rPr>
        <w:t> </w:t>
      </w:r>
      <w:r>
        <w:rPr>
          <w:color w:val="231F20"/>
        </w:rPr>
        <w:t>Nobel portugués, “es la gran tarea del escritor contemporáneo y del ciudadano responsable”.</w:t>
      </w:r>
    </w:p>
    <w:p>
      <w:pPr>
        <w:pStyle w:val="BodyText"/>
        <w:spacing w:line="348" w:lineRule="auto" w:before="7"/>
        <w:ind w:left="992" w:right="276"/>
        <w:jc w:val="both"/>
      </w:pPr>
      <w:r>
        <w:rPr>
          <w:color w:val="231F20"/>
        </w:rPr>
        <w:t>José</w:t>
      </w:r>
      <w:r>
        <w:rPr>
          <w:color w:val="231F20"/>
          <w:spacing w:val="-1"/>
        </w:rPr>
        <w:t> </w:t>
      </w:r>
      <w:r>
        <w:rPr>
          <w:color w:val="231F20"/>
        </w:rPr>
        <w:t>Sócrates,</w:t>
      </w:r>
      <w:r>
        <w:rPr>
          <w:color w:val="231F20"/>
          <w:spacing w:val="-1"/>
        </w:rPr>
        <w:t> </w:t>
      </w:r>
      <w:r>
        <w:rPr>
          <w:color w:val="231F20"/>
        </w:rPr>
        <w:t>primer</w:t>
      </w:r>
      <w:r>
        <w:rPr>
          <w:color w:val="231F20"/>
          <w:spacing w:val="-1"/>
        </w:rPr>
        <w:t> </w:t>
      </w:r>
      <w:r>
        <w:rPr>
          <w:color w:val="231F20"/>
        </w:rPr>
        <w:t>ministro</w:t>
      </w:r>
      <w:r>
        <w:rPr>
          <w:color w:val="231F20"/>
          <w:spacing w:val="-1"/>
        </w:rPr>
        <w:t> </w:t>
      </w:r>
      <w:r>
        <w:rPr>
          <w:color w:val="231F20"/>
        </w:rPr>
        <w:t>de</w:t>
      </w:r>
      <w:r>
        <w:rPr>
          <w:color w:val="231F20"/>
          <w:spacing w:val="-1"/>
        </w:rPr>
        <w:t> </w:t>
      </w:r>
      <w:r>
        <w:rPr>
          <w:color w:val="231F20"/>
        </w:rPr>
        <w:t>Portugal,</w:t>
      </w:r>
      <w:r>
        <w:rPr>
          <w:color w:val="231F20"/>
          <w:spacing w:val="-1"/>
        </w:rPr>
        <w:t> </w:t>
      </w:r>
      <w:r>
        <w:rPr>
          <w:color w:val="231F20"/>
        </w:rPr>
        <w:t>trasladó</w:t>
      </w:r>
      <w:r>
        <w:rPr>
          <w:color w:val="231F20"/>
          <w:spacing w:val="-1"/>
        </w:rPr>
        <w:t> </w:t>
      </w:r>
      <w:r>
        <w:rPr>
          <w:color w:val="231F20"/>
        </w:rPr>
        <w:t>a</w:t>
      </w:r>
      <w:r>
        <w:rPr>
          <w:color w:val="231F20"/>
          <w:spacing w:val="-1"/>
        </w:rPr>
        <w:t> </w:t>
      </w:r>
      <w:r>
        <w:rPr>
          <w:color w:val="231F20"/>
        </w:rPr>
        <w:t>Saramago</w:t>
      </w:r>
      <w:r>
        <w:rPr>
          <w:color w:val="231F20"/>
          <w:spacing w:val="-1"/>
        </w:rPr>
        <w:t> </w:t>
      </w:r>
      <w:r>
        <w:rPr>
          <w:color w:val="231F20"/>
        </w:rPr>
        <w:t>el</w:t>
      </w:r>
      <w:r>
        <w:rPr>
          <w:color w:val="231F20"/>
          <w:spacing w:val="-1"/>
        </w:rPr>
        <w:t> </w:t>
      </w:r>
      <w:r>
        <w:rPr>
          <w:color w:val="231F20"/>
        </w:rPr>
        <w:t>reconocimiento</w:t>
      </w:r>
      <w:r>
        <w:rPr>
          <w:color w:val="231F20"/>
          <w:spacing w:val="-1"/>
        </w:rPr>
        <w:t> </w:t>
      </w:r>
      <w:r>
        <w:rPr>
          <w:color w:val="231F20"/>
        </w:rPr>
        <w:t>del</w:t>
      </w:r>
      <w:r>
        <w:rPr>
          <w:color w:val="231F20"/>
          <w:spacing w:val="-1"/>
        </w:rPr>
        <w:t> </w:t>
      </w:r>
      <w:r>
        <w:rPr>
          <w:color w:val="231F20"/>
        </w:rPr>
        <w:t>Es-tado</w:t>
      </w:r>
      <w:r>
        <w:rPr>
          <w:color w:val="231F20"/>
          <w:spacing w:val="-1"/>
        </w:rPr>
        <w:t> </w:t>
      </w:r>
      <w:r>
        <w:rPr>
          <w:color w:val="231F20"/>
        </w:rPr>
        <w:t>y</w:t>
      </w:r>
      <w:r>
        <w:rPr>
          <w:color w:val="231F20"/>
          <w:spacing w:val="-1"/>
        </w:rPr>
        <w:t> </w:t>
      </w:r>
      <w:r>
        <w:rPr>
          <w:color w:val="231F20"/>
        </w:rPr>
        <w:t>del</w:t>
      </w:r>
      <w:r>
        <w:rPr>
          <w:color w:val="231F20"/>
          <w:spacing w:val="-1"/>
        </w:rPr>
        <w:t> </w:t>
      </w:r>
      <w:r>
        <w:rPr>
          <w:color w:val="231F20"/>
        </w:rPr>
        <w:t>Gobierno</w:t>
      </w:r>
      <w:r>
        <w:rPr>
          <w:color w:val="231F20"/>
          <w:spacing w:val="-1"/>
        </w:rPr>
        <w:t> </w:t>
      </w:r>
      <w:r>
        <w:rPr>
          <w:color w:val="231F20"/>
        </w:rPr>
        <w:t>por todo</w:t>
      </w:r>
      <w:r>
        <w:rPr>
          <w:color w:val="231F20"/>
          <w:spacing w:val="-1"/>
        </w:rPr>
        <w:t> </w:t>
      </w:r>
      <w:r>
        <w:rPr>
          <w:color w:val="231F20"/>
        </w:rPr>
        <w:t>“lo</w:t>
      </w:r>
      <w:r>
        <w:rPr>
          <w:color w:val="231F20"/>
          <w:spacing w:val="-1"/>
        </w:rPr>
        <w:t> </w:t>
      </w:r>
      <w:r>
        <w:rPr>
          <w:color w:val="231F20"/>
        </w:rPr>
        <w:t>que</w:t>
      </w:r>
      <w:r>
        <w:rPr>
          <w:color w:val="231F20"/>
          <w:spacing w:val="-1"/>
        </w:rPr>
        <w:t> </w:t>
      </w:r>
      <w:r>
        <w:rPr>
          <w:color w:val="231F20"/>
        </w:rPr>
        <w:t>ha</w:t>
      </w:r>
      <w:r>
        <w:rPr>
          <w:color w:val="231F20"/>
          <w:spacing w:val="-1"/>
        </w:rPr>
        <w:t> </w:t>
      </w:r>
      <w:r>
        <w:rPr>
          <w:color w:val="231F20"/>
        </w:rPr>
        <w:t>hecho</w:t>
      </w:r>
      <w:r>
        <w:rPr>
          <w:color w:val="231F20"/>
          <w:spacing w:val="-1"/>
        </w:rPr>
        <w:t> </w:t>
      </w:r>
      <w:r>
        <w:rPr>
          <w:color w:val="231F20"/>
        </w:rPr>
        <w:t>en</w:t>
      </w:r>
      <w:r>
        <w:rPr>
          <w:color w:val="231F20"/>
          <w:spacing w:val="-1"/>
        </w:rPr>
        <w:t> </w:t>
      </w:r>
      <w:r>
        <w:rPr>
          <w:color w:val="231F20"/>
        </w:rPr>
        <w:t>pro</w:t>
      </w:r>
      <w:r>
        <w:rPr>
          <w:color w:val="231F20"/>
          <w:spacing w:val="-1"/>
        </w:rPr>
        <w:t> </w:t>
      </w:r>
      <w:r>
        <w:rPr>
          <w:color w:val="231F20"/>
        </w:rPr>
        <w:t>del</w:t>
      </w:r>
      <w:r>
        <w:rPr>
          <w:color w:val="231F20"/>
          <w:spacing w:val="-1"/>
        </w:rPr>
        <w:t> </w:t>
      </w:r>
      <w:r>
        <w:rPr>
          <w:color w:val="231F20"/>
        </w:rPr>
        <w:t>prestigio</w:t>
      </w:r>
      <w:r>
        <w:rPr>
          <w:color w:val="231F20"/>
          <w:spacing w:val="-1"/>
        </w:rPr>
        <w:t> </w:t>
      </w:r>
      <w:r>
        <w:rPr>
          <w:color w:val="231F20"/>
        </w:rPr>
        <w:t>de</w:t>
      </w:r>
      <w:r>
        <w:rPr>
          <w:color w:val="231F20"/>
          <w:spacing w:val="-1"/>
        </w:rPr>
        <w:t> </w:t>
      </w:r>
      <w:r>
        <w:rPr>
          <w:color w:val="231F20"/>
        </w:rPr>
        <w:t>la</w:t>
      </w:r>
      <w:r>
        <w:rPr>
          <w:color w:val="231F20"/>
          <w:spacing w:val="-1"/>
        </w:rPr>
        <w:t> </w:t>
      </w:r>
      <w:r>
        <w:rPr>
          <w:color w:val="231F20"/>
        </w:rPr>
        <w:t>lengua</w:t>
      </w:r>
      <w:r>
        <w:rPr>
          <w:color w:val="231F20"/>
          <w:spacing w:val="-1"/>
        </w:rPr>
        <w:t> </w:t>
      </w:r>
      <w:r>
        <w:rPr>
          <w:color w:val="231F20"/>
        </w:rPr>
        <w:t>portuguesa y en pro del país”. Añadió: “Quiero que él sepa que nos gusta, que lo estimamos y que estamos muy orgullosos de todo lo que hace por la lengua portuguesa y por Portugal”. Só-crates aludió a la divisa de Ricardo Reis que José Saramago había adoptado como patrón de</w:t>
      </w:r>
      <w:r>
        <w:rPr>
          <w:color w:val="231F20"/>
          <w:spacing w:val="-14"/>
        </w:rPr>
        <w:t> </w:t>
      </w:r>
      <w:r>
        <w:rPr>
          <w:color w:val="231F20"/>
        </w:rPr>
        <w:t>conducta:</w:t>
      </w:r>
      <w:r>
        <w:rPr>
          <w:color w:val="231F20"/>
          <w:spacing w:val="-14"/>
        </w:rPr>
        <w:t> </w:t>
      </w:r>
      <w:r>
        <w:rPr>
          <w:color w:val="231F20"/>
        </w:rPr>
        <w:t>“Para</w:t>
      </w:r>
      <w:r>
        <w:rPr>
          <w:color w:val="231F20"/>
          <w:spacing w:val="-13"/>
        </w:rPr>
        <w:t> </w:t>
      </w:r>
      <w:r>
        <w:rPr>
          <w:color w:val="231F20"/>
        </w:rPr>
        <w:t>ser</w:t>
      </w:r>
      <w:r>
        <w:rPr>
          <w:color w:val="231F20"/>
          <w:spacing w:val="-14"/>
        </w:rPr>
        <w:t> </w:t>
      </w:r>
      <w:r>
        <w:rPr>
          <w:color w:val="231F20"/>
        </w:rPr>
        <w:t>grande,</w:t>
      </w:r>
      <w:r>
        <w:rPr>
          <w:color w:val="231F20"/>
          <w:spacing w:val="-14"/>
        </w:rPr>
        <w:t> </w:t>
      </w:r>
      <w:r>
        <w:rPr>
          <w:color w:val="231F20"/>
        </w:rPr>
        <w:t>sé</w:t>
      </w:r>
      <w:r>
        <w:rPr>
          <w:color w:val="231F20"/>
          <w:spacing w:val="-13"/>
        </w:rPr>
        <w:t> </w:t>
      </w:r>
      <w:r>
        <w:rPr>
          <w:color w:val="231F20"/>
        </w:rPr>
        <w:t>íntegro”,</w:t>
      </w:r>
      <w:r>
        <w:rPr>
          <w:color w:val="231F20"/>
          <w:spacing w:val="29"/>
        </w:rPr>
        <w:t> </w:t>
      </w:r>
      <w:r>
        <w:rPr>
          <w:color w:val="231F20"/>
        </w:rPr>
        <w:t>y</w:t>
      </w:r>
      <w:r>
        <w:rPr>
          <w:color w:val="231F20"/>
          <w:spacing w:val="-14"/>
        </w:rPr>
        <w:t> </w:t>
      </w:r>
      <w:r>
        <w:rPr>
          <w:color w:val="231F20"/>
        </w:rPr>
        <w:t>concluyó</w:t>
      </w:r>
      <w:r>
        <w:rPr>
          <w:color w:val="231F20"/>
          <w:spacing w:val="-14"/>
        </w:rPr>
        <w:t> </w:t>
      </w:r>
      <w:r>
        <w:rPr>
          <w:color w:val="231F20"/>
        </w:rPr>
        <w:t>apelando</w:t>
      </w:r>
      <w:r>
        <w:rPr>
          <w:color w:val="231F20"/>
          <w:spacing w:val="-13"/>
        </w:rPr>
        <w:t> </w:t>
      </w:r>
      <w:r>
        <w:rPr>
          <w:color w:val="231F20"/>
        </w:rPr>
        <w:t>al</w:t>
      </w:r>
      <w:r>
        <w:rPr>
          <w:color w:val="231F20"/>
          <w:spacing w:val="-14"/>
        </w:rPr>
        <w:t> </w:t>
      </w:r>
      <w:r>
        <w:rPr>
          <w:color w:val="231F20"/>
        </w:rPr>
        <w:t>espíritu</w:t>
      </w:r>
      <w:r>
        <w:rPr>
          <w:color w:val="231F20"/>
          <w:spacing w:val="-14"/>
        </w:rPr>
        <w:t> </w:t>
      </w:r>
      <w:r>
        <w:rPr>
          <w:color w:val="231F20"/>
        </w:rPr>
        <w:t>de</w:t>
      </w:r>
      <w:r>
        <w:rPr>
          <w:color w:val="231F20"/>
          <w:spacing w:val="-13"/>
        </w:rPr>
        <w:t> </w:t>
      </w:r>
      <w:r>
        <w:rPr>
          <w:color w:val="231F20"/>
        </w:rPr>
        <w:t>reconciliación y señalando que “con hombres de espíritu noble es como se construye un país mejor”.</w:t>
      </w:r>
    </w:p>
    <w:p>
      <w:pPr>
        <w:pStyle w:val="BodyText"/>
        <w:spacing w:line="348" w:lineRule="auto" w:before="3"/>
        <w:ind w:left="992" w:right="278"/>
        <w:jc w:val="both"/>
      </w:pPr>
      <w:r>
        <w:rPr>
          <w:color w:val="231F20"/>
        </w:rPr>
        <w:t>Finalmente, Saramago dio las gracias, de corazón, con un “obrigadinho”, y se dirigió, en especial al comisario de la muestra y a Pilar del Río por haber impulsado el proyecto. Se refirió</w:t>
      </w:r>
      <w:r>
        <w:rPr>
          <w:color w:val="231F20"/>
          <w:spacing w:val="-5"/>
        </w:rPr>
        <w:t> </w:t>
      </w:r>
      <w:r>
        <w:rPr>
          <w:color w:val="231F20"/>
        </w:rPr>
        <w:t>a</w:t>
      </w:r>
      <w:r>
        <w:rPr>
          <w:color w:val="231F20"/>
          <w:spacing w:val="-5"/>
        </w:rPr>
        <w:t> </w:t>
      </w:r>
      <w:r>
        <w:rPr>
          <w:color w:val="231F20"/>
        </w:rPr>
        <w:t>la</w:t>
      </w:r>
      <w:r>
        <w:rPr>
          <w:color w:val="231F20"/>
          <w:spacing w:val="-5"/>
        </w:rPr>
        <w:t> </w:t>
      </w:r>
      <w:r>
        <w:rPr>
          <w:color w:val="231F20"/>
        </w:rPr>
        <w:t>lengua</w:t>
      </w:r>
      <w:r>
        <w:rPr>
          <w:color w:val="231F20"/>
          <w:spacing w:val="-5"/>
        </w:rPr>
        <w:t> </w:t>
      </w:r>
      <w:r>
        <w:rPr>
          <w:color w:val="231F20"/>
        </w:rPr>
        <w:t>portuguesa</w:t>
      </w:r>
      <w:r>
        <w:rPr>
          <w:color w:val="231F20"/>
          <w:spacing w:val="-5"/>
        </w:rPr>
        <w:t> </w:t>
      </w:r>
      <w:r>
        <w:rPr>
          <w:color w:val="231F20"/>
        </w:rPr>
        <w:t>como</w:t>
      </w:r>
      <w:r>
        <w:rPr>
          <w:color w:val="231F20"/>
          <w:spacing w:val="-5"/>
        </w:rPr>
        <w:t> </w:t>
      </w:r>
      <w:r>
        <w:rPr>
          <w:color w:val="231F20"/>
        </w:rPr>
        <w:t>“la</w:t>
      </w:r>
      <w:r>
        <w:rPr>
          <w:color w:val="231F20"/>
          <w:spacing w:val="-5"/>
        </w:rPr>
        <w:t> </w:t>
      </w:r>
      <w:r>
        <w:rPr>
          <w:color w:val="231F20"/>
        </w:rPr>
        <w:t>más</w:t>
      </w:r>
      <w:r>
        <w:rPr>
          <w:color w:val="231F20"/>
          <w:spacing w:val="-5"/>
        </w:rPr>
        <w:t> </w:t>
      </w:r>
      <w:r>
        <w:rPr>
          <w:color w:val="231F20"/>
        </w:rPr>
        <w:t>hermosa</w:t>
      </w:r>
      <w:r>
        <w:rPr>
          <w:color w:val="231F20"/>
          <w:spacing w:val="-5"/>
        </w:rPr>
        <w:t> </w:t>
      </w:r>
      <w:r>
        <w:rPr>
          <w:color w:val="231F20"/>
        </w:rPr>
        <w:t>del</w:t>
      </w:r>
      <w:r>
        <w:rPr>
          <w:color w:val="231F20"/>
          <w:spacing w:val="-5"/>
        </w:rPr>
        <w:t> </w:t>
      </w:r>
      <w:r>
        <w:rPr>
          <w:color w:val="231F20"/>
        </w:rPr>
        <w:t>mundo”,</w:t>
      </w:r>
      <w:r>
        <w:rPr>
          <w:color w:val="231F20"/>
          <w:spacing w:val="-5"/>
        </w:rPr>
        <w:t> </w:t>
      </w:r>
      <w:r>
        <w:rPr>
          <w:color w:val="231F20"/>
        </w:rPr>
        <w:t>algo</w:t>
      </w:r>
      <w:r>
        <w:rPr>
          <w:color w:val="231F20"/>
          <w:spacing w:val="-5"/>
        </w:rPr>
        <w:t> </w:t>
      </w:r>
      <w:r>
        <w:rPr>
          <w:color w:val="231F20"/>
        </w:rPr>
        <w:t>que</w:t>
      </w:r>
      <w:r>
        <w:rPr>
          <w:color w:val="231F20"/>
          <w:spacing w:val="-5"/>
        </w:rPr>
        <w:t> </w:t>
      </w:r>
      <w:r>
        <w:rPr>
          <w:color w:val="231F20"/>
        </w:rPr>
        <w:t>había</w:t>
      </w:r>
      <w:r>
        <w:rPr>
          <w:color w:val="231F20"/>
          <w:spacing w:val="-5"/>
        </w:rPr>
        <w:t> </w:t>
      </w:r>
      <w:r>
        <w:rPr>
          <w:color w:val="231F20"/>
        </w:rPr>
        <w:t>apreciado mejor desde que vivía en Lanzarote, lejos de su país, y añadió: “Tenemos la obligación de trabajar</w:t>
      </w:r>
      <w:r>
        <w:rPr>
          <w:color w:val="231F20"/>
          <w:spacing w:val="-2"/>
        </w:rPr>
        <w:t> </w:t>
      </w:r>
      <w:r>
        <w:rPr>
          <w:color w:val="231F20"/>
        </w:rPr>
        <w:t>más</w:t>
      </w:r>
      <w:r>
        <w:rPr>
          <w:color w:val="231F20"/>
          <w:spacing w:val="-2"/>
        </w:rPr>
        <w:t> </w:t>
      </w:r>
      <w:r>
        <w:rPr>
          <w:color w:val="231F20"/>
        </w:rPr>
        <w:t>y</w:t>
      </w:r>
      <w:r>
        <w:rPr>
          <w:color w:val="231F20"/>
          <w:spacing w:val="-2"/>
        </w:rPr>
        <w:t> </w:t>
      </w:r>
      <w:r>
        <w:rPr>
          <w:color w:val="231F20"/>
        </w:rPr>
        <w:t>mejor”</w:t>
      </w:r>
      <w:r>
        <w:rPr>
          <w:color w:val="231F20"/>
          <w:spacing w:val="-2"/>
        </w:rPr>
        <w:t> </w:t>
      </w:r>
      <w:r>
        <w:rPr>
          <w:color w:val="231F20"/>
        </w:rPr>
        <w:t>y</w:t>
      </w:r>
      <w:r>
        <w:rPr>
          <w:color w:val="231F20"/>
          <w:spacing w:val="-2"/>
        </w:rPr>
        <w:t> </w:t>
      </w:r>
      <w:r>
        <w:rPr>
          <w:color w:val="231F20"/>
        </w:rPr>
        <w:t>de</w:t>
      </w:r>
      <w:r>
        <w:rPr>
          <w:color w:val="231F20"/>
          <w:spacing w:val="-2"/>
        </w:rPr>
        <w:t> </w:t>
      </w:r>
      <w:r>
        <w:rPr>
          <w:color w:val="231F20"/>
        </w:rPr>
        <w:t>usar</w:t>
      </w:r>
      <w:r>
        <w:rPr>
          <w:color w:val="231F20"/>
          <w:spacing w:val="-2"/>
        </w:rPr>
        <w:t> </w:t>
      </w:r>
      <w:r>
        <w:rPr>
          <w:color w:val="231F20"/>
        </w:rPr>
        <w:t>bien</w:t>
      </w:r>
      <w:r>
        <w:rPr>
          <w:color w:val="231F20"/>
          <w:spacing w:val="-2"/>
        </w:rPr>
        <w:t> </w:t>
      </w:r>
      <w:r>
        <w:rPr>
          <w:color w:val="231F20"/>
        </w:rPr>
        <w:t>el</w:t>
      </w:r>
      <w:r>
        <w:rPr>
          <w:color w:val="231F20"/>
          <w:spacing w:val="-2"/>
        </w:rPr>
        <w:t> </w:t>
      </w:r>
      <w:r>
        <w:rPr>
          <w:color w:val="231F20"/>
        </w:rPr>
        <w:t>idioma</w:t>
      </w:r>
      <w:r>
        <w:rPr>
          <w:color w:val="231F20"/>
          <w:spacing w:val="-2"/>
        </w:rPr>
        <w:t> </w:t>
      </w:r>
      <w:r>
        <w:rPr>
          <w:color w:val="231F20"/>
        </w:rPr>
        <w:t>“porque</w:t>
      </w:r>
      <w:r>
        <w:rPr>
          <w:color w:val="231F20"/>
          <w:spacing w:val="-2"/>
        </w:rPr>
        <w:t> </w:t>
      </w:r>
      <w:r>
        <w:rPr>
          <w:color w:val="231F20"/>
        </w:rPr>
        <w:t>sin</w:t>
      </w:r>
      <w:r>
        <w:rPr>
          <w:color w:val="231F20"/>
          <w:spacing w:val="-2"/>
        </w:rPr>
        <w:t> </w:t>
      </w:r>
      <w:r>
        <w:rPr>
          <w:color w:val="231F20"/>
        </w:rPr>
        <w:t>él</w:t>
      </w:r>
      <w:r>
        <w:rPr>
          <w:color w:val="231F20"/>
          <w:spacing w:val="-2"/>
        </w:rPr>
        <w:t> </w:t>
      </w:r>
      <w:r>
        <w:rPr>
          <w:color w:val="231F20"/>
        </w:rPr>
        <w:t>no</w:t>
      </w:r>
      <w:r>
        <w:rPr>
          <w:color w:val="231F20"/>
          <w:spacing w:val="-2"/>
        </w:rPr>
        <w:t> </w:t>
      </w:r>
      <w:r>
        <w:rPr>
          <w:color w:val="231F20"/>
        </w:rPr>
        <w:t>somos</w:t>
      </w:r>
      <w:r>
        <w:rPr>
          <w:color w:val="231F20"/>
          <w:spacing w:val="-2"/>
        </w:rPr>
        <w:t> </w:t>
      </w:r>
      <w:r>
        <w:rPr>
          <w:color w:val="231F20"/>
        </w:rPr>
        <w:t>nada”.</w:t>
      </w:r>
      <w:r>
        <w:rPr>
          <w:color w:val="231F20"/>
          <w:spacing w:val="-2"/>
        </w:rPr>
        <w:t> </w:t>
      </w:r>
      <w:r>
        <w:rPr>
          <w:color w:val="231F20"/>
        </w:rPr>
        <w:t>Por</w:t>
      </w:r>
      <w:r>
        <w:rPr>
          <w:color w:val="231F20"/>
          <w:spacing w:val="-2"/>
        </w:rPr>
        <w:t> </w:t>
      </w:r>
      <w:r>
        <w:rPr>
          <w:color w:val="231F20"/>
        </w:rPr>
        <w:t>su</w:t>
      </w:r>
      <w:r>
        <w:rPr>
          <w:color w:val="231F20"/>
          <w:spacing w:val="-2"/>
        </w:rPr>
        <w:t> </w:t>
      </w:r>
      <w:r>
        <w:rPr>
          <w:color w:val="231F20"/>
        </w:rPr>
        <w:t>parte, el ministro de Cultura español, César Antonio Molina, aludió a los lazos de amistad que le unían con Saramago y le entregó una carta personal del presidente del Gobierno español, José Luis Rodríguez Zapatero.</w:t>
      </w:r>
    </w:p>
    <w:p>
      <w:pPr>
        <w:pStyle w:val="BodyText"/>
        <w:spacing w:before="130"/>
      </w:pPr>
    </w:p>
    <w:p>
      <w:pPr>
        <w:spacing w:before="0"/>
        <w:ind w:left="992" w:right="0" w:firstLine="0"/>
        <w:jc w:val="both"/>
        <w:rPr>
          <w:b/>
          <w:sz w:val="24"/>
        </w:rPr>
      </w:pPr>
      <w:r>
        <w:rPr>
          <w:b/>
          <w:color w:val="EE3124"/>
          <w:sz w:val="24"/>
        </w:rPr>
        <w:t>Presentación del </w:t>
      </w:r>
      <w:r>
        <w:rPr>
          <w:b/>
          <w:color w:val="EE3124"/>
          <w:spacing w:val="-2"/>
          <w:sz w:val="24"/>
        </w:rPr>
        <w:t>libro</w:t>
      </w:r>
    </w:p>
    <w:p>
      <w:pPr>
        <w:pStyle w:val="Heading2"/>
        <w:spacing w:before="125"/>
        <w:rPr>
          <w:i/>
        </w:rPr>
      </w:pPr>
      <w:r>
        <w:rPr>
          <w:i/>
          <w:color w:val="EE3124"/>
        </w:rPr>
        <w:t>José Saramago: A</w:t>
      </w:r>
      <w:r>
        <w:rPr>
          <w:i/>
          <w:color w:val="EE3124"/>
          <w:spacing w:val="1"/>
        </w:rPr>
        <w:t> </w:t>
      </w:r>
      <w:r>
        <w:rPr>
          <w:i/>
          <w:color w:val="EE3124"/>
        </w:rPr>
        <w:t>Consistência dos Sonhos. </w:t>
      </w:r>
      <w:r>
        <w:rPr>
          <w:i/>
          <w:color w:val="EE3124"/>
          <w:spacing w:val="-2"/>
        </w:rPr>
        <w:t>Cronobiografía</w:t>
      </w:r>
    </w:p>
    <w:p>
      <w:pPr>
        <w:spacing w:line="348" w:lineRule="auto" w:before="125"/>
        <w:ind w:left="992" w:right="282" w:firstLine="0"/>
        <w:jc w:val="both"/>
        <w:rPr>
          <w:sz w:val="24"/>
        </w:rPr>
      </w:pPr>
      <w:r>
        <w:rPr>
          <w:color w:val="231F20"/>
          <w:sz w:val="24"/>
        </w:rPr>
        <w:t>De forma paralela a la exposición se presentó el libro </w:t>
      </w:r>
      <w:r>
        <w:rPr>
          <w:i/>
          <w:color w:val="231F20"/>
          <w:sz w:val="24"/>
        </w:rPr>
        <w:t>José Saramago: A Consistência dos</w:t>
      </w:r>
      <w:r>
        <w:rPr>
          <w:i/>
          <w:color w:val="231F20"/>
          <w:sz w:val="24"/>
        </w:rPr>
        <w:t> Sonhos.</w:t>
      </w:r>
      <w:r>
        <w:rPr>
          <w:i/>
          <w:color w:val="231F20"/>
          <w:spacing w:val="-4"/>
          <w:sz w:val="24"/>
        </w:rPr>
        <w:t> </w:t>
      </w:r>
      <w:r>
        <w:rPr>
          <w:i/>
          <w:color w:val="231F20"/>
          <w:sz w:val="24"/>
        </w:rPr>
        <w:t>Cronobiografía</w:t>
      </w:r>
      <w:r>
        <w:rPr>
          <w:color w:val="231F20"/>
          <w:sz w:val="24"/>
        </w:rPr>
        <w:t>,</w:t>
      </w:r>
      <w:r>
        <w:rPr>
          <w:color w:val="231F20"/>
          <w:spacing w:val="-4"/>
          <w:sz w:val="24"/>
        </w:rPr>
        <w:t> </w:t>
      </w:r>
      <w:r>
        <w:rPr>
          <w:color w:val="231F20"/>
          <w:sz w:val="24"/>
        </w:rPr>
        <w:t>escrito</w:t>
      </w:r>
      <w:r>
        <w:rPr>
          <w:color w:val="231F20"/>
          <w:spacing w:val="-4"/>
          <w:sz w:val="24"/>
        </w:rPr>
        <w:t> </w:t>
      </w:r>
      <w:r>
        <w:rPr>
          <w:color w:val="231F20"/>
          <w:sz w:val="24"/>
        </w:rPr>
        <w:t>por</w:t>
      </w:r>
      <w:r>
        <w:rPr>
          <w:color w:val="231F20"/>
          <w:spacing w:val="-4"/>
          <w:sz w:val="24"/>
        </w:rPr>
        <w:t> </w:t>
      </w:r>
      <w:r>
        <w:rPr>
          <w:color w:val="231F20"/>
          <w:sz w:val="24"/>
        </w:rPr>
        <w:t>Fernando</w:t>
      </w:r>
      <w:r>
        <w:rPr>
          <w:color w:val="231F20"/>
          <w:spacing w:val="-4"/>
          <w:sz w:val="24"/>
        </w:rPr>
        <w:t> </w:t>
      </w:r>
      <w:r>
        <w:rPr>
          <w:color w:val="231F20"/>
          <w:sz w:val="24"/>
        </w:rPr>
        <w:t>Gómez</w:t>
      </w:r>
      <w:r>
        <w:rPr>
          <w:color w:val="231F20"/>
          <w:spacing w:val="-4"/>
          <w:sz w:val="24"/>
        </w:rPr>
        <w:t> </w:t>
      </w:r>
      <w:r>
        <w:rPr>
          <w:color w:val="231F20"/>
          <w:sz w:val="24"/>
        </w:rPr>
        <w:t>Aguilera</w:t>
      </w:r>
      <w:r>
        <w:rPr>
          <w:color w:val="231F20"/>
          <w:spacing w:val="-4"/>
          <w:sz w:val="24"/>
        </w:rPr>
        <w:t> </w:t>
      </w:r>
      <w:r>
        <w:rPr>
          <w:color w:val="231F20"/>
          <w:sz w:val="24"/>
        </w:rPr>
        <w:t>y</w:t>
      </w:r>
      <w:r>
        <w:rPr>
          <w:color w:val="231F20"/>
          <w:spacing w:val="-4"/>
          <w:sz w:val="24"/>
        </w:rPr>
        <w:t> </w:t>
      </w:r>
      <w:r>
        <w:rPr>
          <w:color w:val="231F20"/>
          <w:sz w:val="24"/>
        </w:rPr>
        <w:t>editado</w:t>
      </w:r>
      <w:r>
        <w:rPr>
          <w:color w:val="231F20"/>
          <w:spacing w:val="-4"/>
          <w:sz w:val="24"/>
        </w:rPr>
        <w:t> </w:t>
      </w:r>
      <w:r>
        <w:rPr>
          <w:color w:val="231F20"/>
          <w:sz w:val="24"/>
        </w:rPr>
        <w:t>por</w:t>
      </w:r>
      <w:r>
        <w:rPr>
          <w:color w:val="231F20"/>
          <w:spacing w:val="-4"/>
          <w:sz w:val="24"/>
        </w:rPr>
        <w:t> </w:t>
      </w:r>
      <w:r>
        <w:rPr>
          <w:color w:val="231F20"/>
          <w:sz w:val="24"/>
        </w:rPr>
        <w:t>Caminho,</w:t>
      </w:r>
      <w:r>
        <w:rPr>
          <w:color w:val="231F20"/>
          <w:spacing w:val="-4"/>
          <w:sz w:val="24"/>
        </w:rPr>
        <w:t> </w:t>
      </w:r>
      <w:r>
        <w:rPr>
          <w:color w:val="231F20"/>
          <w:sz w:val="24"/>
        </w:rPr>
        <w:t>edi-tora habitual de Saramago en Portugal. La primera edición en portugués contó con 7.500</w:t>
      </w:r>
    </w:p>
    <w:p>
      <w:pPr>
        <w:spacing w:after="0" w:line="348" w:lineRule="auto"/>
        <w:jc w:val="both"/>
        <w:rPr>
          <w:sz w:val="24"/>
        </w:rPr>
        <w:sectPr>
          <w:pgSz w:w="11910" w:h="16840"/>
          <w:pgMar w:header="850" w:footer="0" w:top="1300" w:bottom="280" w:left="992" w:right="1700"/>
        </w:sectPr>
      </w:pPr>
    </w:p>
    <w:p>
      <w:pPr>
        <w:pStyle w:val="BodyText"/>
      </w:pPr>
    </w:p>
    <w:p>
      <w:pPr>
        <w:pStyle w:val="BodyText"/>
        <w:spacing w:before="21"/>
      </w:pPr>
    </w:p>
    <w:p>
      <w:pPr>
        <w:pStyle w:val="BodyText"/>
        <w:spacing w:line="348" w:lineRule="auto"/>
        <w:ind w:left="992" w:right="282"/>
        <w:jc w:val="both"/>
      </w:pPr>
      <w:r>
        <w:rPr>
          <w:color w:val="231F20"/>
        </w:rPr>
        <w:t>ejemplares</w:t>
      </w:r>
      <w:r>
        <w:rPr>
          <w:color w:val="231F20"/>
          <w:spacing w:val="-13"/>
        </w:rPr>
        <w:t> </w:t>
      </w:r>
      <w:r>
        <w:rPr>
          <w:color w:val="231F20"/>
        </w:rPr>
        <w:t>y</w:t>
      </w:r>
      <w:r>
        <w:rPr>
          <w:color w:val="231F20"/>
          <w:spacing w:val="-13"/>
        </w:rPr>
        <w:t> </w:t>
      </w:r>
      <w:r>
        <w:rPr>
          <w:color w:val="231F20"/>
        </w:rPr>
        <w:t>está</w:t>
      </w:r>
      <w:r>
        <w:rPr>
          <w:color w:val="231F20"/>
          <w:spacing w:val="-13"/>
        </w:rPr>
        <w:t> </w:t>
      </w:r>
      <w:r>
        <w:rPr>
          <w:color w:val="231F20"/>
        </w:rPr>
        <w:t>previsto</w:t>
      </w:r>
      <w:r>
        <w:rPr>
          <w:color w:val="231F20"/>
          <w:spacing w:val="-13"/>
        </w:rPr>
        <w:t> </w:t>
      </w:r>
      <w:r>
        <w:rPr>
          <w:color w:val="231F20"/>
        </w:rPr>
        <w:t>que</w:t>
      </w:r>
      <w:r>
        <w:rPr>
          <w:color w:val="231F20"/>
          <w:spacing w:val="-13"/>
        </w:rPr>
        <w:t> </w:t>
      </w:r>
      <w:r>
        <w:rPr>
          <w:color w:val="231F20"/>
        </w:rPr>
        <w:t>se</w:t>
      </w:r>
      <w:r>
        <w:rPr>
          <w:color w:val="231F20"/>
          <w:spacing w:val="-13"/>
        </w:rPr>
        <w:t> </w:t>
      </w:r>
      <w:r>
        <w:rPr>
          <w:color w:val="231F20"/>
        </w:rPr>
        <w:t>publique</w:t>
      </w:r>
      <w:r>
        <w:rPr>
          <w:color w:val="231F20"/>
          <w:spacing w:val="-13"/>
        </w:rPr>
        <w:t> </w:t>
      </w:r>
      <w:r>
        <w:rPr>
          <w:color w:val="231F20"/>
        </w:rPr>
        <w:t>en</w:t>
      </w:r>
      <w:r>
        <w:rPr>
          <w:color w:val="231F20"/>
          <w:spacing w:val="-13"/>
        </w:rPr>
        <w:t> </w:t>
      </w:r>
      <w:r>
        <w:rPr>
          <w:color w:val="231F20"/>
        </w:rPr>
        <w:t>español</w:t>
      </w:r>
      <w:r>
        <w:rPr>
          <w:color w:val="231F20"/>
          <w:spacing w:val="-13"/>
        </w:rPr>
        <w:t> </w:t>
      </w:r>
      <w:r>
        <w:rPr>
          <w:color w:val="231F20"/>
        </w:rPr>
        <w:t>a</w:t>
      </w:r>
      <w:r>
        <w:rPr>
          <w:color w:val="231F20"/>
          <w:spacing w:val="-13"/>
        </w:rPr>
        <w:t> </w:t>
      </w:r>
      <w:r>
        <w:rPr>
          <w:color w:val="231F20"/>
        </w:rPr>
        <w:t>lo</w:t>
      </w:r>
      <w:r>
        <w:rPr>
          <w:color w:val="231F20"/>
          <w:spacing w:val="-13"/>
        </w:rPr>
        <w:t> </w:t>
      </w:r>
      <w:r>
        <w:rPr>
          <w:color w:val="231F20"/>
        </w:rPr>
        <w:t>largo</w:t>
      </w:r>
      <w:r>
        <w:rPr>
          <w:color w:val="231F20"/>
          <w:spacing w:val="-13"/>
        </w:rPr>
        <w:t> </w:t>
      </w:r>
      <w:r>
        <w:rPr>
          <w:color w:val="231F20"/>
        </w:rPr>
        <w:t>de</w:t>
      </w:r>
      <w:r>
        <w:rPr>
          <w:color w:val="231F20"/>
          <w:spacing w:val="-13"/>
        </w:rPr>
        <w:t> </w:t>
      </w:r>
      <w:r>
        <w:rPr>
          <w:color w:val="231F20"/>
        </w:rPr>
        <w:t>2009.</w:t>
      </w:r>
      <w:r>
        <w:rPr>
          <w:color w:val="231F20"/>
          <w:spacing w:val="-10"/>
        </w:rPr>
        <w:t> </w:t>
      </w:r>
      <w:r>
        <w:rPr>
          <w:i/>
          <w:color w:val="231F20"/>
        </w:rPr>
        <w:t>José</w:t>
      </w:r>
      <w:r>
        <w:rPr>
          <w:i/>
          <w:color w:val="231F20"/>
          <w:spacing w:val="-13"/>
        </w:rPr>
        <w:t> </w:t>
      </w:r>
      <w:r>
        <w:rPr>
          <w:i/>
          <w:color w:val="231F20"/>
        </w:rPr>
        <w:t>Saramago:</w:t>
      </w:r>
      <w:r>
        <w:rPr>
          <w:i/>
          <w:color w:val="231F20"/>
          <w:spacing w:val="-13"/>
        </w:rPr>
        <w:t> </w:t>
      </w:r>
      <w:r>
        <w:rPr>
          <w:i/>
          <w:color w:val="231F20"/>
        </w:rPr>
        <w:t>A</w:t>
      </w:r>
      <w:r>
        <w:rPr>
          <w:i/>
          <w:color w:val="231F20"/>
        </w:rPr>
        <w:t> Consistência</w:t>
      </w:r>
      <w:r>
        <w:rPr>
          <w:i/>
          <w:color w:val="231F20"/>
          <w:spacing w:val="-8"/>
        </w:rPr>
        <w:t> </w:t>
      </w:r>
      <w:r>
        <w:rPr>
          <w:i/>
          <w:color w:val="231F20"/>
        </w:rPr>
        <w:t>dos</w:t>
      </w:r>
      <w:r>
        <w:rPr>
          <w:i/>
          <w:color w:val="231F20"/>
          <w:spacing w:val="-8"/>
        </w:rPr>
        <w:t> </w:t>
      </w:r>
      <w:r>
        <w:rPr>
          <w:i/>
          <w:color w:val="231F20"/>
        </w:rPr>
        <w:t>Sonhos.</w:t>
      </w:r>
      <w:r>
        <w:rPr>
          <w:i/>
          <w:color w:val="231F20"/>
          <w:spacing w:val="-8"/>
        </w:rPr>
        <w:t> </w:t>
      </w:r>
      <w:r>
        <w:rPr>
          <w:i/>
          <w:color w:val="231F20"/>
        </w:rPr>
        <w:t>Cronobiografia</w:t>
      </w:r>
      <w:r>
        <w:rPr>
          <w:i/>
          <w:color w:val="231F20"/>
          <w:spacing w:val="-7"/>
        </w:rPr>
        <w:t> </w:t>
      </w:r>
      <w:r>
        <w:rPr>
          <w:color w:val="231F20"/>
        </w:rPr>
        <w:t>cuenta</w:t>
      </w:r>
      <w:r>
        <w:rPr>
          <w:color w:val="231F20"/>
          <w:spacing w:val="-8"/>
        </w:rPr>
        <w:t> </w:t>
      </w:r>
      <w:r>
        <w:rPr>
          <w:color w:val="231F20"/>
        </w:rPr>
        <w:t>con</w:t>
      </w:r>
      <w:r>
        <w:rPr>
          <w:color w:val="231F20"/>
          <w:spacing w:val="-8"/>
        </w:rPr>
        <w:t> </w:t>
      </w:r>
      <w:r>
        <w:rPr>
          <w:color w:val="231F20"/>
        </w:rPr>
        <w:t>168</w:t>
      </w:r>
      <w:r>
        <w:rPr>
          <w:color w:val="231F20"/>
          <w:spacing w:val="-8"/>
        </w:rPr>
        <w:t> </w:t>
      </w:r>
      <w:r>
        <w:rPr>
          <w:color w:val="231F20"/>
        </w:rPr>
        <w:t>páginas</w:t>
      </w:r>
      <w:r>
        <w:rPr>
          <w:color w:val="231F20"/>
          <w:spacing w:val="-8"/>
        </w:rPr>
        <w:t> </w:t>
      </w:r>
      <w:r>
        <w:rPr>
          <w:color w:val="231F20"/>
        </w:rPr>
        <w:t>y</w:t>
      </w:r>
      <w:r>
        <w:rPr>
          <w:color w:val="231F20"/>
          <w:spacing w:val="-8"/>
        </w:rPr>
        <w:t> </w:t>
      </w:r>
      <w:r>
        <w:rPr>
          <w:color w:val="231F20"/>
        </w:rPr>
        <w:t>más</w:t>
      </w:r>
      <w:r>
        <w:rPr>
          <w:color w:val="231F20"/>
          <w:spacing w:val="-8"/>
        </w:rPr>
        <w:t> </w:t>
      </w:r>
      <w:r>
        <w:rPr>
          <w:color w:val="231F20"/>
        </w:rPr>
        <w:t>de</w:t>
      </w:r>
      <w:r>
        <w:rPr>
          <w:color w:val="231F20"/>
          <w:spacing w:val="-8"/>
        </w:rPr>
        <w:t> </w:t>
      </w:r>
      <w:r>
        <w:rPr>
          <w:color w:val="231F20"/>
        </w:rPr>
        <w:t>180</w:t>
      </w:r>
      <w:r>
        <w:rPr>
          <w:color w:val="231F20"/>
          <w:spacing w:val="-8"/>
        </w:rPr>
        <w:t> </w:t>
      </w:r>
      <w:r>
        <w:rPr>
          <w:color w:val="231F20"/>
        </w:rPr>
        <w:t>fotografías y recopila abundantes reflexiones del escritor portugués sobre su obra y su vida. Se trata del estudio biográfico más exhaustivo realizado sobre Saramago hasta la actualidad. En el volumen</w:t>
      </w:r>
      <w:r>
        <w:rPr>
          <w:color w:val="231F20"/>
          <w:spacing w:val="-9"/>
        </w:rPr>
        <w:t> </w:t>
      </w:r>
      <w:r>
        <w:rPr>
          <w:color w:val="231F20"/>
        </w:rPr>
        <w:t>se</w:t>
      </w:r>
      <w:r>
        <w:rPr>
          <w:color w:val="231F20"/>
          <w:spacing w:val="-9"/>
        </w:rPr>
        <w:t> </w:t>
      </w:r>
      <w:r>
        <w:rPr>
          <w:color w:val="231F20"/>
        </w:rPr>
        <w:t>referencian</w:t>
      </w:r>
      <w:r>
        <w:rPr>
          <w:color w:val="231F20"/>
          <w:spacing w:val="-9"/>
        </w:rPr>
        <w:t> </w:t>
      </w:r>
      <w:r>
        <w:rPr>
          <w:color w:val="231F20"/>
        </w:rPr>
        <w:t>los</w:t>
      </w:r>
      <w:r>
        <w:rPr>
          <w:color w:val="231F20"/>
          <w:spacing w:val="-9"/>
        </w:rPr>
        <w:t> </w:t>
      </w:r>
      <w:r>
        <w:rPr>
          <w:color w:val="231F20"/>
        </w:rPr>
        <w:t>inéditos</w:t>
      </w:r>
      <w:r>
        <w:rPr>
          <w:color w:val="231F20"/>
          <w:spacing w:val="-9"/>
        </w:rPr>
        <w:t> </w:t>
      </w:r>
      <w:r>
        <w:rPr>
          <w:color w:val="231F20"/>
        </w:rPr>
        <w:t>descubiertos</w:t>
      </w:r>
      <w:r>
        <w:rPr>
          <w:color w:val="231F20"/>
          <w:spacing w:val="-9"/>
        </w:rPr>
        <w:t> </w:t>
      </w:r>
      <w:r>
        <w:rPr>
          <w:color w:val="231F20"/>
        </w:rPr>
        <w:t>durante</w:t>
      </w:r>
      <w:r>
        <w:rPr>
          <w:color w:val="231F20"/>
          <w:spacing w:val="-9"/>
        </w:rPr>
        <w:t> </w:t>
      </w:r>
      <w:r>
        <w:rPr>
          <w:color w:val="231F20"/>
        </w:rPr>
        <w:t>el</w:t>
      </w:r>
      <w:r>
        <w:rPr>
          <w:color w:val="231F20"/>
          <w:spacing w:val="-9"/>
        </w:rPr>
        <w:t> </w:t>
      </w:r>
      <w:r>
        <w:rPr>
          <w:color w:val="231F20"/>
        </w:rPr>
        <w:t>proceso</w:t>
      </w:r>
      <w:r>
        <w:rPr>
          <w:color w:val="231F20"/>
          <w:spacing w:val="-9"/>
        </w:rPr>
        <w:t> </w:t>
      </w:r>
      <w:r>
        <w:rPr>
          <w:color w:val="231F20"/>
        </w:rPr>
        <w:t>de</w:t>
      </w:r>
      <w:r>
        <w:rPr>
          <w:color w:val="231F20"/>
          <w:spacing w:val="-9"/>
        </w:rPr>
        <w:t> </w:t>
      </w:r>
      <w:r>
        <w:rPr>
          <w:color w:val="231F20"/>
        </w:rPr>
        <w:t>investigación</w:t>
      </w:r>
      <w:r>
        <w:rPr>
          <w:color w:val="231F20"/>
          <w:spacing w:val="-9"/>
        </w:rPr>
        <w:t> </w:t>
      </w:r>
      <w:r>
        <w:rPr>
          <w:color w:val="231F20"/>
        </w:rPr>
        <w:t>previo a la exposición y se recogen fragmentos de textos desconocidos y cartas inéditas.</w:t>
      </w:r>
    </w:p>
    <w:p>
      <w:pPr>
        <w:pStyle w:val="BodyText"/>
        <w:spacing w:before="75"/>
        <w:rPr>
          <w:sz w:val="20"/>
        </w:rPr>
      </w:pPr>
    </w:p>
    <w:p>
      <w:pPr>
        <w:pStyle w:val="BodyText"/>
        <w:spacing w:after="0"/>
        <w:rPr>
          <w:sz w:val="20"/>
        </w:rPr>
        <w:sectPr>
          <w:pgSz w:w="11910" w:h="16840"/>
          <w:pgMar w:header="850" w:footer="0" w:top="1300" w:bottom="280" w:left="992" w:right="1700"/>
        </w:sectPr>
      </w:pPr>
    </w:p>
    <w:p>
      <w:pPr>
        <w:pStyle w:val="BodyText"/>
        <w:spacing w:before="5"/>
        <w:rPr>
          <w:sz w:val="17"/>
        </w:rPr>
      </w:pPr>
    </w:p>
    <w:p>
      <w:pPr>
        <w:spacing w:line="240" w:lineRule="auto"/>
        <w:ind w:left="992" w:right="-29" w:firstLine="0"/>
        <w:rPr>
          <w:sz w:val="20"/>
        </w:rPr>
      </w:pPr>
      <w:r>
        <w:rPr>
          <w:sz w:val="20"/>
        </w:rPr>
        <w:drawing>
          <wp:inline distT="0" distB="0" distL="0" distR="0">
            <wp:extent cx="3194490" cy="2129504"/>
            <wp:effectExtent l="0" t="0" r="0" b="0"/>
            <wp:docPr id="271" name="Image 271"/>
            <wp:cNvGraphicFramePr>
              <a:graphicFrameLocks/>
            </wp:cNvGraphicFramePr>
            <a:graphic>
              <a:graphicData uri="http://schemas.openxmlformats.org/drawingml/2006/picture">
                <pic:pic>
                  <pic:nvPicPr>
                    <pic:cNvPr id="271" name="Image 271"/>
                    <pic:cNvPicPr/>
                  </pic:nvPicPr>
                  <pic:blipFill>
                    <a:blip r:embed="rId55" cstate="print"/>
                    <a:stretch>
                      <a:fillRect/>
                    </a:stretch>
                  </pic:blipFill>
                  <pic:spPr>
                    <a:xfrm>
                      <a:off x="0" y="0"/>
                      <a:ext cx="3194490" cy="2129504"/>
                    </a:xfrm>
                    <a:prstGeom prst="rect">
                      <a:avLst/>
                    </a:prstGeom>
                  </pic:spPr>
                </pic:pic>
              </a:graphicData>
            </a:graphic>
          </wp:inline>
        </w:drawing>
      </w:r>
      <w:r>
        <w:rPr>
          <w:sz w:val="20"/>
        </w:rPr>
      </w:r>
    </w:p>
    <w:p>
      <w:pPr>
        <w:spacing w:before="130"/>
        <w:ind w:left="992" w:right="0" w:firstLine="0"/>
        <w:jc w:val="left"/>
        <w:rPr>
          <w:i/>
          <w:sz w:val="20"/>
        </w:rPr>
      </w:pPr>
      <w:r>
        <w:rPr>
          <w:i/>
          <w:color w:val="231F20"/>
          <w:sz w:val="20"/>
        </w:rPr>
        <w:t>José</w:t>
      </w:r>
      <w:r>
        <w:rPr>
          <w:i/>
          <w:color w:val="231F20"/>
          <w:spacing w:val="-1"/>
          <w:sz w:val="20"/>
        </w:rPr>
        <w:t> </w:t>
      </w:r>
      <w:r>
        <w:rPr>
          <w:i/>
          <w:color w:val="231F20"/>
          <w:sz w:val="20"/>
        </w:rPr>
        <w:t>Saramago,</w:t>
      </w:r>
      <w:r>
        <w:rPr>
          <w:i/>
          <w:color w:val="231F20"/>
          <w:spacing w:val="1"/>
          <w:sz w:val="20"/>
        </w:rPr>
        <w:t> </w:t>
      </w:r>
      <w:r>
        <w:rPr>
          <w:i/>
          <w:color w:val="231F20"/>
          <w:sz w:val="20"/>
        </w:rPr>
        <w:t>en</w:t>
      </w:r>
      <w:r>
        <w:rPr>
          <w:i/>
          <w:color w:val="231F20"/>
          <w:spacing w:val="1"/>
          <w:sz w:val="20"/>
        </w:rPr>
        <w:t> </w:t>
      </w:r>
      <w:r>
        <w:rPr>
          <w:i/>
          <w:color w:val="231F20"/>
          <w:sz w:val="20"/>
        </w:rPr>
        <w:t>la</w:t>
      </w:r>
      <w:r>
        <w:rPr>
          <w:i/>
          <w:color w:val="231F20"/>
          <w:spacing w:val="1"/>
          <w:sz w:val="20"/>
        </w:rPr>
        <w:t> </w:t>
      </w:r>
      <w:r>
        <w:rPr>
          <w:i/>
          <w:color w:val="231F20"/>
          <w:sz w:val="20"/>
        </w:rPr>
        <w:t>inauguración</w:t>
      </w:r>
      <w:r>
        <w:rPr>
          <w:i/>
          <w:color w:val="231F20"/>
          <w:spacing w:val="1"/>
          <w:sz w:val="20"/>
        </w:rPr>
        <w:t> </w:t>
      </w:r>
      <w:r>
        <w:rPr>
          <w:i/>
          <w:color w:val="231F20"/>
          <w:sz w:val="20"/>
        </w:rPr>
        <w:t>de</w:t>
      </w:r>
      <w:r>
        <w:rPr>
          <w:i/>
          <w:color w:val="231F20"/>
          <w:spacing w:val="1"/>
          <w:sz w:val="20"/>
        </w:rPr>
        <w:t> </w:t>
      </w:r>
      <w:r>
        <w:rPr>
          <w:i/>
          <w:color w:val="231F20"/>
          <w:sz w:val="20"/>
        </w:rPr>
        <w:t>la</w:t>
      </w:r>
      <w:r>
        <w:rPr>
          <w:i/>
          <w:color w:val="231F20"/>
          <w:spacing w:val="1"/>
          <w:sz w:val="20"/>
        </w:rPr>
        <w:t> </w:t>
      </w:r>
      <w:r>
        <w:rPr>
          <w:i/>
          <w:color w:val="231F20"/>
          <w:sz w:val="20"/>
        </w:rPr>
        <w:t>exposición</w:t>
      </w:r>
      <w:r>
        <w:rPr>
          <w:i/>
          <w:color w:val="231F20"/>
          <w:spacing w:val="1"/>
          <w:sz w:val="20"/>
        </w:rPr>
        <w:t> </w:t>
      </w:r>
      <w:r>
        <w:rPr>
          <w:i/>
          <w:color w:val="231F20"/>
          <w:sz w:val="20"/>
        </w:rPr>
        <w:t>en</w:t>
      </w:r>
      <w:r>
        <w:rPr>
          <w:i/>
          <w:color w:val="231F20"/>
          <w:spacing w:val="1"/>
          <w:sz w:val="20"/>
        </w:rPr>
        <w:t> </w:t>
      </w:r>
      <w:r>
        <w:rPr>
          <w:i/>
          <w:color w:val="231F20"/>
          <w:sz w:val="20"/>
        </w:rPr>
        <w:t>São</w:t>
      </w:r>
      <w:r>
        <w:rPr>
          <w:i/>
          <w:color w:val="231F20"/>
          <w:spacing w:val="1"/>
          <w:sz w:val="20"/>
        </w:rPr>
        <w:t> </w:t>
      </w:r>
      <w:r>
        <w:rPr>
          <w:i/>
          <w:color w:val="231F20"/>
          <w:spacing w:val="-2"/>
          <w:sz w:val="20"/>
        </w:rPr>
        <w:t>Paulo</w:t>
      </w:r>
    </w:p>
    <w:p>
      <w:pPr>
        <w:pStyle w:val="Heading1"/>
        <w:spacing w:before="100"/>
        <w:ind w:left="339"/>
        <w:jc w:val="both"/>
        <w:rPr>
          <w:rFonts w:ascii="Arial Narrow" w:hAnsi="Arial Narrow"/>
        </w:rPr>
      </w:pPr>
      <w:r>
        <w:rPr>
          <w:b w:val="0"/>
        </w:rPr>
        <w:br w:type="column"/>
      </w:r>
      <w:r>
        <w:rPr>
          <w:rFonts w:ascii="Arial Narrow" w:hAnsi="Arial Narrow"/>
          <w:color w:val="231F20"/>
        </w:rPr>
        <w:t>São </w:t>
      </w:r>
      <w:r>
        <w:rPr>
          <w:rFonts w:ascii="Arial Narrow" w:hAnsi="Arial Narrow"/>
          <w:color w:val="231F20"/>
          <w:spacing w:val="-2"/>
        </w:rPr>
        <w:t>Paulo</w:t>
      </w:r>
    </w:p>
    <w:p>
      <w:pPr>
        <w:pStyle w:val="BodyText"/>
        <w:spacing w:line="348" w:lineRule="auto" w:before="124"/>
        <w:ind w:left="313" w:right="279" w:firstLine="26"/>
        <w:jc w:val="both"/>
      </w:pPr>
      <w:r>
        <w:rPr>
          <w:color w:val="231F20"/>
        </w:rPr>
        <w:t>Tras su paso por Lisboa, la exposición </w:t>
      </w:r>
      <w:r>
        <w:rPr>
          <w:i/>
          <w:color w:val="231F20"/>
        </w:rPr>
        <w:t>José Saramago.</w:t>
      </w:r>
      <w:r>
        <w:rPr>
          <w:i/>
          <w:color w:val="231F20"/>
        </w:rPr>
        <w:t> La consistencia de los sue-ños </w:t>
      </w:r>
      <w:r>
        <w:rPr>
          <w:color w:val="231F20"/>
        </w:rPr>
        <w:t>se inauguró el 28 de noviembre en la sede del Instituto Tomie Ohtake de São Paulo (Brasil). Al acto</w:t>
      </w:r>
      <w:r>
        <w:rPr>
          <w:color w:val="231F20"/>
          <w:spacing w:val="40"/>
        </w:rPr>
        <w:t> </w:t>
      </w:r>
      <w:r>
        <w:rPr>
          <w:color w:val="231F20"/>
        </w:rPr>
        <w:t>de inauguración asistieron más de 700 invitados, y es-tuvieron</w:t>
      </w:r>
      <w:r>
        <w:rPr>
          <w:color w:val="231F20"/>
          <w:spacing w:val="37"/>
        </w:rPr>
        <w:t> </w:t>
      </w:r>
      <w:r>
        <w:rPr>
          <w:color w:val="231F20"/>
        </w:rPr>
        <w:t>presentes,</w:t>
      </w:r>
      <w:r>
        <w:rPr>
          <w:color w:val="231F20"/>
          <w:spacing w:val="37"/>
        </w:rPr>
        <w:t> </w:t>
      </w:r>
      <w:r>
        <w:rPr>
          <w:color w:val="231F20"/>
          <w:spacing w:val="-2"/>
        </w:rPr>
        <w:t>además</w:t>
      </w:r>
    </w:p>
    <w:p>
      <w:pPr>
        <w:pStyle w:val="BodyText"/>
        <w:spacing w:after="0" w:line="348" w:lineRule="auto"/>
        <w:jc w:val="both"/>
        <w:sectPr>
          <w:type w:val="continuous"/>
          <w:pgSz w:w="11910" w:h="16840"/>
          <w:pgMar w:header="850" w:footer="0" w:top="1940" w:bottom="280" w:left="992" w:right="1700"/>
          <w:cols w:num="2" w:equalWidth="0">
            <w:col w:w="6048" w:space="40"/>
            <w:col w:w="3130"/>
          </w:cols>
        </w:sectPr>
      </w:pPr>
    </w:p>
    <w:p>
      <w:pPr>
        <w:pStyle w:val="BodyText"/>
        <w:spacing w:line="348" w:lineRule="auto" w:before="8"/>
        <w:ind w:left="992" w:right="281"/>
        <w:jc w:val="both"/>
      </w:pPr>
      <w:r>
        <w:rPr>
          <w:color w:val="231F20"/>
        </w:rPr>
        <w:t>de</w:t>
      </w:r>
      <w:r>
        <w:rPr>
          <w:color w:val="231F20"/>
          <w:spacing w:val="29"/>
        </w:rPr>
        <w:t> </w:t>
      </w:r>
      <w:r>
        <w:rPr>
          <w:color w:val="231F20"/>
        </w:rPr>
        <w:t>José</w:t>
      </w:r>
      <w:r>
        <w:rPr>
          <w:color w:val="231F20"/>
          <w:spacing w:val="29"/>
        </w:rPr>
        <w:t> </w:t>
      </w:r>
      <w:r>
        <w:rPr>
          <w:color w:val="231F20"/>
        </w:rPr>
        <w:t>Saramago</w:t>
      </w:r>
      <w:r>
        <w:rPr>
          <w:color w:val="231F20"/>
          <w:spacing w:val="29"/>
        </w:rPr>
        <w:t> </w:t>
      </w:r>
      <w:r>
        <w:rPr>
          <w:color w:val="231F20"/>
        </w:rPr>
        <w:t>y</w:t>
      </w:r>
      <w:r>
        <w:rPr>
          <w:color w:val="231F20"/>
          <w:spacing w:val="29"/>
        </w:rPr>
        <w:t> </w:t>
      </w:r>
      <w:r>
        <w:rPr>
          <w:color w:val="231F20"/>
        </w:rPr>
        <w:t>el</w:t>
      </w:r>
      <w:r>
        <w:rPr>
          <w:color w:val="231F20"/>
          <w:spacing w:val="29"/>
        </w:rPr>
        <w:t> </w:t>
      </w:r>
      <w:r>
        <w:rPr>
          <w:color w:val="231F20"/>
        </w:rPr>
        <w:t>comisario</w:t>
      </w:r>
      <w:r>
        <w:rPr>
          <w:color w:val="231F20"/>
          <w:spacing w:val="29"/>
        </w:rPr>
        <w:t> </w:t>
      </w:r>
      <w:r>
        <w:rPr>
          <w:color w:val="231F20"/>
        </w:rPr>
        <w:t>de</w:t>
      </w:r>
      <w:r>
        <w:rPr>
          <w:color w:val="231F20"/>
          <w:spacing w:val="29"/>
        </w:rPr>
        <w:t> </w:t>
      </w:r>
      <w:r>
        <w:rPr>
          <w:color w:val="231F20"/>
        </w:rPr>
        <w:t>la</w:t>
      </w:r>
      <w:r>
        <w:rPr>
          <w:color w:val="231F20"/>
          <w:spacing w:val="29"/>
        </w:rPr>
        <w:t> </w:t>
      </w:r>
      <w:r>
        <w:rPr>
          <w:color w:val="231F20"/>
        </w:rPr>
        <w:t>muestra,</w:t>
      </w:r>
      <w:r>
        <w:rPr>
          <w:color w:val="231F20"/>
          <w:spacing w:val="29"/>
        </w:rPr>
        <w:t> </w:t>
      </w:r>
      <w:r>
        <w:rPr>
          <w:color w:val="231F20"/>
        </w:rPr>
        <w:t>Fernando</w:t>
      </w:r>
      <w:r>
        <w:rPr>
          <w:color w:val="231F20"/>
          <w:spacing w:val="29"/>
        </w:rPr>
        <w:t> </w:t>
      </w:r>
      <w:r>
        <w:rPr>
          <w:color w:val="231F20"/>
        </w:rPr>
        <w:t>Gómez</w:t>
      </w:r>
      <w:r>
        <w:rPr>
          <w:color w:val="231F20"/>
          <w:spacing w:val="29"/>
        </w:rPr>
        <w:t> </w:t>
      </w:r>
      <w:r>
        <w:rPr>
          <w:color w:val="231F20"/>
        </w:rPr>
        <w:t>Aguilera,</w:t>
      </w:r>
      <w:r>
        <w:rPr>
          <w:color w:val="231F20"/>
          <w:spacing w:val="29"/>
        </w:rPr>
        <w:t> </w:t>
      </w:r>
      <w:r>
        <w:rPr>
          <w:color w:val="231F20"/>
        </w:rPr>
        <w:t>el</w:t>
      </w:r>
      <w:r>
        <w:rPr>
          <w:color w:val="231F20"/>
          <w:spacing w:val="29"/>
        </w:rPr>
        <w:t> </w:t>
      </w:r>
      <w:r>
        <w:rPr>
          <w:color w:val="231F20"/>
        </w:rPr>
        <w:t>alcalde de São Paulo, Gilberto Kassab, el embajador de España, Ricardo Peidró, el cónsul de Portugal, José Guilhermo Queiroz de Ataíde, diversos representantes del gobierno y del senado brasileño, el director del Instituto Tomie Ohtake, Ricardo Ohtake, y el cineasta Fernando Meirelles. En el transcurso del acto, José Saramago reiteró su</w:t>
      </w:r>
      <w:r>
        <w:rPr>
          <w:color w:val="231F20"/>
          <w:spacing w:val="40"/>
        </w:rPr>
        <w:t> </w:t>
      </w:r>
      <w:r>
        <w:rPr>
          <w:color w:val="231F20"/>
        </w:rPr>
        <w:t>agradecimiento hacia la Fundación César Manrique y su valoración de la muestra.</w:t>
      </w:r>
    </w:p>
    <w:p>
      <w:pPr>
        <w:pStyle w:val="BodyText"/>
        <w:spacing w:line="348" w:lineRule="auto" w:before="5"/>
        <w:ind w:left="6427" w:right="278"/>
        <w:jc w:val="both"/>
      </w:pPr>
      <w:r>
        <w:rPr/>
        <w:drawing>
          <wp:anchor distT="0" distB="0" distL="0" distR="0" allowOverlap="1" layoutInCell="1" locked="0" behindDoc="0" simplePos="0" relativeHeight="15802880">
            <wp:simplePos x="0" y="0"/>
            <wp:positionH relativeFrom="page">
              <wp:posOffset>1259999</wp:posOffset>
            </wp:positionH>
            <wp:positionV relativeFrom="paragraph">
              <wp:posOffset>205012</wp:posOffset>
            </wp:positionV>
            <wp:extent cx="3210095" cy="2139905"/>
            <wp:effectExtent l="0" t="0" r="0" b="0"/>
            <wp:wrapNone/>
            <wp:docPr id="272" name="Image 272"/>
            <wp:cNvGraphicFramePr>
              <a:graphicFrameLocks/>
            </wp:cNvGraphicFramePr>
            <a:graphic>
              <a:graphicData uri="http://schemas.openxmlformats.org/drawingml/2006/picture">
                <pic:pic>
                  <pic:nvPicPr>
                    <pic:cNvPr id="272" name="Image 272"/>
                    <pic:cNvPicPr/>
                  </pic:nvPicPr>
                  <pic:blipFill>
                    <a:blip r:embed="rId56" cstate="print"/>
                    <a:stretch>
                      <a:fillRect/>
                    </a:stretch>
                  </pic:blipFill>
                  <pic:spPr>
                    <a:xfrm>
                      <a:off x="0" y="0"/>
                      <a:ext cx="3210095" cy="2139905"/>
                    </a:xfrm>
                    <a:prstGeom prst="rect">
                      <a:avLst/>
                    </a:prstGeom>
                  </pic:spPr>
                </pic:pic>
              </a:graphicData>
            </a:graphic>
          </wp:anchor>
        </w:drawing>
      </w:r>
      <w:r>
        <w:rPr>
          <w:color w:val="231F20"/>
        </w:rPr>
        <w:t>En esta ocasión se in-cluyeron nuevos materiales no expuestos en Lanzarote ni</w:t>
      </w:r>
      <w:r>
        <w:rPr>
          <w:color w:val="231F20"/>
          <w:spacing w:val="-2"/>
        </w:rPr>
        <w:t> </w:t>
      </w:r>
      <w:r>
        <w:rPr>
          <w:color w:val="231F20"/>
        </w:rPr>
        <w:t>en</w:t>
      </w:r>
      <w:r>
        <w:rPr>
          <w:color w:val="231F20"/>
          <w:spacing w:val="-2"/>
        </w:rPr>
        <w:t> </w:t>
      </w:r>
      <w:r>
        <w:rPr>
          <w:color w:val="231F20"/>
        </w:rPr>
        <w:t>Lisboa</w:t>
      </w:r>
      <w:r>
        <w:rPr>
          <w:color w:val="231F20"/>
          <w:spacing w:val="-2"/>
        </w:rPr>
        <w:t> </w:t>
      </w:r>
      <w:r>
        <w:rPr>
          <w:color w:val="231F20"/>
        </w:rPr>
        <w:t>y</w:t>
      </w:r>
      <w:r>
        <w:rPr>
          <w:color w:val="231F20"/>
          <w:spacing w:val="-2"/>
        </w:rPr>
        <w:t> </w:t>
      </w:r>
      <w:r>
        <w:rPr>
          <w:color w:val="231F20"/>
        </w:rPr>
        <w:t>la</w:t>
      </w:r>
      <w:r>
        <w:rPr>
          <w:color w:val="231F20"/>
          <w:spacing w:val="-2"/>
        </w:rPr>
        <w:t> </w:t>
      </w:r>
      <w:r>
        <w:rPr>
          <w:color w:val="231F20"/>
        </w:rPr>
        <w:t>apertura</w:t>
      </w:r>
      <w:r>
        <w:rPr>
          <w:color w:val="231F20"/>
          <w:spacing w:val="-2"/>
        </w:rPr>
        <w:t> </w:t>
      </w:r>
      <w:r>
        <w:rPr>
          <w:color w:val="231F20"/>
        </w:rPr>
        <w:t>de la muestra coincidió con el lanzamiento del último </w:t>
      </w:r>
      <w:r>
        <w:rPr>
          <w:color w:val="231F20"/>
        </w:rPr>
        <w:t>libro de Saramago, </w:t>
      </w:r>
      <w:r>
        <w:rPr>
          <w:i/>
          <w:color w:val="231F20"/>
        </w:rPr>
        <w:t>El viaje del</w:t>
      </w:r>
      <w:r>
        <w:rPr>
          <w:i/>
          <w:color w:val="231F20"/>
        </w:rPr>
        <w:t> elefante</w:t>
      </w:r>
      <w:r>
        <w:rPr>
          <w:color w:val="231F20"/>
        </w:rPr>
        <w:t>,</w:t>
      </w:r>
      <w:r>
        <w:rPr>
          <w:color w:val="231F20"/>
          <w:spacing w:val="-4"/>
        </w:rPr>
        <w:t> </w:t>
      </w:r>
      <w:r>
        <w:rPr>
          <w:color w:val="231F20"/>
        </w:rPr>
        <w:t>cuyas</w:t>
      </w:r>
      <w:r>
        <w:rPr>
          <w:color w:val="231F20"/>
          <w:spacing w:val="-4"/>
        </w:rPr>
        <w:t> </w:t>
      </w:r>
      <w:r>
        <w:rPr>
          <w:color w:val="231F20"/>
        </w:rPr>
        <w:t>ediciones</w:t>
      </w:r>
      <w:r>
        <w:rPr>
          <w:color w:val="231F20"/>
          <w:spacing w:val="-4"/>
        </w:rPr>
        <w:t> </w:t>
      </w:r>
      <w:r>
        <w:rPr>
          <w:color w:val="231F20"/>
        </w:rPr>
        <w:t>en portugués,</w:t>
      </w:r>
      <w:r>
        <w:rPr>
          <w:color w:val="231F20"/>
          <w:spacing w:val="52"/>
        </w:rPr>
        <w:t> </w:t>
      </w:r>
      <w:r>
        <w:rPr>
          <w:color w:val="231F20"/>
        </w:rPr>
        <w:t>español</w:t>
      </w:r>
      <w:r>
        <w:rPr>
          <w:color w:val="231F20"/>
          <w:spacing w:val="54"/>
        </w:rPr>
        <w:t> </w:t>
      </w:r>
      <w:r>
        <w:rPr>
          <w:color w:val="231F20"/>
        </w:rPr>
        <w:t>y</w:t>
      </w:r>
      <w:r>
        <w:rPr>
          <w:color w:val="231F20"/>
          <w:spacing w:val="54"/>
        </w:rPr>
        <w:t> </w:t>
      </w:r>
      <w:r>
        <w:rPr>
          <w:color w:val="231F20"/>
          <w:spacing w:val="-4"/>
        </w:rPr>
        <w:t>cata-</w:t>
      </w:r>
    </w:p>
    <w:p>
      <w:pPr>
        <w:pStyle w:val="BodyText"/>
        <w:spacing w:line="272" w:lineRule="exact" w:before="7"/>
        <w:ind w:left="6427"/>
        <w:jc w:val="both"/>
      </w:pPr>
      <w:r>
        <w:rPr>
          <w:color w:val="231F20"/>
        </w:rPr>
        <w:t>lán</w:t>
      </w:r>
      <w:r>
        <w:rPr>
          <w:color w:val="231F20"/>
          <w:spacing w:val="4"/>
        </w:rPr>
        <w:t> </w:t>
      </w:r>
      <w:r>
        <w:rPr>
          <w:color w:val="231F20"/>
        </w:rPr>
        <w:t>presentó</w:t>
      </w:r>
      <w:r>
        <w:rPr>
          <w:color w:val="231F20"/>
          <w:spacing w:val="4"/>
        </w:rPr>
        <w:t> </w:t>
      </w:r>
      <w:r>
        <w:rPr>
          <w:color w:val="231F20"/>
        </w:rPr>
        <w:t>el</w:t>
      </w:r>
      <w:r>
        <w:rPr>
          <w:color w:val="231F20"/>
          <w:spacing w:val="4"/>
        </w:rPr>
        <w:t> </w:t>
      </w:r>
      <w:r>
        <w:rPr>
          <w:color w:val="231F20"/>
        </w:rPr>
        <w:t>escritor</w:t>
      </w:r>
      <w:r>
        <w:rPr>
          <w:color w:val="231F20"/>
          <w:spacing w:val="4"/>
        </w:rPr>
        <w:t> </w:t>
      </w:r>
      <w:r>
        <w:rPr>
          <w:color w:val="231F20"/>
        </w:rPr>
        <w:t>en</w:t>
      </w:r>
      <w:r>
        <w:rPr>
          <w:color w:val="231F20"/>
          <w:spacing w:val="4"/>
        </w:rPr>
        <w:t> </w:t>
      </w:r>
      <w:r>
        <w:rPr>
          <w:color w:val="231F20"/>
          <w:spacing w:val="-5"/>
        </w:rPr>
        <w:t>la</w:t>
      </w:r>
    </w:p>
    <w:p>
      <w:pPr>
        <w:pStyle w:val="BodyText"/>
        <w:spacing w:after="0" w:line="272" w:lineRule="exact"/>
        <w:jc w:val="both"/>
        <w:sectPr>
          <w:type w:val="continuous"/>
          <w:pgSz w:w="11910" w:h="16840"/>
          <w:pgMar w:header="850" w:footer="0" w:top="1940" w:bottom="280" w:left="992" w:right="1700"/>
        </w:sectPr>
      </w:pPr>
    </w:p>
    <w:p>
      <w:pPr>
        <w:spacing w:line="229" w:lineRule="exact" w:before="0"/>
        <w:ind w:left="992" w:right="0" w:firstLine="0"/>
        <w:jc w:val="left"/>
        <w:rPr>
          <w:i/>
          <w:sz w:val="20"/>
        </w:rPr>
      </w:pPr>
      <w:r>
        <w:rPr>
          <w:i/>
          <w:sz w:val="20"/>
        </w:rPr>
        <mc:AlternateContent>
          <mc:Choice Requires="wps">
            <w:drawing>
              <wp:anchor distT="0" distB="0" distL="0" distR="0" allowOverlap="1" layoutInCell="1" locked="0" behindDoc="0" simplePos="0" relativeHeight="15802368">
                <wp:simplePos x="0" y="0"/>
                <wp:positionH relativeFrom="page">
                  <wp:posOffset>6732003</wp:posOffset>
                </wp:positionH>
                <wp:positionV relativeFrom="page">
                  <wp:posOffset>8036991</wp:posOffset>
                </wp:positionV>
                <wp:extent cx="288290" cy="1933575"/>
                <wp:effectExtent l="0" t="0" r="0" b="0"/>
                <wp:wrapNone/>
                <wp:docPr id="273" name="Group 273"/>
                <wp:cNvGraphicFramePr>
                  <a:graphicFrameLocks/>
                </wp:cNvGraphicFramePr>
                <a:graphic>
                  <a:graphicData uri="http://schemas.microsoft.com/office/word/2010/wordprocessingGroup">
                    <wpg:wgp>
                      <wpg:cNvPr id="273" name="Group 273"/>
                      <wpg:cNvGrpSpPr/>
                      <wpg:grpSpPr>
                        <a:xfrm>
                          <a:off x="0" y="0"/>
                          <a:ext cx="288290" cy="1933575"/>
                          <a:chExt cx="288290" cy="1933575"/>
                        </a:xfrm>
                      </wpg:grpSpPr>
                      <pic:pic>
                        <pic:nvPicPr>
                          <pic:cNvPr id="274" name="Image 274"/>
                          <pic:cNvPicPr/>
                        </pic:nvPicPr>
                        <pic:blipFill>
                          <a:blip r:embed="rId32" cstate="print"/>
                          <a:stretch>
                            <a:fillRect/>
                          </a:stretch>
                        </pic:blipFill>
                        <pic:spPr>
                          <a:xfrm>
                            <a:off x="15265" y="1667624"/>
                            <a:ext cx="256311" cy="248704"/>
                          </a:xfrm>
                          <a:prstGeom prst="rect">
                            <a:avLst/>
                          </a:prstGeom>
                        </pic:spPr>
                      </pic:pic>
                      <wps:wsp>
                        <wps:cNvPr id="275" name="Graphic 275"/>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02368" id="docshapegroup237" coordorigin="10602,12657" coordsize="454,3045">
                <v:shape style="position:absolute;left:10625;top:15282;width:404;height:392" type="#_x0000_t75" id="docshape238" stroked="false">
                  <v:imagedata r:id="rId32" o:title=""/>
                </v:shape>
                <v:shape style="position:absolute;left:10606;top:12661;width:444;height:3035" id="docshape239"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i/>
          <w:sz w:val="20"/>
        </w:rPr>
        <mc:AlternateContent>
          <mc:Choice Requires="wps">
            <w:drawing>
              <wp:anchor distT="0" distB="0" distL="0" distR="0" allowOverlap="1" layoutInCell="1" locked="0" behindDoc="0" simplePos="0" relativeHeight="15803392">
                <wp:simplePos x="0" y="0"/>
                <wp:positionH relativeFrom="page">
                  <wp:posOffset>6784499</wp:posOffset>
                </wp:positionH>
                <wp:positionV relativeFrom="page">
                  <wp:posOffset>923297</wp:posOffset>
                </wp:positionV>
                <wp:extent cx="231775" cy="940435"/>
                <wp:effectExtent l="0" t="0" r="0" b="0"/>
                <wp:wrapNone/>
                <wp:docPr id="276" name="Textbox 276"/>
                <wp:cNvGraphicFramePr>
                  <a:graphicFrameLocks/>
                </wp:cNvGraphicFramePr>
                <a:graphic>
                  <a:graphicData uri="http://schemas.microsoft.com/office/word/2010/wordprocessingShape">
                    <wps:wsp>
                      <wps:cNvPr id="276" name="Textbox 27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803392" type="#_x0000_t202" id="docshape24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i/>
          <w:sz w:val="20"/>
        </w:rPr>
        <mc:AlternateContent>
          <mc:Choice Requires="wps">
            <w:drawing>
              <wp:anchor distT="0" distB="0" distL="0" distR="0" allowOverlap="1" layoutInCell="1" locked="0" behindDoc="0" simplePos="0" relativeHeight="15803904">
                <wp:simplePos x="0" y="0"/>
                <wp:positionH relativeFrom="page">
                  <wp:posOffset>6779069</wp:posOffset>
                </wp:positionH>
                <wp:positionV relativeFrom="page">
                  <wp:posOffset>8134029</wp:posOffset>
                </wp:positionV>
                <wp:extent cx="202565" cy="1460500"/>
                <wp:effectExtent l="0" t="0" r="0" b="0"/>
                <wp:wrapNone/>
                <wp:docPr id="277" name="Textbox 277"/>
                <wp:cNvGraphicFramePr>
                  <a:graphicFrameLocks/>
                </wp:cNvGraphicFramePr>
                <a:graphic>
                  <a:graphicData uri="http://schemas.microsoft.com/office/word/2010/wordprocessingShape">
                    <wps:wsp>
                      <wps:cNvPr id="277" name="Textbox 27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803904" type="#_x0000_t202" id="docshape24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i/>
          <w:color w:val="231F20"/>
          <w:sz w:val="20"/>
        </w:rPr>
        <w:t>Fernando</w:t>
      </w:r>
      <w:r>
        <w:rPr>
          <w:i/>
          <w:color w:val="231F20"/>
          <w:spacing w:val="-1"/>
          <w:sz w:val="20"/>
        </w:rPr>
        <w:t> </w:t>
      </w:r>
      <w:r>
        <w:rPr>
          <w:i/>
          <w:color w:val="231F20"/>
          <w:sz w:val="20"/>
        </w:rPr>
        <w:t>Gómez</w:t>
      </w:r>
      <w:r>
        <w:rPr>
          <w:i/>
          <w:color w:val="231F20"/>
          <w:spacing w:val="1"/>
          <w:sz w:val="20"/>
        </w:rPr>
        <w:t> </w:t>
      </w:r>
      <w:r>
        <w:rPr>
          <w:i/>
          <w:color w:val="231F20"/>
          <w:sz w:val="20"/>
        </w:rPr>
        <w:t>Aguilera,</w:t>
      </w:r>
      <w:r>
        <w:rPr>
          <w:i/>
          <w:color w:val="231F20"/>
          <w:spacing w:val="1"/>
          <w:sz w:val="20"/>
        </w:rPr>
        <w:t> </w:t>
      </w:r>
      <w:r>
        <w:rPr>
          <w:i/>
          <w:color w:val="231F20"/>
          <w:sz w:val="20"/>
        </w:rPr>
        <w:t>José</w:t>
      </w:r>
      <w:r>
        <w:rPr>
          <w:i/>
          <w:color w:val="231F20"/>
          <w:spacing w:val="1"/>
          <w:sz w:val="20"/>
        </w:rPr>
        <w:t> </w:t>
      </w:r>
      <w:r>
        <w:rPr>
          <w:i/>
          <w:color w:val="231F20"/>
          <w:sz w:val="20"/>
        </w:rPr>
        <w:t>Saramago</w:t>
      </w:r>
      <w:r>
        <w:rPr>
          <w:i/>
          <w:color w:val="231F20"/>
          <w:spacing w:val="1"/>
          <w:sz w:val="20"/>
        </w:rPr>
        <w:t> </w:t>
      </w:r>
      <w:r>
        <w:rPr>
          <w:i/>
          <w:color w:val="231F20"/>
          <w:sz w:val="20"/>
        </w:rPr>
        <w:t>y</w:t>
      </w:r>
      <w:r>
        <w:rPr>
          <w:i/>
          <w:color w:val="231F20"/>
          <w:spacing w:val="1"/>
          <w:sz w:val="20"/>
        </w:rPr>
        <w:t> </w:t>
      </w:r>
      <w:r>
        <w:rPr>
          <w:i/>
          <w:color w:val="231F20"/>
          <w:sz w:val="20"/>
        </w:rPr>
        <w:t>Pilar</w:t>
      </w:r>
      <w:r>
        <w:rPr>
          <w:i/>
          <w:color w:val="231F20"/>
          <w:spacing w:val="1"/>
          <w:sz w:val="20"/>
        </w:rPr>
        <w:t> </w:t>
      </w:r>
      <w:r>
        <w:rPr>
          <w:i/>
          <w:color w:val="231F20"/>
          <w:sz w:val="20"/>
        </w:rPr>
        <w:t>del</w:t>
      </w:r>
      <w:r>
        <w:rPr>
          <w:i/>
          <w:color w:val="231F20"/>
          <w:spacing w:val="2"/>
          <w:sz w:val="20"/>
        </w:rPr>
        <w:t> </w:t>
      </w:r>
      <w:r>
        <w:rPr>
          <w:i/>
          <w:color w:val="231F20"/>
          <w:spacing w:val="-5"/>
          <w:sz w:val="20"/>
        </w:rPr>
        <w:t>Río</w:t>
      </w:r>
    </w:p>
    <w:p>
      <w:pPr>
        <w:pStyle w:val="BodyText"/>
        <w:spacing w:before="127"/>
        <w:ind w:left="992"/>
      </w:pPr>
      <w:r>
        <w:rPr/>
        <w:br w:type="column"/>
      </w:r>
      <w:r>
        <w:rPr>
          <w:color w:val="231F20"/>
        </w:rPr>
        <w:t>ciudad</w:t>
      </w:r>
      <w:r>
        <w:rPr>
          <w:color w:val="231F20"/>
          <w:spacing w:val="-13"/>
        </w:rPr>
        <w:t> </w:t>
      </w:r>
      <w:r>
        <w:rPr>
          <w:color w:val="231F20"/>
        </w:rPr>
        <w:t>brasileña,</w:t>
      </w:r>
      <w:r>
        <w:rPr>
          <w:color w:val="231F20"/>
          <w:spacing w:val="-13"/>
        </w:rPr>
        <w:t> </w:t>
      </w:r>
      <w:r>
        <w:rPr>
          <w:color w:val="231F20"/>
        </w:rPr>
        <w:t>en</w:t>
      </w:r>
      <w:r>
        <w:rPr>
          <w:color w:val="231F20"/>
          <w:spacing w:val="-13"/>
        </w:rPr>
        <w:t> </w:t>
      </w:r>
      <w:r>
        <w:rPr>
          <w:color w:val="231F20"/>
        </w:rPr>
        <w:t>el</w:t>
      </w:r>
      <w:r>
        <w:rPr>
          <w:color w:val="231F20"/>
          <w:spacing w:val="-13"/>
        </w:rPr>
        <w:t> </w:t>
      </w:r>
      <w:r>
        <w:rPr>
          <w:color w:val="231F20"/>
          <w:spacing w:val="-2"/>
        </w:rPr>
        <w:t>marco</w:t>
      </w:r>
    </w:p>
    <w:p>
      <w:pPr>
        <w:pStyle w:val="BodyText"/>
        <w:spacing w:after="0"/>
        <w:sectPr>
          <w:type w:val="continuous"/>
          <w:pgSz w:w="11910" w:h="16840"/>
          <w:pgMar w:header="850" w:footer="0" w:top="1940" w:bottom="280" w:left="992" w:right="1700"/>
          <w:cols w:num="2" w:equalWidth="0">
            <w:col w:w="5299" w:space="110"/>
            <w:col w:w="3809"/>
          </w:cols>
        </w:sectPr>
      </w:pPr>
    </w:p>
    <w:p>
      <w:pPr>
        <w:pStyle w:val="BodyText"/>
        <w:rPr>
          <w:sz w:val="20"/>
        </w:rPr>
      </w:pPr>
      <w:r>
        <w:rPr>
          <w:sz w:val="20"/>
        </w:rPr>
        <mc:AlternateContent>
          <mc:Choice Requires="wps">
            <w:drawing>
              <wp:anchor distT="0" distB="0" distL="0" distR="0" allowOverlap="1" layoutInCell="1" locked="0" behindDoc="0" simplePos="0" relativeHeight="15805440">
                <wp:simplePos x="0" y="0"/>
                <wp:positionH relativeFrom="page">
                  <wp:posOffset>6732003</wp:posOffset>
                </wp:positionH>
                <wp:positionV relativeFrom="page">
                  <wp:posOffset>8036991</wp:posOffset>
                </wp:positionV>
                <wp:extent cx="288290" cy="1933575"/>
                <wp:effectExtent l="0" t="0" r="0" b="0"/>
                <wp:wrapNone/>
                <wp:docPr id="278" name="Group 278"/>
                <wp:cNvGraphicFramePr>
                  <a:graphicFrameLocks/>
                </wp:cNvGraphicFramePr>
                <a:graphic>
                  <a:graphicData uri="http://schemas.microsoft.com/office/word/2010/wordprocessingGroup">
                    <wpg:wgp>
                      <wpg:cNvPr id="278" name="Group 278"/>
                      <wpg:cNvGrpSpPr/>
                      <wpg:grpSpPr>
                        <a:xfrm>
                          <a:off x="0" y="0"/>
                          <a:ext cx="288290" cy="1933575"/>
                          <a:chExt cx="288290" cy="1933575"/>
                        </a:xfrm>
                      </wpg:grpSpPr>
                      <pic:pic>
                        <pic:nvPicPr>
                          <pic:cNvPr id="279" name="Image 279"/>
                          <pic:cNvPicPr/>
                        </pic:nvPicPr>
                        <pic:blipFill>
                          <a:blip r:embed="rId32" cstate="print"/>
                          <a:stretch>
                            <a:fillRect/>
                          </a:stretch>
                        </pic:blipFill>
                        <pic:spPr>
                          <a:xfrm>
                            <a:off x="15265" y="1667624"/>
                            <a:ext cx="256311" cy="248704"/>
                          </a:xfrm>
                          <a:prstGeom prst="rect">
                            <a:avLst/>
                          </a:prstGeom>
                        </pic:spPr>
                      </pic:pic>
                      <wps:wsp>
                        <wps:cNvPr id="280" name="Graphic 280"/>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05440" id="docshapegroup242" coordorigin="10602,12657" coordsize="454,3045">
                <v:shape style="position:absolute;left:10625;top:15282;width:404;height:392" type="#_x0000_t75" id="docshape243" stroked="false">
                  <v:imagedata r:id="rId32" o:title=""/>
                </v:shape>
                <v:shape style="position:absolute;left:10606;top:12661;width:444;height:3035" id="docshape244"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sz w:val="20"/>
        </w:rPr>
        <mc:AlternateContent>
          <mc:Choice Requires="wps">
            <w:drawing>
              <wp:anchor distT="0" distB="0" distL="0" distR="0" allowOverlap="1" layoutInCell="1" locked="0" behindDoc="0" simplePos="0" relativeHeight="15805952">
                <wp:simplePos x="0" y="0"/>
                <wp:positionH relativeFrom="page">
                  <wp:posOffset>6784499</wp:posOffset>
                </wp:positionH>
                <wp:positionV relativeFrom="page">
                  <wp:posOffset>923297</wp:posOffset>
                </wp:positionV>
                <wp:extent cx="231775" cy="940435"/>
                <wp:effectExtent l="0" t="0" r="0" b="0"/>
                <wp:wrapNone/>
                <wp:docPr id="281" name="Textbox 281"/>
                <wp:cNvGraphicFramePr>
                  <a:graphicFrameLocks/>
                </wp:cNvGraphicFramePr>
                <a:graphic>
                  <a:graphicData uri="http://schemas.microsoft.com/office/word/2010/wordprocessingShape">
                    <wps:wsp>
                      <wps:cNvPr id="281" name="Textbox 28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805952" type="#_x0000_t202" id="docshape245"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sz w:val="20"/>
        </w:rPr>
        <mc:AlternateContent>
          <mc:Choice Requires="wps">
            <w:drawing>
              <wp:anchor distT="0" distB="0" distL="0" distR="0" allowOverlap="1" layoutInCell="1" locked="0" behindDoc="0" simplePos="0" relativeHeight="15806464">
                <wp:simplePos x="0" y="0"/>
                <wp:positionH relativeFrom="page">
                  <wp:posOffset>6779069</wp:posOffset>
                </wp:positionH>
                <wp:positionV relativeFrom="page">
                  <wp:posOffset>8134029</wp:posOffset>
                </wp:positionV>
                <wp:extent cx="202565" cy="1460500"/>
                <wp:effectExtent l="0" t="0" r="0" b="0"/>
                <wp:wrapNone/>
                <wp:docPr id="282" name="Textbox 282"/>
                <wp:cNvGraphicFramePr>
                  <a:graphicFrameLocks/>
                </wp:cNvGraphicFramePr>
                <a:graphic>
                  <a:graphicData uri="http://schemas.microsoft.com/office/word/2010/wordprocessingShape">
                    <wps:wsp>
                      <wps:cNvPr id="282" name="Textbox 28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806464" type="#_x0000_t202" id="docshape24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164"/>
        <w:rPr>
          <w:sz w:val="20"/>
        </w:rPr>
      </w:pPr>
    </w:p>
    <w:p>
      <w:pPr>
        <w:tabs>
          <w:tab w:pos="5187" w:val="left" w:leader="none"/>
        </w:tabs>
        <w:spacing w:line="240" w:lineRule="auto"/>
        <w:ind w:left="987" w:right="0" w:firstLine="0"/>
        <w:rPr>
          <w:sz w:val="20"/>
        </w:rPr>
      </w:pPr>
      <w:r>
        <w:rPr>
          <w:position w:val="1"/>
          <w:sz w:val="20"/>
        </w:rPr>
        <w:drawing>
          <wp:inline distT="0" distB="0" distL="0" distR="0">
            <wp:extent cx="2378509" cy="1617345"/>
            <wp:effectExtent l="0" t="0" r="0" b="0"/>
            <wp:docPr id="283" name="Image 283"/>
            <wp:cNvGraphicFramePr>
              <a:graphicFrameLocks/>
            </wp:cNvGraphicFramePr>
            <a:graphic>
              <a:graphicData uri="http://schemas.openxmlformats.org/drawingml/2006/picture">
                <pic:pic>
                  <pic:nvPicPr>
                    <pic:cNvPr id="283" name="Image 283"/>
                    <pic:cNvPicPr/>
                  </pic:nvPicPr>
                  <pic:blipFill>
                    <a:blip r:embed="rId57" cstate="print"/>
                    <a:stretch>
                      <a:fillRect/>
                    </a:stretch>
                  </pic:blipFill>
                  <pic:spPr>
                    <a:xfrm>
                      <a:off x="0" y="0"/>
                      <a:ext cx="2378509" cy="1617345"/>
                    </a:xfrm>
                    <a:prstGeom prst="rect">
                      <a:avLst/>
                    </a:prstGeom>
                  </pic:spPr>
                </pic:pic>
              </a:graphicData>
            </a:graphic>
          </wp:inline>
        </w:drawing>
      </w:r>
      <w:r>
        <w:rPr>
          <w:position w:val="1"/>
          <w:sz w:val="20"/>
        </w:rPr>
      </w:r>
      <w:r>
        <w:rPr>
          <w:position w:val="1"/>
          <w:sz w:val="20"/>
        </w:rPr>
        <w:tab/>
      </w:r>
      <w:r>
        <w:rPr>
          <w:sz w:val="20"/>
        </w:rPr>
        <w:drawing>
          <wp:inline distT="0" distB="0" distL="0" distR="0">
            <wp:extent cx="2378531" cy="1617345"/>
            <wp:effectExtent l="0" t="0" r="0" b="0"/>
            <wp:docPr id="284" name="Image 284"/>
            <wp:cNvGraphicFramePr>
              <a:graphicFrameLocks/>
            </wp:cNvGraphicFramePr>
            <a:graphic>
              <a:graphicData uri="http://schemas.openxmlformats.org/drawingml/2006/picture">
                <pic:pic>
                  <pic:nvPicPr>
                    <pic:cNvPr id="284" name="Image 284"/>
                    <pic:cNvPicPr/>
                  </pic:nvPicPr>
                  <pic:blipFill>
                    <a:blip r:embed="rId58" cstate="print"/>
                    <a:stretch>
                      <a:fillRect/>
                    </a:stretch>
                  </pic:blipFill>
                  <pic:spPr>
                    <a:xfrm>
                      <a:off x="0" y="0"/>
                      <a:ext cx="2378531" cy="1617345"/>
                    </a:xfrm>
                    <a:prstGeom prst="rect">
                      <a:avLst/>
                    </a:prstGeom>
                  </pic:spPr>
                </pic:pic>
              </a:graphicData>
            </a:graphic>
          </wp:inline>
        </w:drawing>
      </w:r>
      <w:r>
        <w:rPr>
          <w:sz w:val="20"/>
        </w:rPr>
      </w:r>
    </w:p>
    <w:p>
      <w:pPr>
        <w:pStyle w:val="BodyText"/>
        <w:spacing w:before="83"/>
        <w:rPr>
          <w:sz w:val="20"/>
        </w:rPr>
      </w:pPr>
      <w:r>
        <w:rPr>
          <w:sz w:val="20"/>
        </w:rPr>
        <w:drawing>
          <wp:anchor distT="0" distB="0" distL="0" distR="0" allowOverlap="1" layoutInCell="1" locked="0" behindDoc="1" simplePos="0" relativeHeight="487663616">
            <wp:simplePos x="0" y="0"/>
            <wp:positionH relativeFrom="page">
              <wp:posOffset>1259928</wp:posOffset>
            </wp:positionH>
            <wp:positionV relativeFrom="paragraph">
              <wp:posOffset>214210</wp:posOffset>
            </wp:positionV>
            <wp:extent cx="2378511" cy="1617345"/>
            <wp:effectExtent l="0" t="0" r="0" b="0"/>
            <wp:wrapTopAndBottom/>
            <wp:docPr id="285" name="Image 285"/>
            <wp:cNvGraphicFramePr>
              <a:graphicFrameLocks/>
            </wp:cNvGraphicFramePr>
            <a:graphic>
              <a:graphicData uri="http://schemas.openxmlformats.org/drawingml/2006/picture">
                <pic:pic>
                  <pic:nvPicPr>
                    <pic:cNvPr id="285" name="Image 285"/>
                    <pic:cNvPicPr/>
                  </pic:nvPicPr>
                  <pic:blipFill>
                    <a:blip r:embed="rId59" cstate="print"/>
                    <a:stretch>
                      <a:fillRect/>
                    </a:stretch>
                  </pic:blipFill>
                  <pic:spPr>
                    <a:xfrm>
                      <a:off x="0" y="0"/>
                      <a:ext cx="2378511" cy="1617345"/>
                    </a:xfrm>
                    <a:prstGeom prst="rect">
                      <a:avLst/>
                    </a:prstGeom>
                  </pic:spPr>
                </pic:pic>
              </a:graphicData>
            </a:graphic>
          </wp:anchor>
        </w:drawing>
      </w:r>
      <w:r>
        <w:rPr>
          <w:sz w:val="20"/>
        </w:rPr>
        <w:drawing>
          <wp:anchor distT="0" distB="0" distL="0" distR="0" allowOverlap="1" layoutInCell="1" locked="0" behindDoc="1" simplePos="0" relativeHeight="487664128">
            <wp:simplePos x="0" y="0"/>
            <wp:positionH relativeFrom="page">
              <wp:posOffset>3927119</wp:posOffset>
            </wp:positionH>
            <wp:positionV relativeFrom="paragraph">
              <wp:posOffset>218516</wp:posOffset>
            </wp:positionV>
            <wp:extent cx="2378518" cy="1617345"/>
            <wp:effectExtent l="0" t="0" r="0" b="0"/>
            <wp:wrapTopAndBottom/>
            <wp:docPr id="286" name="Image 286"/>
            <wp:cNvGraphicFramePr>
              <a:graphicFrameLocks/>
            </wp:cNvGraphicFramePr>
            <a:graphic>
              <a:graphicData uri="http://schemas.openxmlformats.org/drawingml/2006/picture">
                <pic:pic>
                  <pic:nvPicPr>
                    <pic:cNvPr id="286" name="Image 286"/>
                    <pic:cNvPicPr/>
                  </pic:nvPicPr>
                  <pic:blipFill>
                    <a:blip r:embed="rId60" cstate="print"/>
                    <a:stretch>
                      <a:fillRect/>
                    </a:stretch>
                  </pic:blipFill>
                  <pic:spPr>
                    <a:xfrm>
                      <a:off x="0" y="0"/>
                      <a:ext cx="2378518" cy="1617345"/>
                    </a:xfrm>
                    <a:prstGeom prst="rect">
                      <a:avLst/>
                    </a:prstGeom>
                  </pic:spPr>
                </pic:pic>
              </a:graphicData>
            </a:graphic>
          </wp:anchor>
        </w:drawing>
      </w:r>
    </w:p>
    <w:p>
      <w:pPr>
        <w:pStyle w:val="BodyText"/>
        <w:spacing w:before="9"/>
        <w:rPr>
          <w:sz w:val="20"/>
        </w:rPr>
      </w:pPr>
    </w:p>
    <w:p>
      <w:pPr>
        <w:spacing w:before="0"/>
        <w:ind w:left="992" w:right="0" w:firstLine="0"/>
        <w:jc w:val="left"/>
        <w:rPr>
          <w:i/>
          <w:sz w:val="20"/>
        </w:rPr>
      </w:pPr>
      <w:r>
        <w:rPr>
          <w:i/>
          <w:color w:val="231F20"/>
          <w:sz w:val="20"/>
        </w:rPr>
        <w:t>Vistas</w:t>
      </w:r>
      <w:r>
        <w:rPr>
          <w:i/>
          <w:color w:val="231F20"/>
          <w:spacing w:val="-2"/>
          <w:sz w:val="20"/>
        </w:rPr>
        <w:t> </w:t>
      </w:r>
      <w:r>
        <w:rPr>
          <w:i/>
          <w:color w:val="231F20"/>
          <w:sz w:val="20"/>
        </w:rPr>
        <w:t>de</w:t>
      </w:r>
      <w:r>
        <w:rPr>
          <w:i/>
          <w:color w:val="231F20"/>
          <w:spacing w:val="1"/>
          <w:sz w:val="20"/>
        </w:rPr>
        <w:t> </w:t>
      </w:r>
      <w:r>
        <w:rPr>
          <w:i/>
          <w:color w:val="231F20"/>
          <w:sz w:val="20"/>
        </w:rPr>
        <w:t>la</w:t>
      </w:r>
      <w:r>
        <w:rPr>
          <w:i/>
          <w:color w:val="231F20"/>
          <w:spacing w:val="1"/>
          <w:sz w:val="20"/>
        </w:rPr>
        <w:t> </w:t>
      </w:r>
      <w:r>
        <w:rPr>
          <w:i/>
          <w:color w:val="231F20"/>
          <w:sz w:val="20"/>
        </w:rPr>
        <w:t>exposición</w:t>
      </w:r>
      <w:r>
        <w:rPr>
          <w:i/>
          <w:color w:val="231F20"/>
          <w:spacing w:val="1"/>
          <w:sz w:val="20"/>
        </w:rPr>
        <w:t> </w:t>
      </w:r>
      <w:r>
        <w:rPr>
          <w:color w:val="231F20"/>
          <w:sz w:val="20"/>
        </w:rPr>
        <w:t>Jose Saramago.</w:t>
      </w:r>
      <w:r>
        <w:rPr>
          <w:color w:val="231F20"/>
          <w:spacing w:val="1"/>
          <w:sz w:val="20"/>
        </w:rPr>
        <w:t> </w:t>
      </w:r>
      <w:r>
        <w:rPr>
          <w:color w:val="231F20"/>
          <w:sz w:val="20"/>
        </w:rPr>
        <w:t>La</w:t>
      </w:r>
      <w:r>
        <w:rPr>
          <w:color w:val="231F20"/>
          <w:spacing w:val="1"/>
          <w:sz w:val="20"/>
        </w:rPr>
        <w:t> </w:t>
      </w:r>
      <w:r>
        <w:rPr>
          <w:color w:val="231F20"/>
          <w:sz w:val="20"/>
        </w:rPr>
        <w:t>consistencia</w:t>
      </w:r>
      <w:r>
        <w:rPr>
          <w:color w:val="231F20"/>
          <w:spacing w:val="1"/>
          <w:sz w:val="20"/>
        </w:rPr>
        <w:t> </w:t>
      </w:r>
      <w:r>
        <w:rPr>
          <w:color w:val="231F20"/>
          <w:sz w:val="20"/>
        </w:rPr>
        <w:t>de los</w:t>
      </w:r>
      <w:r>
        <w:rPr>
          <w:color w:val="231F20"/>
          <w:spacing w:val="1"/>
          <w:sz w:val="20"/>
        </w:rPr>
        <w:t> </w:t>
      </w:r>
      <w:r>
        <w:rPr>
          <w:color w:val="231F20"/>
          <w:sz w:val="20"/>
        </w:rPr>
        <w:t>sueños</w:t>
      </w:r>
      <w:r>
        <w:rPr>
          <w:color w:val="231F20"/>
          <w:spacing w:val="1"/>
          <w:sz w:val="20"/>
        </w:rPr>
        <w:t> </w:t>
      </w:r>
      <w:r>
        <w:rPr>
          <w:i/>
          <w:color w:val="231F20"/>
          <w:sz w:val="20"/>
        </w:rPr>
        <w:t>en</w:t>
      </w:r>
      <w:r>
        <w:rPr>
          <w:i/>
          <w:color w:val="231F20"/>
          <w:spacing w:val="1"/>
          <w:sz w:val="20"/>
        </w:rPr>
        <w:t> </w:t>
      </w:r>
      <w:r>
        <w:rPr>
          <w:i/>
          <w:color w:val="231F20"/>
          <w:sz w:val="20"/>
        </w:rPr>
        <w:t>São</w:t>
      </w:r>
      <w:r>
        <w:rPr>
          <w:i/>
          <w:color w:val="231F20"/>
          <w:spacing w:val="1"/>
          <w:sz w:val="20"/>
        </w:rPr>
        <w:t> </w:t>
      </w:r>
      <w:r>
        <w:rPr>
          <w:i/>
          <w:color w:val="231F20"/>
          <w:spacing w:val="-2"/>
          <w:sz w:val="20"/>
        </w:rPr>
        <w:t>Paulo</w:t>
      </w:r>
    </w:p>
    <w:p>
      <w:pPr>
        <w:pStyle w:val="BodyText"/>
        <w:spacing w:before="159"/>
        <w:rPr>
          <w:i/>
        </w:rPr>
      </w:pPr>
    </w:p>
    <w:p>
      <w:pPr>
        <w:pStyle w:val="BodyText"/>
        <w:spacing w:line="348" w:lineRule="auto"/>
        <w:ind w:left="992" w:right="281"/>
        <w:jc w:val="both"/>
      </w:pPr>
      <w:r>
        <w:rPr>
          <w:color w:val="231F20"/>
        </w:rPr>
        <w:t>del décimo aniversario de la concesión del primer Premio Nobel a un escritor en lengua portuguesa.</w:t>
      </w:r>
      <w:r>
        <w:rPr>
          <w:color w:val="231F20"/>
          <w:spacing w:val="-3"/>
        </w:rPr>
        <w:t> </w:t>
      </w:r>
      <w:r>
        <w:rPr>
          <w:color w:val="231F20"/>
        </w:rPr>
        <w:t>La</w:t>
      </w:r>
      <w:r>
        <w:rPr>
          <w:color w:val="231F20"/>
          <w:spacing w:val="-3"/>
        </w:rPr>
        <w:t> </w:t>
      </w:r>
      <w:r>
        <w:rPr>
          <w:color w:val="231F20"/>
        </w:rPr>
        <w:t>exposición</w:t>
      </w:r>
      <w:r>
        <w:rPr>
          <w:color w:val="231F20"/>
          <w:spacing w:val="-3"/>
        </w:rPr>
        <w:t> </w:t>
      </w:r>
      <w:r>
        <w:rPr>
          <w:color w:val="231F20"/>
        </w:rPr>
        <w:t>tenía</w:t>
      </w:r>
      <w:r>
        <w:rPr>
          <w:color w:val="231F20"/>
          <w:spacing w:val="-3"/>
        </w:rPr>
        <w:t> </w:t>
      </w:r>
      <w:r>
        <w:rPr>
          <w:color w:val="231F20"/>
        </w:rPr>
        <w:t>prevista</w:t>
      </w:r>
      <w:r>
        <w:rPr>
          <w:color w:val="231F20"/>
          <w:spacing w:val="-3"/>
        </w:rPr>
        <w:t> </w:t>
      </w:r>
      <w:r>
        <w:rPr>
          <w:color w:val="231F20"/>
        </w:rPr>
        <w:t>su</w:t>
      </w:r>
      <w:r>
        <w:rPr>
          <w:color w:val="231F20"/>
          <w:spacing w:val="-3"/>
        </w:rPr>
        <w:t> </w:t>
      </w:r>
      <w:r>
        <w:rPr>
          <w:color w:val="231F20"/>
        </w:rPr>
        <w:t>clausura</w:t>
      </w:r>
      <w:r>
        <w:rPr>
          <w:color w:val="231F20"/>
          <w:spacing w:val="-3"/>
        </w:rPr>
        <w:t> </w:t>
      </w:r>
      <w:r>
        <w:rPr>
          <w:color w:val="231F20"/>
        </w:rPr>
        <w:t>el</w:t>
      </w:r>
      <w:r>
        <w:rPr>
          <w:color w:val="231F20"/>
          <w:spacing w:val="-3"/>
        </w:rPr>
        <w:t> </w:t>
      </w:r>
      <w:r>
        <w:rPr>
          <w:color w:val="231F20"/>
        </w:rPr>
        <w:t>15</w:t>
      </w:r>
      <w:r>
        <w:rPr>
          <w:color w:val="231F20"/>
          <w:spacing w:val="-3"/>
        </w:rPr>
        <w:t> </w:t>
      </w:r>
      <w:r>
        <w:rPr>
          <w:color w:val="231F20"/>
        </w:rPr>
        <w:t>de</w:t>
      </w:r>
      <w:r>
        <w:rPr>
          <w:color w:val="231F20"/>
          <w:spacing w:val="-3"/>
        </w:rPr>
        <w:t> </w:t>
      </w:r>
      <w:r>
        <w:rPr>
          <w:color w:val="231F20"/>
        </w:rPr>
        <w:t>febrero</w:t>
      </w:r>
      <w:r>
        <w:rPr>
          <w:color w:val="231F20"/>
          <w:spacing w:val="-3"/>
        </w:rPr>
        <w:t> </w:t>
      </w:r>
      <w:r>
        <w:rPr>
          <w:color w:val="231F20"/>
        </w:rPr>
        <w:t>de</w:t>
      </w:r>
      <w:r>
        <w:rPr>
          <w:color w:val="231F20"/>
          <w:spacing w:val="-3"/>
        </w:rPr>
        <w:t> </w:t>
      </w:r>
      <w:r>
        <w:rPr>
          <w:color w:val="231F20"/>
        </w:rPr>
        <w:t>2009</w:t>
      </w:r>
      <w:r>
        <w:rPr>
          <w:color w:val="231F20"/>
          <w:spacing w:val="-3"/>
        </w:rPr>
        <w:t> </w:t>
      </w:r>
      <w:r>
        <w:rPr>
          <w:color w:val="231F20"/>
        </w:rPr>
        <w:t>pero,</w:t>
      </w:r>
      <w:r>
        <w:rPr>
          <w:color w:val="231F20"/>
          <w:spacing w:val="-3"/>
        </w:rPr>
        <w:t> </w:t>
      </w:r>
      <w:r>
        <w:rPr>
          <w:color w:val="231F20"/>
        </w:rPr>
        <w:t>debido a la gran afluencia de público se amplió hasta el 1 de marzo.</w:t>
      </w:r>
    </w:p>
    <w:p>
      <w:pPr>
        <w:pStyle w:val="BodyText"/>
        <w:spacing w:line="348" w:lineRule="auto" w:before="3"/>
        <w:ind w:left="992" w:right="282"/>
        <w:jc w:val="both"/>
      </w:pPr>
      <w:r>
        <w:rPr>
          <w:color w:val="231F20"/>
        </w:rPr>
        <w:t>Los organizadores consideraron la muestra uno de los acontecimientos culturales del año en</w:t>
      </w:r>
      <w:r>
        <w:rPr>
          <w:color w:val="231F20"/>
          <w:spacing w:val="19"/>
        </w:rPr>
        <w:t> </w:t>
      </w:r>
      <w:r>
        <w:rPr>
          <w:color w:val="231F20"/>
        </w:rPr>
        <w:t>São</w:t>
      </w:r>
      <w:r>
        <w:rPr>
          <w:color w:val="231F20"/>
          <w:spacing w:val="19"/>
        </w:rPr>
        <w:t> </w:t>
      </w:r>
      <w:r>
        <w:rPr>
          <w:color w:val="231F20"/>
        </w:rPr>
        <w:t>Paulo</w:t>
      </w:r>
      <w:r>
        <w:rPr>
          <w:color w:val="231F20"/>
          <w:spacing w:val="19"/>
        </w:rPr>
        <w:t> </w:t>
      </w:r>
      <w:r>
        <w:rPr>
          <w:color w:val="231F20"/>
        </w:rPr>
        <w:t>y</w:t>
      </w:r>
      <w:r>
        <w:rPr>
          <w:color w:val="231F20"/>
          <w:spacing w:val="19"/>
        </w:rPr>
        <w:t> </w:t>
      </w:r>
      <w:r>
        <w:rPr>
          <w:color w:val="231F20"/>
        </w:rPr>
        <w:t>la</w:t>
      </w:r>
      <w:r>
        <w:rPr>
          <w:color w:val="231F20"/>
          <w:spacing w:val="19"/>
        </w:rPr>
        <w:t> </w:t>
      </w:r>
      <w:r>
        <w:rPr>
          <w:color w:val="231F20"/>
        </w:rPr>
        <w:t>prensa</w:t>
      </w:r>
      <w:r>
        <w:rPr>
          <w:color w:val="231F20"/>
          <w:spacing w:val="19"/>
        </w:rPr>
        <w:t> </w:t>
      </w:r>
      <w:r>
        <w:rPr>
          <w:color w:val="231F20"/>
        </w:rPr>
        <w:t>brasileña</w:t>
      </w:r>
      <w:r>
        <w:rPr>
          <w:color w:val="231F20"/>
          <w:spacing w:val="19"/>
        </w:rPr>
        <w:t> </w:t>
      </w:r>
      <w:r>
        <w:rPr>
          <w:color w:val="231F20"/>
        </w:rPr>
        <w:t>se</w:t>
      </w:r>
      <w:r>
        <w:rPr>
          <w:color w:val="231F20"/>
          <w:spacing w:val="19"/>
        </w:rPr>
        <w:t> </w:t>
      </w:r>
      <w:r>
        <w:rPr>
          <w:color w:val="231F20"/>
        </w:rPr>
        <w:t>volcó</w:t>
      </w:r>
      <w:r>
        <w:rPr>
          <w:color w:val="231F20"/>
          <w:spacing w:val="19"/>
        </w:rPr>
        <w:t> </w:t>
      </w:r>
      <w:r>
        <w:rPr>
          <w:color w:val="231F20"/>
        </w:rPr>
        <w:t>en</w:t>
      </w:r>
      <w:r>
        <w:rPr>
          <w:color w:val="231F20"/>
          <w:spacing w:val="19"/>
        </w:rPr>
        <w:t> </w:t>
      </w:r>
      <w:r>
        <w:rPr>
          <w:color w:val="231F20"/>
        </w:rPr>
        <w:t>la</w:t>
      </w:r>
      <w:r>
        <w:rPr>
          <w:color w:val="231F20"/>
          <w:spacing w:val="19"/>
        </w:rPr>
        <w:t> </w:t>
      </w:r>
      <w:r>
        <w:rPr>
          <w:color w:val="231F20"/>
        </w:rPr>
        <w:t>difusión,</w:t>
      </w:r>
      <w:r>
        <w:rPr>
          <w:color w:val="231F20"/>
          <w:spacing w:val="19"/>
        </w:rPr>
        <w:t> </w:t>
      </w:r>
      <w:r>
        <w:rPr>
          <w:color w:val="231F20"/>
        </w:rPr>
        <w:t>tanto</w:t>
      </w:r>
      <w:r>
        <w:rPr>
          <w:color w:val="231F20"/>
          <w:spacing w:val="19"/>
        </w:rPr>
        <w:t> </w:t>
      </w:r>
      <w:r>
        <w:rPr>
          <w:color w:val="231F20"/>
        </w:rPr>
        <w:t>de</w:t>
      </w:r>
      <w:r>
        <w:rPr>
          <w:color w:val="231F20"/>
          <w:spacing w:val="19"/>
        </w:rPr>
        <w:t> </w:t>
      </w:r>
      <w:r>
        <w:rPr>
          <w:color w:val="231F20"/>
        </w:rPr>
        <w:t>la</w:t>
      </w:r>
      <w:r>
        <w:rPr>
          <w:color w:val="231F20"/>
          <w:spacing w:val="19"/>
        </w:rPr>
        <w:t> </w:t>
      </w:r>
      <w:r>
        <w:rPr>
          <w:color w:val="231F20"/>
        </w:rPr>
        <w:t>exposición</w:t>
      </w:r>
      <w:r>
        <w:rPr>
          <w:color w:val="231F20"/>
          <w:spacing w:val="19"/>
        </w:rPr>
        <w:t> </w:t>
      </w:r>
      <w:r>
        <w:rPr>
          <w:color w:val="231F20"/>
        </w:rPr>
        <w:t>como de la presentación de </w:t>
      </w:r>
      <w:r>
        <w:rPr>
          <w:i/>
          <w:color w:val="231F20"/>
        </w:rPr>
        <w:t>El viaje del elefante</w:t>
      </w:r>
      <w:r>
        <w:rPr>
          <w:color w:val="231F20"/>
        </w:rPr>
        <w:t>. Asimismo, la isla de Lanzarote ocupó un lugar destacado, tanto por el origen de la producción expositiva cuanto por la vinculación de Saramago a la Isla.</w:t>
      </w:r>
    </w:p>
    <w:p>
      <w:pPr>
        <w:pStyle w:val="BodyText"/>
        <w:spacing w:line="348" w:lineRule="auto" w:before="4"/>
        <w:ind w:left="992" w:right="277"/>
        <w:jc w:val="both"/>
      </w:pPr>
      <w:r>
        <w:rPr>
          <w:color w:val="231F20"/>
        </w:rPr>
        <w:t>En</w:t>
      </w:r>
      <w:r>
        <w:rPr>
          <w:color w:val="231F20"/>
          <w:spacing w:val="-10"/>
        </w:rPr>
        <w:t> </w:t>
      </w:r>
      <w:r>
        <w:rPr>
          <w:color w:val="231F20"/>
        </w:rPr>
        <w:t>este</w:t>
      </w:r>
      <w:r>
        <w:rPr>
          <w:color w:val="231F20"/>
          <w:spacing w:val="-10"/>
        </w:rPr>
        <w:t> </w:t>
      </w:r>
      <w:r>
        <w:rPr>
          <w:color w:val="231F20"/>
        </w:rPr>
        <w:t>sentido,</w:t>
      </w:r>
      <w:r>
        <w:rPr>
          <w:color w:val="231F20"/>
          <w:spacing w:val="-10"/>
        </w:rPr>
        <w:t> </w:t>
      </w:r>
      <w:r>
        <w:rPr>
          <w:color w:val="231F20"/>
        </w:rPr>
        <w:t>la</w:t>
      </w:r>
      <w:r>
        <w:rPr>
          <w:color w:val="231F20"/>
          <w:spacing w:val="-10"/>
        </w:rPr>
        <w:t> </w:t>
      </w:r>
      <w:r>
        <w:rPr>
          <w:color w:val="231F20"/>
        </w:rPr>
        <w:t>revista</w:t>
      </w:r>
      <w:r>
        <w:rPr>
          <w:color w:val="231F20"/>
          <w:spacing w:val="-7"/>
        </w:rPr>
        <w:t> </w:t>
      </w:r>
      <w:r>
        <w:rPr>
          <w:i/>
          <w:color w:val="231F20"/>
        </w:rPr>
        <w:t>TAM</w:t>
      </w:r>
      <w:r>
        <w:rPr>
          <w:color w:val="231F20"/>
        </w:rPr>
        <w:t>,</w:t>
      </w:r>
      <w:r>
        <w:rPr>
          <w:color w:val="231F20"/>
          <w:spacing w:val="-10"/>
        </w:rPr>
        <w:t> </w:t>
      </w:r>
      <w:r>
        <w:rPr>
          <w:color w:val="231F20"/>
        </w:rPr>
        <w:t>distribuida</w:t>
      </w:r>
      <w:r>
        <w:rPr>
          <w:color w:val="231F20"/>
          <w:spacing w:val="-10"/>
        </w:rPr>
        <w:t> </w:t>
      </w:r>
      <w:r>
        <w:rPr>
          <w:color w:val="231F20"/>
        </w:rPr>
        <w:t>en</w:t>
      </w:r>
      <w:r>
        <w:rPr>
          <w:color w:val="231F20"/>
          <w:spacing w:val="-10"/>
        </w:rPr>
        <w:t> </w:t>
      </w:r>
      <w:r>
        <w:rPr>
          <w:color w:val="231F20"/>
        </w:rPr>
        <w:t>sus</w:t>
      </w:r>
      <w:r>
        <w:rPr>
          <w:color w:val="231F20"/>
          <w:spacing w:val="-10"/>
        </w:rPr>
        <w:t> </w:t>
      </w:r>
      <w:r>
        <w:rPr>
          <w:color w:val="231F20"/>
        </w:rPr>
        <w:t>vuelos</w:t>
      </w:r>
      <w:r>
        <w:rPr>
          <w:color w:val="231F20"/>
          <w:spacing w:val="-9"/>
        </w:rPr>
        <w:t> </w:t>
      </w:r>
      <w:r>
        <w:rPr>
          <w:color w:val="231F20"/>
        </w:rPr>
        <w:t>por</w:t>
      </w:r>
      <w:r>
        <w:rPr>
          <w:color w:val="231F20"/>
          <w:spacing w:val="-10"/>
        </w:rPr>
        <w:t> </w:t>
      </w:r>
      <w:r>
        <w:rPr>
          <w:color w:val="231F20"/>
        </w:rPr>
        <w:t>la</w:t>
      </w:r>
      <w:r>
        <w:rPr>
          <w:color w:val="231F20"/>
          <w:spacing w:val="-10"/>
        </w:rPr>
        <w:t> </w:t>
      </w:r>
      <w:r>
        <w:rPr>
          <w:color w:val="231F20"/>
        </w:rPr>
        <w:t>compañía</w:t>
      </w:r>
      <w:r>
        <w:rPr>
          <w:color w:val="231F20"/>
          <w:spacing w:val="-10"/>
        </w:rPr>
        <w:t> </w:t>
      </w:r>
      <w:r>
        <w:rPr>
          <w:color w:val="231F20"/>
        </w:rPr>
        <w:t>aérea</w:t>
      </w:r>
      <w:r>
        <w:rPr>
          <w:color w:val="231F20"/>
          <w:spacing w:val="-10"/>
        </w:rPr>
        <w:t> </w:t>
      </w:r>
      <w:r>
        <w:rPr>
          <w:color w:val="231F20"/>
        </w:rPr>
        <w:t>más</w:t>
      </w:r>
      <w:r>
        <w:rPr>
          <w:color w:val="231F20"/>
          <w:spacing w:val="-10"/>
        </w:rPr>
        <w:t> </w:t>
      </w:r>
      <w:r>
        <w:rPr>
          <w:color w:val="231F20"/>
        </w:rPr>
        <w:t>impor-tante de Brasil, dedicó dos extensos reportajes, uno dedicado al escritor portugués, de 16 páginas y otro sobre Lanzarote, de ocho páginas, en el que se recogen declaraciones del director</w:t>
      </w:r>
      <w:r>
        <w:rPr>
          <w:color w:val="231F20"/>
          <w:spacing w:val="-12"/>
        </w:rPr>
        <w:t> </w:t>
      </w:r>
      <w:r>
        <w:rPr>
          <w:color w:val="231F20"/>
        </w:rPr>
        <w:t>de</w:t>
      </w:r>
      <w:r>
        <w:rPr>
          <w:color w:val="231F20"/>
          <w:spacing w:val="-12"/>
        </w:rPr>
        <w:t> </w:t>
      </w:r>
      <w:r>
        <w:rPr>
          <w:color w:val="231F20"/>
        </w:rPr>
        <w:t>la</w:t>
      </w:r>
      <w:r>
        <w:rPr>
          <w:color w:val="231F20"/>
          <w:spacing w:val="-12"/>
        </w:rPr>
        <w:t> </w:t>
      </w:r>
      <w:r>
        <w:rPr>
          <w:color w:val="231F20"/>
        </w:rPr>
        <w:t>FCM</w:t>
      </w:r>
      <w:r>
        <w:rPr>
          <w:color w:val="231F20"/>
          <w:spacing w:val="-12"/>
        </w:rPr>
        <w:t> </w:t>
      </w:r>
      <w:r>
        <w:rPr>
          <w:color w:val="231F20"/>
        </w:rPr>
        <w:t>sobre</w:t>
      </w:r>
      <w:r>
        <w:rPr>
          <w:color w:val="231F20"/>
          <w:spacing w:val="-12"/>
        </w:rPr>
        <w:t> </w:t>
      </w:r>
      <w:r>
        <w:rPr>
          <w:color w:val="231F20"/>
        </w:rPr>
        <w:t>la</w:t>
      </w:r>
      <w:r>
        <w:rPr>
          <w:color w:val="231F20"/>
          <w:spacing w:val="-12"/>
        </w:rPr>
        <w:t> </w:t>
      </w:r>
      <w:r>
        <w:rPr>
          <w:color w:val="231F20"/>
        </w:rPr>
        <w:t>isla</w:t>
      </w:r>
      <w:r>
        <w:rPr>
          <w:color w:val="231F20"/>
          <w:spacing w:val="-12"/>
        </w:rPr>
        <w:t> </w:t>
      </w:r>
      <w:r>
        <w:rPr>
          <w:color w:val="231F20"/>
        </w:rPr>
        <w:t>y</w:t>
      </w:r>
      <w:r>
        <w:rPr>
          <w:color w:val="231F20"/>
          <w:spacing w:val="-12"/>
        </w:rPr>
        <w:t> </w:t>
      </w:r>
      <w:r>
        <w:rPr>
          <w:color w:val="231F20"/>
        </w:rPr>
        <w:t>sobre</w:t>
      </w:r>
      <w:r>
        <w:rPr>
          <w:color w:val="231F20"/>
          <w:spacing w:val="-12"/>
        </w:rPr>
        <w:t> </w:t>
      </w:r>
      <w:r>
        <w:rPr>
          <w:color w:val="231F20"/>
        </w:rPr>
        <w:t>César</w:t>
      </w:r>
      <w:r>
        <w:rPr>
          <w:color w:val="231F20"/>
          <w:spacing w:val="-12"/>
        </w:rPr>
        <w:t> </w:t>
      </w:r>
      <w:r>
        <w:rPr>
          <w:color w:val="231F20"/>
        </w:rPr>
        <w:t>Manrique.</w:t>
      </w:r>
      <w:r>
        <w:rPr>
          <w:color w:val="231F20"/>
          <w:spacing w:val="-12"/>
        </w:rPr>
        <w:t> </w:t>
      </w:r>
      <w:r>
        <w:rPr>
          <w:color w:val="231F20"/>
        </w:rPr>
        <w:t>En</w:t>
      </w:r>
      <w:r>
        <w:rPr>
          <w:color w:val="231F20"/>
          <w:spacing w:val="-12"/>
        </w:rPr>
        <w:t> </w:t>
      </w:r>
      <w:r>
        <w:rPr>
          <w:color w:val="231F20"/>
        </w:rPr>
        <w:t>el</w:t>
      </w:r>
      <w:r>
        <w:rPr>
          <w:color w:val="231F20"/>
          <w:spacing w:val="-12"/>
        </w:rPr>
        <w:t> </w:t>
      </w:r>
      <w:r>
        <w:rPr>
          <w:color w:val="231F20"/>
        </w:rPr>
        <w:t>reportaje</w:t>
      </w:r>
      <w:r>
        <w:rPr>
          <w:color w:val="231F20"/>
          <w:spacing w:val="-12"/>
        </w:rPr>
        <w:t> </w:t>
      </w:r>
      <w:r>
        <w:rPr>
          <w:color w:val="231F20"/>
        </w:rPr>
        <w:t>se</w:t>
      </w:r>
      <w:r>
        <w:rPr>
          <w:color w:val="231F20"/>
          <w:spacing w:val="-12"/>
        </w:rPr>
        <w:t> </w:t>
      </w:r>
      <w:r>
        <w:rPr>
          <w:color w:val="231F20"/>
        </w:rPr>
        <w:t>señala</w:t>
      </w:r>
      <w:r>
        <w:rPr>
          <w:color w:val="231F20"/>
          <w:spacing w:val="-12"/>
        </w:rPr>
        <w:t> </w:t>
      </w:r>
      <w:r>
        <w:rPr>
          <w:color w:val="231F20"/>
        </w:rPr>
        <w:t>Lanzarote como un destino de referencia por sus paisajes únicos y las intervenciones en el espacio público de Manrique.</w:t>
      </w:r>
    </w:p>
    <w:p>
      <w:pPr>
        <w:pStyle w:val="BodyText"/>
        <w:spacing w:before="129"/>
      </w:pPr>
    </w:p>
    <w:p>
      <w:pPr>
        <w:pStyle w:val="Heading2"/>
        <w:jc w:val="left"/>
        <w:rPr>
          <w:i/>
        </w:rPr>
      </w:pPr>
      <w:r>
        <w:rPr>
          <w:i/>
          <w:color w:val="EE3124"/>
        </w:rPr>
        <w:t>Programa de TVE dedicado a la </w:t>
      </w:r>
      <w:r>
        <w:rPr>
          <w:i/>
          <w:color w:val="EE3124"/>
          <w:spacing w:val="-2"/>
        </w:rPr>
        <w:t>exposición</w:t>
      </w:r>
    </w:p>
    <w:p>
      <w:pPr>
        <w:spacing w:before="124"/>
        <w:ind w:left="992" w:right="0" w:firstLine="0"/>
        <w:jc w:val="left"/>
        <w:rPr>
          <w:b/>
          <w:sz w:val="24"/>
        </w:rPr>
      </w:pPr>
      <w:r>
        <w:rPr>
          <w:b/>
          <w:color w:val="EE3124"/>
          <w:sz w:val="24"/>
        </w:rPr>
        <w:t>José Saramago. La consistencia de los </w:t>
      </w:r>
      <w:r>
        <w:rPr>
          <w:b/>
          <w:color w:val="EE3124"/>
          <w:spacing w:val="-2"/>
          <w:sz w:val="24"/>
        </w:rPr>
        <w:t>sueños</w:t>
      </w:r>
    </w:p>
    <w:p>
      <w:pPr>
        <w:spacing w:line="348" w:lineRule="auto" w:before="125"/>
        <w:ind w:left="992" w:right="283" w:firstLine="0"/>
        <w:jc w:val="left"/>
        <w:rPr>
          <w:sz w:val="24"/>
        </w:rPr>
      </w:pPr>
      <w:r>
        <w:rPr>
          <w:color w:val="231F20"/>
          <w:sz w:val="24"/>
        </w:rPr>
        <w:t>El día 10 de enero, el</w:t>
      </w:r>
      <w:r>
        <w:rPr>
          <w:color w:val="231F20"/>
          <w:spacing w:val="40"/>
          <w:sz w:val="24"/>
        </w:rPr>
        <w:t> </w:t>
      </w:r>
      <w:r>
        <w:rPr>
          <w:color w:val="231F20"/>
          <w:sz w:val="24"/>
        </w:rPr>
        <w:t>programa </w:t>
      </w:r>
      <w:r>
        <w:rPr>
          <w:i/>
          <w:color w:val="231F20"/>
          <w:sz w:val="24"/>
        </w:rPr>
        <w:t>La aventura del saber </w:t>
      </w:r>
      <w:r>
        <w:rPr>
          <w:color w:val="231F20"/>
          <w:sz w:val="24"/>
        </w:rPr>
        <w:t>de La 2 de TVE emitió un reportaje de</w:t>
      </w:r>
      <w:r>
        <w:rPr>
          <w:color w:val="231F20"/>
          <w:spacing w:val="-1"/>
          <w:sz w:val="24"/>
        </w:rPr>
        <w:t> </w:t>
      </w:r>
      <w:r>
        <w:rPr>
          <w:color w:val="231F20"/>
          <w:sz w:val="24"/>
        </w:rPr>
        <w:t>treinta</w:t>
      </w:r>
      <w:r>
        <w:rPr>
          <w:color w:val="231F20"/>
          <w:spacing w:val="-1"/>
          <w:sz w:val="24"/>
        </w:rPr>
        <w:t> </w:t>
      </w:r>
      <w:r>
        <w:rPr>
          <w:color w:val="231F20"/>
          <w:sz w:val="24"/>
        </w:rPr>
        <w:t>minutos</w:t>
      </w:r>
      <w:r>
        <w:rPr>
          <w:color w:val="231F20"/>
          <w:spacing w:val="-1"/>
          <w:sz w:val="24"/>
        </w:rPr>
        <w:t> </w:t>
      </w:r>
      <w:r>
        <w:rPr>
          <w:color w:val="231F20"/>
          <w:sz w:val="24"/>
        </w:rPr>
        <w:t>sobre</w:t>
      </w:r>
      <w:r>
        <w:rPr>
          <w:color w:val="231F20"/>
          <w:spacing w:val="-1"/>
          <w:sz w:val="24"/>
        </w:rPr>
        <w:t> </w:t>
      </w:r>
      <w:r>
        <w:rPr>
          <w:color w:val="231F20"/>
          <w:sz w:val="24"/>
        </w:rPr>
        <w:t>la</w:t>
      </w:r>
      <w:r>
        <w:rPr>
          <w:color w:val="231F20"/>
          <w:spacing w:val="-1"/>
          <w:sz w:val="24"/>
        </w:rPr>
        <w:t> </w:t>
      </w:r>
      <w:r>
        <w:rPr>
          <w:color w:val="231F20"/>
          <w:sz w:val="24"/>
        </w:rPr>
        <w:t>exposición </w:t>
      </w:r>
      <w:r>
        <w:rPr>
          <w:i/>
          <w:color w:val="231F20"/>
          <w:sz w:val="24"/>
        </w:rPr>
        <w:t>José</w:t>
      </w:r>
      <w:r>
        <w:rPr>
          <w:i/>
          <w:color w:val="231F20"/>
          <w:spacing w:val="-1"/>
          <w:sz w:val="24"/>
        </w:rPr>
        <w:t> </w:t>
      </w:r>
      <w:r>
        <w:rPr>
          <w:i/>
          <w:color w:val="231F20"/>
          <w:sz w:val="24"/>
        </w:rPr>
        <w:t>Saramago.</w:t>
      </w:r>
      <w:r>
        <w:rPr>
          <w:i/>
          <w:color w:val="231F20"/>
          <w:spacing w:val="-1"/>
          <w:sz w:val="24"/>
        </w:rPr>
        <w:t> </w:t>
      </w:r>
      <w:r>
        <w:rPr>
          <w:i/>
          <w:color w:val="231F20"/>
          <w:sz w:val="24"/>
        </w:rPr>
        <w:t>La</w:t>
      </w:r>
      <w:r>
        <w:rPr>
          <w:i/>
          <w:color w:val="231F20"/>
          <w:spacing w:val="-1"/>
          <w:sz w:val="24"/>
        </w:rPr>
        <w:t> </w:t>
      </w:r>
      <w:r>
        <w:rPr>
          <w:i/>
          <w:color w:val="231F20"/>
          <w:sz w:val="24"/>
        </w:rPr>
        <w:t>consistencia</w:t>
      </w:r>
      <w:r>
        <w:rPr>
          <w:i/>
          <w:color w:val="231F20"/>
          <w:spacing w:val="-1"/>
          <w:sz w:val="24"/>
        </w:rPr>
        <w:t> </w:t>
      </w:r>
      <w:r>
        <w:rPr>
          <w:i/>
          <w:color w:val="231F20"/>
          <w:sz w:val="24"/>
        </w:rPr>
        <w:t>de</w:t>
      </w:r>
      <w:r>
        <w:rPr>
          <w:i/>
          <w:color w:val="231F20"/>
          <w:spacing w:val="-1"/>
          <w:sz w:val="24"/>
        </w:rPr>
        <w:t> </w:t>
      </w:r>
      <w:r>
        <w:rPr>
          <w:i/>
          <w:color w:val="231F20"/>
          <w:sz w:val="24"/>
        </w:rPr>
        <w:t>los</w:t>
      </w:r>
      <w:r>
        <w:rPr>
          <w:i/>
          <w:color w:val="231F20"/>
          <w:spacing w:val="-1"/>
          <w:sz w:val="24"/>
        </w:rPr>
        <w:t> </w:t>
      </w:r>
      <w:r>
        <w:rPr>
          <w:i/>
          <w:color w:val="231F20"/>
          <w:sz w:val="24"/>
        </w:rPr>
        <w:t>sueños</w:t>
      </w:r>
      <w:r>
        <w:rPr>
          <w:color w:val="231F20"/>
          <w:sz w:val="24"/>
        </w:rPr>
        <w:t>, </w:t>
      </w:r>
      <w:r>
        <w:rPr>
          <w:color w:val="231F20"/>
          <w:spacing w:val="-5"/>
          <w:sz w:val="24"/>
        </w:rPr>
        <w:t>que</w:t>
      </w:r>
    </w:p>
    <w:p>
      <w:pPr>
        <w:spacing w:after="0" w:line="348" w:lineRule="auto"/>
        <w:jc w:val="left"/>
        <w:rPr>
          <w:sz w:val="24"/>
        </w:rPr>
        <w:sectPr>
          <w:pgSz w:w="11910" w:h="16840"/>
          <w:pgMar w:header="850" w:footer="0" w:top="1300" w:bottom="280" w:left="992" w:right="1700"/>
        </w:sectPr>
      </w:pPr>
    </w:p>
    <w:p>
      <w:pPr>
        <w:pStyle w:val="BodyText"/>
      </w:pPr>
      <w:r>
        <w:rPr/>
        <mc:AlternateContent>
          <mc:Choice Requires="wps">
            <w:drawing>
              <wp:anchor distT="0" distB="0" distL="0" distR="0" allowOverlap="1" layoutInCell="1" locked="0" behindDoc="0" simplePos="0" relativeHeight="15806976">
                <wp:simplePos x="0" y="0"/>
                <wp:positionH relativeFrom="page">
                  <wp:posOffset>6732003</wp:posOffset>
                </wp:positionH>
                <wp:positionV relativeFrom="page">
                  <wp:posOffset>8036991</wp:posOffset>
                </wp:positionV>
                <wp:extent cx="288290" cy="1933575"/>
                <wp:effectExtent l="0" t="0" r="0" b="0"/>
                <wp:wrapNone/>
                <wp:docPr id="287" name="Group 287"/>
                <wp:cNvGraphicFramePr>
                  <a:graphicFrameLocks/>
                </wp:cNvGraphicFramePr>
                <a:graphic>
                  <a:graphicData uri="http://schemas.microsoft.com/office/word/2010/wordprocessingGroup">
                    <wpg:wgp>
                      <wpg:cNvPr id="287" name="Group 287"/>
                      <wpg:cNvGrpSpPr/>
                      <wpg:grpSpPr>
                        <a:xfrm>
                          <a:off x="0" y="0"/>
                          <a:ext cx="288290" cy="1933575"/>
                          <a:chExt cx="288290" cy="1933575"/>
                        </a:xfrm>
                      </wpg:grpSpPr>
                      <pic:pic>
                        <pic:nvPicPr>
                          <pic:cNvPr id="288" name="Image 288"/>
                          <pic:cNvPicPr/>
                        </pic:nvPicPr>
                        <pic:blipFill>
                          <a:blip r:embed="rId32" cstate="print"/>
                          <a:stretch>
                            <a:fillRect/>
                          </a:stretch>
                        </pic:blipFill>
                        <pic:spPr>
                          <a:xfrm>
                            <a:off x="15265" y="1667624"/>
                            <a:ext cx="256311" cy="248704"/>
                          </a:xfrm>
                          <a:prstGeom prst="rect">
                            <a:avLst/>
                          </a:prstGeom>
                        </pic:spPr>
                      </pic:pic>
                      <wps:wsp>
                        <wps:cNvPr id="289" name="Graphic 289"/>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06976" id="docshapegroup247" coordorigin="10602,12657" coordsize="454,3045">
                <v:shape style="position:absolute;left:10625;top:15282;width:404;height:392" type="#_x0000_t75" id="docshape248" stroked="false">
                  <v:imagedata r:id="rId32" o:title=""/>
                </v:shape>
                <v:shape style="position:absolute;left:10606;top:12661;width:444;height:3035" id="docshape249"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807488">
                <wp:simplePos x="0" y="0"/>
                <wp:positionH relativeFrom="page">
                  <wp:posOffset>6784499</wp:posOffset>
                </wp:positionH>
                <wp:positionV relativeFrom="page">
                  <wp:posOffset>923297</wp:posOffset>
                </wp:positionV>
                <wp:extent cx="231775" cy="940435"/>
                <wp:effectExtent l="0" t="0" r="0" b="0"/>
                <wp:wrapNone/>
                <wp:docPr id="290" name="Textbox 290"/>
                <wp:cNvGraphicFramePr>
                  <a:graphicFrameLocks/>
                </wp:cNvGraphicFramePr>
                <a:graphic>
                  <a:graphicData uri="http://schemas.microsoft.com/office/word/2010/wordprocessingShape">
                    <wps:wsp>
                      <wps:cNvPr id="290" name="Textbox 290"/>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807488" type="#_x0000_t202" id="docshape25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808000">
                <wp:simplePos x="0" y="0"/>
                <wp:positionH relativeFrom="page">
                  <wp:posOffset>6779069</wp:posOffset>
                </wp:positionH>
                <wp:positionV relativeFrom="page">
                  <wp:posOffset>8134029</wp:posOffset>
                </wp:positionV>
                <wp:extent cx="202565" cy="1460500"/>
                <wp:effectExtent l="0" t="0" r="0" b="0"/>
                <wp:wrapNone/>
                <wp:docPr id="291" name="Textbox 291"/>
                <wp:cNvGraphicFramePr>
                  <a:graphicFrameLocks/>
                </wp:cNvGraphicFramePr>
                <a:graphic>
                  <a:graphicData uri="http://schemas.microsoft.com/office/word/2010/wordprocessingShape">
                    <wps:wsp>
                      <wps:cNvPr id="291" name="Textbox 291"/>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808000" type="#_x0000_t202" id="docshape25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76"/>
        <w:jc w:val="both"/>
      </w:pPr>
      <w:r>
        <w:rPr>
          <w:color w:val="231F20"/>
        </w:rPr>
        <w:t>abordó la figura de César Manrique, su relación con Lanzarote y la Fundación que lleva</w:t>
      </w:r>
      <w:r>
        <w:rPr>
          <w:color w:val="231F20"/>
          <w:spacing w:val="80"/>
          <w:w w:val="150"/>
        </w:rPr>
        <w:t> </w:t>
      </w:r>
      <w:r>
        <w:rPr>
          <w:color w:val="231F20"/>
        </w:rPr>
        <w:t>su nombre para, posteriormente, detenerse en la exposición de manera pormenorizada. Además de ofrecer excelentes imágenes de la FCM y de la exposición, de la que realizó una alta valoración de su calidad y originalidad, el reportaje incluía entrevistas a Fernando Gómez</w:t>
      </w:r>
      <w:r>
        <w:rPr>
          <w:color w:val="231F20"/>
          <w:spacing w:val="-4"/>
        </w:rPr>
        <w:t> </w:t>
      </w:r>
      <w:r>
        <w:rPr>
          <w:color w:val="231F20"/>
        </w:rPr>
        <w:t>Aguilera,</w:t>
      </w:r>
      <w:r>
        <w:rPr>
          <w:color w:val="231F20"/>
          <w:spacing w:val="-4"/>
        </w:rPr>
        <w:t> </w:t>
      </w:r>
      <w:r>
        <w:rPr>
          <w:color w:val="231F20"/>
        </w:rPr>
        <w:t>Pilar</w:t>
      </w:r>
      <w:r>
        <w:rPr>
          <w:color w:val="231F20"/>
          <w:spacing w:val="-4"/>
        </w:rPr>
        <w:t> </w:t>
      </w:r>
      <w:r>
        <w:rPr>
          <w:color w:val="231F20"/>
        </w:rPr>
        <w:t>del</w:t>
      </w:r>
      <w:r>
        <w:rPr>
          <w:color w:val="231F20"/>
          <w:spacing w:val="-4"/>
        </w:rPr>
        <w:t> </w:t>
      </w:r>
      <w:r>
        <w:rPr>
          <w:color w:val="231F20"/>
        </w:rPr>
        <w:t>Río</w:t>
      </w:r>
      <w:r>
        <w:rPr>
          <w:color w:val="231F20"/>
          <w:spacing w:val="-4"/>
        </w:rPr>
        <w:t> </w:t>
      </w:r>
      <w:r>
        <w:rPr>
          <w:color w:val="231F20"/>
        </w:rPr>
        <w:t>y</w:t>
      </w:r>
      <w:r>
        <w:rPr>
          <w:color w:val="231F20"/>
          <w:spacing w:val="-4"/>
        </w:rPr>
        <w:t> </w:t>
      </w:r>
      <w:r>
        <w:rPr>
          <w:color w:val="231F20"/>
        </w:rPr>
        <w:t>al</w:t>
      </w:r>
      <w:r>
        <w:rPr>
          <w:color w:val="231F20"/>
          <w:spacing w:val="-4"/>
        </w:rPr>
        <w:t> </w:t>
      </w:r>
      <w:r>
        <w:rPr>
          <w:color w:val="231F20"/>
        </w:rPr>
        <w:t>propio</w:t>
      </w:r>
      <w:r>
        <w:rPr>
          <w:color w:val="231F20"/>
          <w:spacing w:val="-4"/>
        </w:rPr>
        <w:t> </w:t>
      </w:r>
      <w:r>
        <w:rPr>
          <w:color w:val="231F20"/>
        </w:rPr>
        <w:t>Premio</w:t>
      </w:r>
      <w:r>
        <w:rPr>
          <w:color w:val="231F20"/>
          <w:spacing w:val="-4"/>
        </w:rPr>
        <w:t> </w:t>
      </w:r>
      <w:r>
        <w:rPr>
          <w:color w:val="231F20"/>
        </w:rPr>
        <w:t>Nobel.</w:t>
      </w:r>
      <w:r>
        <w:rPr>
          <w:color w:val="231F20"/>
          <w:spacing w:val="-4"/>
        </w:rPr>
        <w:t> </w:t>
      </w:r>
      <w:r>
        <w:rPr>
          <w:color w:val="231F20"/>
        </w:rPr>
        <w:t>El</w:t>
      </w:r>
      <w:r>
        <w:rPr>
          <w:color w:val="231F20"/>
          <w:spacing w:val="-4"/>
        </w:rPr>
        <w:t> </w:t>
      </w:r>
      <w:r>
        <w:rPr>
          <w:color w:val="231F20"/>
        </w:rPr>
        <w:t>reportaje</w:t>
      </w:r>
      <w:r>
        <w:rPr>
          <w:color w:val="231F20"/>
          <w:spacing w:val="-4"/>
        </w:rPr>
        <w:t> </w:t>
      </w:r>
      <w:r>
        <w:rPr>
          <w:color w:val="231F20"/>
        </w:rPr>
        <w:t>fue</w:t>
      </w:r>
      <w:r>
        <w:rPr>
          <w:color w:val="231F20"/>
          <w:spacing w:val="-4"/>
        </w:rPr>
        <w:t> </w:t>
      </w:r>
      <w:r>
        <w:rPr>
          <w:color w:val="231F20"/>
        </w:rPr>
        <w:t>emitido</w:t>
      </w:r>
      <w:r>
        <w:rPr>
          <w:color w:val="231F20"/>
          <w:spacing w:val="-4"/>
        </w:rPr>
        <w:t> </w:t>
      </w:r>
      <w:r>
        <w:rPr>
          <w:color w:val="231F20"/>
        </w:rPr>
        <w:t>también</w:t>
      </w:r>
      <w:r>
        <w:rPr>
          <w:color w:val="231F20"/>
          <w:spacing w:val="-4"/>
        </w:rPr>
        <w:t> </w:t>
      </w:r>
      <w:r>
        <w:rPr>
          <w:color w:val="231F20"/>
        </w:rPr>
        <w:t>en distintas ocasiones por el Canal Internacional de TVE. La FCM destaca “el valor añadido que los proyectos culturales ofrecen a la promoción de la Isla”.</w:t>
      </w:r>
    </w:p>
    <w:p>
      <w:pPr>
        <w:pStyle w:val="BodyText"/>
      </w:pPr>
    </w:p>
    <w:p>
      <w:pPr>
        <w:pStyle w:val="BodyText"/>
        <w:spacing w:before="216"/>
      </w:pPr>
    </w:p>
    <w:p>
      <w:pPr>
        <w:spacing w:before="0"/>
        <w:ind w:left="992" w:right="0" w:firstLine="0"/>
        <w:jc w:val="both"/>
        <w:rPr>
          <w:b/>
          <w:sz w:val="19"/>
        </w:rPr>
      </w:pPr>
      <w:r>
        <w:rPr>
          <w:b/>
          <w:color w:val="EE3124"/>
          <w:w w:val="130"/>
          <w:sz w:val="28"/>
        </w:rPr>
        <w:t>p</w:t>
      </w:r>
      <w:r>
        <w:rPr>
          <w:b/>
          <w:color w:val="EE3124"/>
          <w:w w:val="130"/>
          <w:sz w:val="19"/>
        </w:rPr>
        <w:t>rograMa</w:t>
      </w:r>
      <w:r>
        <w:rPr>
          <w:b/>
          <w:color w:val="EE3124"/>
          <w:spacing w:val="-10"/>
          <w:w w:val="130"/>
          <w:sz w:val="19"/>
        </w:rPr>
        <w:t> </w:t>
      </w:r>
      <w:r>
        <w:rPr>
          <w:b/>
          <w:color w:val="EE3124"/>
          <w:w w:val="130"/>
          <w:sz w:val="28"/>
        </w:rPr>
        <w:t>r</w:t>
      </w:r>
      <w:r>
        <w:rPr>
          <w:b/>
          <w:color w:val="EE3124"/>
          <w:w w:val="130"/>
          <w:sz w:val="19"/>
        </w:rPr>
        <w:t>esidenCia</w:t>
      </w:r>
      <w:r>
        <w:rPr>
          <w:b/>
          <w:color w:val="EE3124"/>
          <w:w w:val="130"/>
          <w:sz w:val="28"/>
        </w:rPr>
        <w:t>-T</w:t>
      </w:r>
      <w:r>
        <w:rPr>
          <w:b/>
          <w:color w:val="EE3124"/>
          <w:w w:val="130"/>
          <w:sz w:val="19"/>
        </w:rPr>
        <w:t>aller</w:t>
      </w:r>
      <w:r>
        <w:rPr>
          <w:b/>
          <w:color w:val="EE3124"/>
          <w:w w:val="130"/>
          <w:sz w:val="28"/>
        </w:rPr>
        <w:t>.</w:t>
      </w:r>
      <w:r>
        <w:rPr>
          <w:b/>
          <w:color w:val="EE3124"/>
          <w:spacing w:val="-21"/>
          <w:w w:val="130"/>
          <w:sz w:val="28"/>
        </w:rPr>
        <w:t> </w:t>
      </w:r>
      <w:r>
        <w:rPr>
          <w:b/>
          <w:color w:val="EE3124"/>
          <w:w w:val="130"/>
          <w:sz w:val="28"/>
        </w:rPr>
        <w:t>a</w:t>
      </w:r>
      <w:r>
        <w:rPr>
          <w:b/>
          <w:color w:val="EE3124"/>
          <w:w w:val="130"/>
          <w:sz w:val="19"/>
        </w:rPr>
        <w:t>rTisTas</w:t>
      </w:r>
      <w:r>
        <w:rPr>
          <w:b/>
          <w:color w:val="EE3124"/>
          <w:spacing w:val="-2"/>
          <w:w w:val="130"/>
          <w:sz w:val="19"/>
        </w:rPr>
        <w:t> </w:t>
      </w:r>
      <w:r>
        <w:rPr>
          <w:b/>
          <w:color w:val="EE3124"/>
          <w:w w:val="130"/>
          <w:sz w:val="19"/>
        </w:rPr>
        <w:t>en</w:t>
      </w:r>
      <w:r>
        <w:rPr>
          <w:b/>
          <w:color w:val="EE3124"/>
          <w:spacing w:val="-2"/>
          <w:w w:val="130"/>
          <w:sz w:val="19"/>
        </w:rPr>
        <w:t> </w:t>
      </w:r>
      <w:r>
        <w:rPr>
          <w:b/>
          <w:color w:val="EE3124"/>
          <w:spacing w:val="-2"/>
          <w:w w:val="130"/>
          <w:sz w:val="28"/>
        </w:rPr>
        <w:t>r</w:t>
      </w:r>
      <w:r>
        <w:rPr>
          <w:b/>
          <w:color w:val="EE3124"/>
          <w:spacing w:val="-2"/>
          <w:w w:val="130"/>
          <w:sz w:val="19"/>
        </w:rPr>
        <w:t>esidenCia</w:t>
      </w:r>
    </w:p>
    <w:p>
      <w:pPr>
        <w:pStyle w:val="BodyText"/>
        <w:rPr>
          <w:b/>
          <w:sz w:val="19"/>
        </w:rPr>
      </w:pPr>
    </w:p>
    <w:p>
      <w:pPr>
        <w:pStyle w:val="BodyText"/>
        <w:spacing w:before="80"/>
        <w:rPr>
          <w:b/>
          <w:sz w:val="19"/>
        </w:rPr>
      </w:pPr>
    </w:p>
    <w:p>
      <w:pPr>
        <w:pStyle w:val="BodyText"/>
        <w:spacing w:line="348" w:lineRule="auto" w:before="1"/>
        <w:ind w:left="992" w:right="278"/>
        <w:jc w:val="both"/>
      </w:pPr>
      <w:r>
        <w:rPr>
          <w:color w:val="231F20"/>
        </w:rPr>
        <w:t>Durante el año 2008 se ha continuado con el programa </w:t>
      </w:r>
      <w:r>
        <w:rPr>
          <w:i/>
          <w:color w:val="231F20"/>
        </w:rPr>
        <w:t>Residencia-Taller. Artistas en</w:t>
      </w:r>
      <w:r>
        <w:rPr>
          <w:i/>
          <w:color w:val="231F20"/>
        </w:rPr>
        <w:t> Residencia</w:t>
      </w:r>
      <w:r>
        <w:rPr>
          <w:color w:val="231F20"/>
        </w:rPr>
        <w:t>, que ya ha contado con la participación de los creadores Nils-Udo, Thomas Joshua Cooper, Miguel Ángel Blanco, Axel Hütte, Hamish Fulton, Giuliano Mauri, Gilles Clément</w:t>
      </w:r>
      <w:r>
        <w:rPr>
          <w:color w:val="231F20"/>
          <w:spacing w:val="21"/>
        </w:rPr>
        <w:t> </w:t>
      </w:r>
      <w:r>
        <w:rPr>
          <w:color w:val="231F20"/>
        </w:rPr>
        <w:t>y</w:t>
      </w:r>
      <w:r>
        <w:rPr>
          <w:color w:val="231F20"/>
          <w:spacing w:val="21"/>
        </w:rPr>
        <w:t> </w:t>
      </w:r>
      <w:r>
        <w:rPr>
          <w:color w:val="231F20"/>
        </w:rPr>
        <w:t>Jan</w:t>
      </w:r>
      <w:r>
        <w:rPr>
          <w:color w:val="231F20"/>
          <w:spacing w:val="21"/>
        </w:rPr>
        <w:t> </w:t>
      </w:r>
      <w:r>
        <w:rPr>
          <w:color w:val="231F20"/>
        </w:rPr>
        <w:t>Hendrix.</w:t>
      </w:r>
      <w:r>
        <w:rPr>
          <w:color w:val="231F20"/>
          <w:spacing w:val="21"/>
        </w:rPr>
        <w:t> </w:t>
      </w:r>
      <w:r>
        <w:rPr>
          <w:color w:val="231F20"/>
        </w:rPr>
        <w:t>El</w:t>
      </w:r>
      <w:r>
        <w:rPr>
          <w:color w:val="231F20"/>
          <w:spacing w:val="21"/>
        </w:rPr>
        <w:t> </w:t>
      </w:r>
      <w:r>
        <w:rPr>
          <w:color w:val="231F20"/>
        </w:rPr>
        <w:t>programa</w:t>
      </w:r>
      <w:r>
        <w:rPr>
          <w:color w:val="231F20"/>
          <w:spacing w:val="21"/>
        </w:rPr>
        <w:t> </w:t>
      </w:r>
      <w:r>
        <w:rPr>
          <w:color w:val="231F20"/>
        </w:rPr>
        <w:t>consiste</w:t>
      </w:r>
      <w:r>
        <w:rPr>
          <w:color w:val="231F20"/>
          <w:spacing w:val="21"/>
        </w:rPr>
        <w:t> </w:t>
      </w:r>
      <w:r>
        <w:rPr>
          <w:color w:val="231F20"/>
        </w:rPr>
        <w:t>en</w:t>
      </w:r>
      <w:r>
        <w:rPr>
          <w:color w:val="231F20"/>
          <w:spacing w:val="21"/>
        </w:rPr>
        <w:t> </w:t>
      </w:r>
      <w:r>
        <w:rPr>
          <w:color w:val="231F20"/>
        </w:rPr>
        <w:t>invitar</w:t>
      </w:r>
      <w:r>
        <w:rPr>
          <w:color w:val="231F20"/>
          <w:spacing w:val="21"/>
        </w:rPr>
        <w:t> </w:t>
      </w:r>
      <w:r>
        <w:rPr>
          <w:color w:val="231F20"/>
        </w:rPr>
        <w:t>a</w:t>
      </w:r>
      <w:r>
        <w:rPr>
          <w:color w:val="231F20"/>
          <w:spacing w:val="21"/>
        </w:rPr>
        <w:t> </w:t>
      </w:r>
      <w:r>
        <w:rPr>
          <w:color w:val="231F20"/>
        </w:rPr>
        <w:t>artistas</w:t>
      </w:r>
      <w:r>
        <w:rPr>
          <w:color w:val="231F20"/>
          <w:spacing w:val="21"/>
        </w:rPr>
        <w:t> </w:t>
      </w:r>
      <w:r>
        <w:rPr>
          <w:color w:val="231F20"/>
        </w:rPr>
        <w:t>del</w:t>
      </w:r>
      <w:r>
        <w:rPr>
          <w:color w:val="231F20"/>
          <w:spacing w:val="21"/>
        </w:rPr>
        <w:t> </w:t>
      </w:r>
      <w:r>
        <w:rPr>
          <w:color w:val="231F20"/>
        </w:rPr>
        <w:t>circuito</w:t>
      </w:r>
      <w:r>
        <w:rPr>
          <w:color w:val="231F20"/>
          <w:spacing w:val="21"/>
        </w:rPr>
        <w:t> </w:t>
      </w:r>
      <w:r>
        <w:rPr>
          <w:color w:val="231F20"/>
        </w:rPr>
        <w:t>internacio-nal a desarrollar proyectos relacionados con la Naturaleza y el paisaje de Lanzarote. Posteriormente algunas de las piezas de esos proyectos son adquiridas por la Institución, pasando a formar parte de su colección </w:t>
      </w:r>
      <w:r>
        <w:rPr>
          <w:i/>
          <w:color w:val="231F20"/>
        </w:rPr>
        <w:t>Arte-Naturaleza</w:t>
      </w:r>
      <w:r>
        <w:rPr>
          <w:color w:val="231F20"/>
        </w:rPr>
        <w:t>. Este programa constituye el eje central de la política de exposiciones temporales y de la colección de arte de la FCM, co-hesionando</w:t>
      </w:r>
      <w:r>
        <w:rPr>
          <w:color w:val="231F20"/>
          <w:spacing w:val="-4"/>
        </w:rPr>
        <w:t> </w:t>
      </w:r>
      <w:r>
        <w:rPr>
          <w:color w:val="231F20"/>
        </w:rPr>
        <w:t>los</w:t>
      </w:r>
      <w:r>
        <w:rPr>
          <w:color w:val="231F20"/>
          <w:spacing w:val="-4"/>
        </w:rPr>
        <w:t> </w:t>
      </w:r>
      <w:r>
        <w:rPr>
          <w:color w:val="231F20"/>
        </w:rPr>
        <w:t>aspectos</w:t>
      </w:r>
      <w:r>
        <w:rPr>
          <w:color w:val="231F20"/>
          <w:spacing w:val="-4"/>
        </w:rPr>
        <w:t> </w:t>
      </w:r>
      <w:r>
        <w:rPr>
          <w:color w:val="231F20"/>
        </w:rPr>
        <w:t>plásticos</w:t>
      </w:r>
      <w:r>
        <w:rPr>
          <w:color w:val="231F20"/>
          <w:spacing w:val="-4"/>
        </w:rPr>
        <w:t> </w:t>
      </w:r>
      <w:r>
        <w:rPr>
          <w:color w:val="231F20"/>
        </w:rPr>
        <w:t>de</w:t>
      </w:r>
      <w:r>
        <w:rPr>
          <w:color w:val="231F20"/>
          <w:spacing w:val="-4"/>
        </w:rPr>
        <w:t> </w:t>
      </w:r>
      <w:r>
        <w:rPr>
          <w:color w:val="231F20"/>
        </w:rPr>
        <w:t>la</w:t>
      </w:r>
      <w:r>
        <w:rPr>
          <w:color w:val="231F20"/>
          <w:spacing w:val="-4"/>
        </w:rPr>
        <w:t> </w:t>
      </w:r>
      <w:r>
        <w:rPr>
          <w:color w:val="231F20"/>
        </w:rPr>
        <w:t>Institución</w:t>
      </w:r>
      <w:r>
        <w:rPr>
          <w:color w:val="231F20"/>
          <w:spacing w:val="-4"/>
        </w:rPr>
        <w:t> </w:t>
      </w:r>
      <w:r>
        <w:rPr>
          <w:color w:val="231F20"/>
        </w:rPr>
        <w:t>en</w:t>
      </w:r>
      <w:r>
        <w:rPr>
          <w:color w:val="231F20"/>
          <w:spacing w:val="-4"/>
        </w:rPr>
        <w:t> </w:t>
      </w:r>
      <w:r>
        <w:rPr>
          <w:color w:val="231F20"/>
        </w:rPr>
        <w:t>el</w:t>
      </w:r>
      <w:r>
        <w:rPr>
          <w:color w:val="231F20"/>
          <w:spacing w:val="-4"/>
        </w:rPr>
        <w:t> </w:t>
      </w:r>
      <w:r>
        <w:rPr>
          <w:color w:val="231F20"/>
        </w:rPr>
        <w:t>ámbito</w:t>
      </w:r>
      <w:r>
        <w:rPr>
          <w:color w:val="231F20"/>
          <w:spacing w:val="-4"/>
        </w:rPr>
        <w:t> </w:t>
      </w:r>
      <w:r>
        <w:rPr>
          <w:color w:val="231F20"/>
        </w:rPr>
        <w:t>de</w:t>
      </w:r>
      <w:r>
        <w:rPr>
          <w:color w:val="231F20"/>
          <w:spacing w:val="-4"/>
        </w:rPr>
        <w:t> </w:t>
      </w:r>
      <w:r>
        <w:rPr>
          <w:color w:val="231F20"/>
        </w:rPr>
        <w:t>su</w:t>
      </w:r>
      <w:r>
        <w:rPr>
          <w:color w:val="231F20"/>
          <w:spacing w:val="-4"/>
        </w:rPr>
        <w:t> </w:t>
      </w:r>
      <w:r>
        <w:rPr>
          <w:color w:val="231F20"/>
        </w:rPr>
        <w:t>programación</w:t>
      </w:r>
      <w:r>
        <w:rPr>
          <w:color w:val="231F20"/>
          <w:spacing w:val="-4"/>
        </w:rPr>
        <w:t> </w:t>
      </w:r>
      <w:r>
        <w:rPr>
          <w:color w:val="231F20"/>
        </w:rPr>
        <w:t>y</w:t>
      </w:r>
      <w:r>
        <w:rPr>
          <w:color w:val="231F20"/>
          <w:spacing w:val="-4"/>
        </w:rPr>
        <w:t> </w:t>
      </w:r>
      <w:r>
        <w:rPr>
          <w:color w:val="231F20"/>
        </w:rPr>
        <w:t>en</w:t>
      </w:r>
      <w:r>
        <w:rPr>
          <w:color w:val="231F20"/>
          <w:spacing w:val="-4"/>
        </w:rPr>
        <w:t> </w:t>
      </w:r>
      <w:r>
        <w:rPr>
          <w:color w:val="231F20"/>
        </w:rPr>
        <w:t>el de</w:t>
      </w:r>
      <w:r>
        <w:rPr>
          <w:color w:val="231F20"/>
          <w:spacing w:val="-3"/>
        </w:rPr>
        <w:t> </w:t>
      </w:r>
      <w:r>
        <w:rPr>
          <w:color w:val="231F20"/>
        </w:rPr>
        <w:t>su</w:t>
      </w:r>
      <w:r>
        <w:rPr>
          <w:color w:val="231F20"/>
          <w:spacing w:val="-3"/>
        </w:rPr>
        <w:t> </w:t>
      </w:r>
      <w:r>
        <w:rPr>
          <w:color w:val="231F20"/>
        </w:rPr>
        <w:t>política</w:t>
      </w:r>
      <w:r>
        <w:rPr>
          <w:color w:val="231F20"/>
          <w:spacing w:val="-3"/>
        </w:rPr>
        <w:t> </w:t>
      </w:r>
      <w:r>
        <w:rPr>
          <w:color w:val="231F20"/>
        </w:rPr>
        <w:t>de</w:t>
      </w:r>
      <w:r>
        <w:rPr>
          <w:color w:val="231F20"/>
          <w:spacing w:val="-3"/>
        </w:rPr>
        <w:t> </w:t>
      </w:r>
      <w:r>
        <w:rPr>
          <w:color w:val="231F20"/>
        </w:rPr>
        <w:t>adquisiciones.</w:t>
      </w:r>
      <w:r>
        <w:rPr>
          <w:color w:val="231F20"/>
          <w:spacing w:val="-3"/>
        </w:rPr>
        <w:t> </w:t>
      </w:r>
      <w:r>
        <w:rPr>
          <w:color w:val="231F20"/>
        </w:rPr>
        <w:t>En</w:t>
      </w:r>
      <w:r>
        <w:rPr>
          <w:color w:val="231F20"/>
          <w:spacing w:val="-3"/>
        </w:rPr>
        <w:t> </w:t>
      </w:r>
      <w:r>
        <w:rPr>
          <w:color w:val="231F20"/>
        </w:rPr>
        <w:t>2008,</w:t>
      </w:r>
      <w:r>
        <w:rPr>
          <w:color w:val="231F20"/>
          <w:spacing w:val="-3"/>
        </w:rPr>
        <w:t> </w:t>
      </w:r>
      <w:r>
        <w:rPr>
          <w:color w:val="231F20"/>
        </w:rPr>
        <w:t>tuvo</w:t>
      </w:r>
      <w:r>
        <w:rPr>
          <w:color w:val="231F20"/>
          <w:spacing w:val="-3"/>
        </w:rPr>
        <w:t> </w:t>
      </w:r>
      <w:r>
        <w:rPr>
          <w:color w:val="231F20"/>
        </w:rPr>
        <w:t>lugar</w:t>
      </w:r>
      <w:r>
        <w:rPr>
          <w:color w:val="231F20"/>
          <w:spacing w:val="-3"/>
        </w:rPr>
        <w:t> </w:t>
      </w:r>
      <w:r>
        <w:rPr>
          <w:color w:val="231F20"/>
        </w:rPr>
        <w:t>la</w:t>
      </w:r>
      <w:r>
        <w:rPr>
          <w:color w:val="231F20"/>
          <w:spacing w:val="-3"/>
        </w:rPr>
        <w:t> </w:t>
      </w:r>
      <w:r>
        <w:rPr>
          <w:color w:val="231F20"/>
        </w:rPr>
        <w:t>estancia</w:t>
      </w:r>
      <w:r>
        <w:rPr>
          <w:color w:val="231F20"/>
          <w:spacing w:val="-3"/>
        </w:rPr>
        <w:t> </w:t>
      </w:r>
      <w:r>
        <w:rPr>
          <w:color w:val="231F20"/>
        </w:rPr>
        <w:t>del</w:t>
      </w:r>
      <w:r>
        <w:rPr>
          <w:color w:val="231F20"/>
          <w:spacing w:val="-3"/>
        </w:rPr>
        <w:t> </w:t>
      </w:r>
      <w:r>
        <w:rPr>
          <w:color w:val="231F20"/>
        </w:rPr>
        <w:t>artista</w:t>
      </w:r>
      <w:r>
        <w:rPr>
          <w:color w:val="231F20"/>
          <w:spacing w:val="-3"/>
        </w:rPr>
        <w:t> </w:t>
      </w:r>
      <w:r>
        <w:rPr>
          <w:color w:val="231F20"/>
        </w:rPr>
        <w:t>y</w:t>
      </w:r>
      <w:r>
        <w:rPr>
          <w:color w:val="231F20"/>
          <w:spacing w:val="-3"/>
        </w:rPr>
        <w:t> </w:t>
      </w:r>
      <w:r>
        <w:rPr>
          <w:color w:val="231F20"/>
        </w:rPr>
        <w:t>escritor</w:t>
      </w:r>
      <w:r>
        <w:rPr>
          <w:color w:val="231F20"/>
          <w:spacing w:val="-3"/>
        </w:rPr>
        <w:t> </w:t>
      </w:r>
      <w:r>
        <w:rPr>
          <w:color w:val="231F20"/>
        </w:rPr>
        <w:t>catalán Perejaume, que se alojó en la Finca Tisalaya, en La Geria, entre el 28 de marzo y el 2 de abril.</w:t>
      </w:r>
      <w:r>
        <w:rPr>
          <w:color w:val="231F20"/>
          <w:spacing w:val="-2"/>
        </w:rPr>
        <w:t> </w:t>
      </w:r>
      <w:r>
        <w:rPr>
          <w:color w:val="231F20"/>
        </w:rPr>
        <w:t>Para</w:t>
      </w:r>
      <w:r>
        <w:rPr>
          <w:color w:val="231F20"/>
          <w:spacing w:val="-2"/>
        </w:rPr>
        <w:t> </w:t>
      </w:r>
      <w:r>
        <w:rPr>
          <w:color w:val="231F20"/>
        </w:rPr>
        <w:t>preparar</w:t>
      </w:r>
      <w:r>
        <w:rPr>
          <w:color w:val="231F20"/>
          <w:spacing w:val="-2"/>
        </w:rPr>
        <w:t> </w:t>
      </w:r>
      <w:r>
        <w:rPr>
          <w:color w:val="231F20"/>
        </w:rPr>
        <w:t>su</w:t>
      </w:r>
      <w:r>
        <w:rPr>
          <w:color w:val="231F20"/>
          <w:spacing w:val="-2"/>
        </w:rPr>
        <w:t> </w:t>
      </w:r>
      <w:r>
        <w:rPr>
          <w:color w:val="231F20"/>
        </w:rPr>
        <w:t>trabajo</w:t>
      </w:r>
      <w:r>
        <w:rPr>
          <w:color w:val="231F20"/>
          <w:spacing w:val="-2"/>
        </w:rPr>
        <w:t> </w:t>
      </w:r>
      <w:r>
        <w:rPr>
          <w:color w:val="231F20"/>
        </w:rPr>
        <w:t>sobre</w:t>
      </w:r>
      <w:r>
        <w:rPr>
          <w:color w:val="231F20"/>
          <w:spacing w:val="-2"/>
        </w:rPr>
        <w:t> </w:t>
      </w:r>
      <w:r>
        <w:rPr>
          <w:color w:val="231F20"/>
        </w:rPr>
        <w:t>la</w:t>
      </w:r>
      <w:r>
        <w:rPr>
          <w:color w:val="231F20"/>
          <w:spacing w:val="-2"/>
        </w:rPr>
        <w:t> </w:t>
      </w:r>
      <w:r>
        <w:rPr>
          <w:color w:val="231F20"/>
        </w:rPr>
        <w:t>Isla</w:t>
      </w:r>
      <w:r>
        <w:rPr>
          <w:color w:val="231F20"/>
          <w:spacing w:val="-2"/>
        </w:rPr>
        <w:t> </w:t>
      </w:r>
      <w:r>
        <w:rPr>
          <w:color w:val="231F20"/>
        </w:rPr>
        <w:t>visitó</w:t>
      </w:r>
      <w:r>
        <w:rPr>
          <w:color w:val="231F20"/>
          <w:spacing w:val="-2"/>
        </w:rPr>
        <w:t> </w:t>
      </w:r>
      <w:r>
        <w:rPr>
          <w:color w:val="231F20"/>
        </w:rPr>
        <w:t>varios</w:t>
      </w:r>
      <w:r>
        <w:rPr>
          <w:color w:val="231F20"/>
          <w:spacing w:val="-2"/>
        </w:rPr>
        <w:t> </w:t>
      </w:r>
      <w:r>
        <w:rPr>
          <w:color w:val="231F20"/>
        </w:rPr>
        <w:t>parajes,</w:t>
      </w:r>
      <w:r>
        <w:rPr>
          <w:color w:val="231F20"/>
          <w:spacing w:val="-2"/>
        </w:rPr>
        <w:t> </w:t>
      </w:r>
      <w:r>
        <w:rPr>
          <w:color w:val="231F20"/>
        </w:rPr>
        <w:t>principalmente</w:t>
      </w:r>
      <w:r>
        <w:rPr>
          <w:color w:val="231F20"/>
          <w:spacing w:val="-2"/>
        </w:rPr>
        <w:t> </w:t>
      </w:r>
      <w:r>
        <w:rPr>
          <w:color w:val="231F20"/>
        </w:rPr>
        <w:t>volcánicos, de Lanzarote y La Graciosa.</w:t>
      </w:r>
    </w:p>
    <w:p>
      <w:pPr>
        <w:pStyle w:val="BodyText"/>
      </w:pPr>
    </w:p>
    <w:p>
      <w:pPr>
        <w:pStyle w:val="BodyText"/>
        <w:spacing w:before="220"/>
      </w:pPr>
    </w:p>
    <w:p>
      <w:pPr>
        <w:spacing w:before="0"/>
        <w:ind w:left="992" w:right="0" w:firstLine="0"/>
        <w:jc w:val="both"/>
        <w:rPr>
          <w:b/>
          <w:sz w:val="19"/>
        </w:rPr>
      </w:pPr>
      <w:r>
        <w:rPr>
          <w:b/>
          <w:color w:val="EE3124"/>
          <w:w w:val="125"/>
          <w:sz w:val="28"/>
        </w:rPr>
        <w:t>o</w:t>
      </w:r>
      <w:r>
        <w:rPr>
          <w:b/>
          <w:color w:val="EE3124"/>
          <w:w w:val="125"/>
          <w:sz w:val="19"/>
        </w:rPr>
        <w:t>Tras</w:t>
      </w:r>
      <w:r>
        <w:rPr>
          <w:b/>
          <w:color w:val="EE3124"/>
          <w:spacing w:val="37"/>
          <w:w w:val="125"/>
          <w:sz w:val="19"/>
        </w:rPr>
        <w:t> </w:t>
      </w:r>
      <w:r>
        <w:rPr>
          <w:b/>
          <w:color w:val="EE3124"/>
          <w:spacing w:val="-2"/>
          <w:w w:val="125"/>
          <w:sz w:val="28"/>
        </w:rPr>
        <w:t>a</w:t>
      </w:r>
      <w:r>
        <w:rPr>
          <w:b/>
          <w:color w:val="EE3124"/>
          <w:spacing w:val="-2"/>
          <w:w w:val="125"/>
          <w:sz w:val="19"/>
        </w:rPr>
        <w:t>CTividades</w:t>
      </w:r>
    </w:p>
    <w:p>
      <w:pPr>
        <w:pStyle w:val="BodyText"/>
        <w:rPr>
          <w:b/>
          <w:sz w:val="19"/>
        </w:rPr>
      </w:pPr>
    </w:p>
    <w:p>
      <w:pPr>
        <w:pStyle w:val="BodyText"/>
        <w:spacing w:before="81"/>
        <w:rPr>
          <w:b/>
          <w:sz w:val="19"/>
        </w:rPr>
      </w:pPr>
    </w:p>
    <w:p>
      <w:pPr>
        <w:pStyle w:val="BodyText"/>
        <w:spacing w:line="348" w:lineRule="auto"/>
        <w:ind w:left="992" w:right="283"/>
      </w:pPr>
      <w:r>
        <w:rPr>
          <w:b/>
          <w:i/>
          <w:color w:val="EE3124"/>
        </w:rPr>
        <w:t>Murales de César Manrique en la Casa de la Cultura Agustín de la Hoz de Arrecife</w:t>
      </w:r>
      <w:r>
        <w:rPr>
          <w:b/>
          <w:i/>
          <w:color w:val="EE3124"/>
          <w:spacing w:val="80"/>
        </w:rPr>
        <w:t> </w:t>
      </w:r>
      <w:r>
        <w:rPr>
          <w:color w:val="231F20"/>
        </w:rPr>
        <w:t>En junio de 2007, durante las obras de rehabilitación de la Casa de la Cultura “Agustín de la Hoz” de Arrecife aparecieron los restos de unos murales pintados por César Manrique en los años 40. La FCM, tras ser consultada, pidió la opinión de un experto que ya había trabajado en la restauración de los murales que el artista ejecutó en el antiguo Parador de Turismo en 1950 y solicitó un informe que determinara el estado de conservación de las pinturas.</w:t>
      </w:r>
      <w:r>
        <w:rPr>
          <w:color w:val="231F20"/>
          <w:spacing w:val="5"/>
        </w:rPr>
        <w:t> </w:t>
      </w:r>
      <w:r>
        <w:rPr>
          <w:color w:val="231F20"/>
        </w:rPr>
        <w:t>Se</w:t>
      </w:r>
      <w:r>
        <w:rPr>
          <w:color w:val="231F20"/>
          <w:spacing w:val="5"/>
        </w:rPr>
        <w:t> </w:t>
      </w:r>
      <w:r>
        <w:rPr>
          <w:color w:val="231F20"/>
        </w:rPr>
        <w:t>podría</w:t>
      </w:r>
      <w:r>
        <w:rPr>
          <w:color w:val="231F20"/>
          <w:spacing w:val="5"/>
        </w:rPr>
        <w:t> </w:t>
      </w:r>
      <w:r>
        <w:rPr>
          <w:color w:val="231F20"/>
        </w:rPr>
        <w:t>tratar</w:t>
      </w:r>
      <w:r>
        <w:rPr>
          <w:color w:val="231F20"/>
          <w:spacing w:val="5"/>
        </w:rPr>
        <w:t> </w:t>
      </w:r>
      <w:r>
        <w:rPr>
          <w:color w:val="231F20"/>
        </w:rPr>
        <w:t>de</w:t>
      </w:r>
      <w:r>
        <w:rPr>
          <w:color w:val="231F20"/>
          <w:spacing w:val="5"/>
        </w:rPr>
        <w:t> </w:t>
      </w:r>
      <w:r>
        <w:rPr>
          <w:color w:val="231F20"/>
        </w:rPr>
        <w:t>los</w:t>
      </w:r>
      <w:r>
        <w:rPr>
          <w:color w:val="231F20"/>
          <w:spacing w:val="5"/>
        </w:rPr>
        <w:t> </w:t>
      </w:r>
      <w:r>
        <w:rPr>
          <w:color w:val="231F20"/>
        </w:rPr>
        <w:t>primeros</w:t>
      </w:r>
      <w:r>
        <w:rPr>
          <w:color w:val="231F20"/>
          <w:spacing w:val="5"/>
        </w:rPr>
        <w:t> </w:t>
      </w:r>
      <w:r>
        <w:rPr>
          <w:color w:val="231F20"/>
        </w:rPr>
        <w:t>murales</w:t>
      </w:r>
      <w:r>
        <w:rPr>
          <w:color w:val="231F20"/>
          <w:spacing w:val="5"/>
        </w:rPr>
        <w:t> </w:t>
      </w:r>
      <w:r>
        <w:rPr>
          <w:color w:val="231F20"/>
        </w:rPr>
        <w:t>que</w:t>
      </w:r>
      <w:r>
        <w:rPr>
          <w:color w:val="231F20"/>
          <w:spacing w:val="5"/>
        </w:rPr>
        <w:t> </w:t>
      </w:r>
      <w:r>
        <w:rPr>
          <w:color w:val="231F20"/>
        </w:rPr>
        <w:t>pintó</w:t>
      </w:r>
      <w:r>
        <w:rPr>
          <w:color w:val="231F20"/>
          <w:spacing w:val="5"/>
        </w:rPr>
        <w:t> </w:t>
      </w:r>
      <w:r>
        <w:rPr>
          <w:color w:val="231F20"/>
        </w:rPr>
        <w:t>el</w:t>
      </w:r>
      <w:r>
        <w:rPr>
          <w:color w:val="231F20"/>
          <w:spacing w:val="5"/>
        </w:rPr>
        <w:t> </w:t>
      </w:r>
      <w:r>
        <w:rPr>
          <w:color w:val="231F20"/>
        </w:rPr>
        <w:t>artista.</w:t>
      </w:r>
      <w:r>
        <w:rPr>
          <w:color w:val="231F20"/>
          <w:spacing w:val="5"/>
        </w:rPr>
        <w:t> </w:t>
      </w:r>
      <w:r>
        <w:rPr>
          <w:color w:val="231F20"/>
        </w:rPr>
        <w:t>Además,</w:t>
      </w:r>
      <w:r>
        <w:rPr>
          <w:color w:val="231F20"/>
          <w:spacing w:val="5"/>
        </w:rPr>
        <w:t> </w:t>
      </w:r>
      <w:r>
        <w:rPr>
          <w:color w:val="231F20"/>
        </w:rPr>
        <w:t>la</w:t>
      </w:r>
      <w:r>
        <w:rPr>
          <w:color w:val="231F20"/>
          <w:spacing w:val="5"/>
        </w:rPr>
        <w:t> </w:t>
      </w:r>
      <w:r>
        <w:rPr>
          <w:color w:val="231F20"/>
        </w:rPr>
        <w:t>FCM</w:t>
      </w:r>
      <w:r>
        <w:rPr>
          <w:color w:val="231F20"/>
          <w:spacing w:val="5"/>
        </w:rPr>
        <w:t> </w:t>
      </w:r>
      <w:r>
        <w:rPr>
          <w:color w:val="231F20"/>
          <w:spacing w:val="-5"/>
        </w:rPr>
        <w:t>se</w:t>
      </w:r>
    </w:p>
    <w:p>
      <w:pPr>
        <w:pStyle w:val="BodyText"/>
        <w:spacing w:after="0" w:line="348" w:lineRule="auto"/>
        <w:sectPr>
          <w:pgSz w:w="11910" w:h="16840"/>
          <w:pgMar w:header="850" w:footer="0" w:top="1300" w:bottom="280" w:left="992" w:right="1700"/>
        </w:sectPr>
      </w:pPr>
    </w:p>
    <w:p>
      <w:pPr>
        <w:pStyle w:val="BodyText"/>
        <w:rPr>
          <w:sz w:val="20"/>
        </w:rPr>
      </w:pPr>
    </w:p>
    <w:p>
      <w:pPr>
        <w:pStyle w:val="BodyText"/>
        <w:spacing w:before="13"/>
        <w:rPr>
          <w:sz w:val="20"/>
        </w:rPr>
      </w:pPr>
    </w:p>
    <w:p>
      <w:pPr>
        <w:pStyle w:val="BodyText"/>
        <w:spacing w:after="0"/>
        <w:rPr>
          <w:sz w:val="20"/>
        </w:rPr>
        <w:sectPr>
          <w:pgSz w:w="11910" w:h="16840"/>
          <w:pgMar w:header="850" w:footer="0" w:top="1300" w:bottom="280" w:left="992" w:right="1700"/>
        </w:sectPr>
      </w:pPr>
    </w:p>
    <w:p>
      <w:pPr>
        <w:pStyle w:val="BodyText"/>
        <w:spacing w:before="11"/>
        <w:rPr>
          <w:sz w:val="11"/>
        </w:rPr>
      </w:pPr>
    </w:p>
    <w:p>
      <w:pPr>
        <w:spacing w:line="240" w:lineRule="auto"/>
        <w:ind w:left="992" w:right="-72" w:firstLine="0"/>
        <w:rPr>
          <w:sz w:val="20"/>
        </w:rPr>
      </w:pPr>
      <w:r>
        <w:rPr>
          <w:sz w:val="20"/>
        </w:rPr>
        <w:drawing>
          <wp:inline distT="0" distB="0" distL="0" distR="0">
            <wp:extent cx="2538317" cy="2650236"/>
            <wp:effectExtent l="0" t="0" r="0" b="0"/>
            <wp:docPr id="292" name="Image 292"/>
            <wp:cNvGraphicFramePr>
              <a:graphicFrameLocks/>
            </wp:cNvGraphicFramePr>
            <a:graphic>
              <a:graphicData uri="http://schemas.openxmlformats.org/drawingml/2006/picture">
                <pic:pic>
                  <pic:nvPicPr>
                    <pic:cNvPr id="292" name="Image 292"/>
                    <pic:cNvPicPr/>
                  </pic:nvPicPr>
                  <pic:blipFill>
                    <a:blip r:embed="rId61" cstate="print"/>
                    <a:stretch>
                      <a:fillRect/>
                    </a:stretch>
                  </pic:blipFill>
                  <pic:spPr>
                    <a:xfrm>
                      <a:off x="0" y="0"/>
                      <a:ext cx="2538317" cy="2650236"/>
                    </a:xfrm>
                    <a:prstGeom prst="rect">
                      <a:avLst/>
                    </a:prstGeom>
                  </pic:spPr>
                </pic:pic>
              </a:graphicData>
            </a:graphic>
          </wp:inline>
        </w:drawing>
      </w:r>
      <w:r>
        <w:rPr>
          <w:sz w:val="20"/>
        </w:rPr>
      </w:r>
    </w:p>
    <w:p>
      <w:pPr>
        <w:pStyle w:val="BodyText"/>
        <w:spacing w:before="5"/>
        <w:rPr>
          <w:sz w:val="20"/>
        </w:rPr>
      </w:pPr>
    </w:p>
    <w:p>
      <w:pPr>
        <w:spacing w:line="252" w:lineRule="auto" w:before="0"/>
        <w:ind w:left="992" w:right="11" w:firstLine="0"/>
        <w:jc w:val="left"/>
        <w:rPr>
          <w:i/>
          <w:sz w:val="20"/>
        </w:rPr>
      </w:pPr>
      <w:r>
        <w:rPr>
          <w:i/>
          <w:color w:val="231F20"/>
          <w:sz w:val="20"/>
        </w:rPr>
        <w:t>Mural</w:t>
      </w:r>
      <w:r>
        <w:rPr>
          <w:i/>
          <w:color w:val="231F20"/>
          <w:spacing w:val="-7"/>
          <w:sz w:val="20"/>
        </w:rPr>
        <w:t> </w:t>
      </w:r>
      <w:r>
        <w:rPr>
          <w:i/>
          <w:color w:val="231F20"/>
          <w:sz w:val="20"/>
        </w:rPr>
        <w:t>de</w:t>
      </w:r>
      <w:r>
        <w:rPr>
          <w:i/>
          <w:color w:val="231F20"/>
          <w:spacing w:val="-7"/>
          <w:sz w:val="20"/>
        </w:rPr>
        <w:t> </w:t>
      </w:r>
      <w:r>
        <w:rPr>
          <w:i/>
          <w:color w:val="231F20"/>
          <w:sz w:val="20"/>
        </w:rPr>
        <w:t>César</w:t>
      </w:r>
      <w:r>
        <w:rPr>
          <w:i/>
          <w:color w:val="231F20"/>
          <w:spacing w:val="-7"/>
          <w:sz w:val="20"/>
        </w:rPr>
        <w:t> </w:t>
      </w:r>
      <w:r>
        <w:rPr>
          <w:i/>
          <w:color w:val="231F20"/>
          <w:sz w:val="20"/>
        </w:rPr>
        <w:t>Manrique</w:t>
      </w:r>
      <w:r>
        <w:rPr>
          <w:i/>
          <w:color w:val="231F20"/>
          <w:spacing w:val="-7"/>
          <w:sz w:val="20"/>
        </w:rPr>
        <w:t> </w:t>
      </w:r>
      <w:r>
        <w:rPr>
          <w:i/>
          <w:color w:val="231F20"/>
          <w:sz w:val="20"/>
        </w:rPr>
        <w:t>descubierto</w:t>
      </w:r>
      <w:r>
        <w:rPr>
          <w:i/>
          <w:color w:val="231F20"/>
          <w:spacing w:val="-7"/>
          <w:sz w:val="20"/>
        </w:rPr>
        <w:t> </w:t>
      </w:r>
      <w:r>
        <w:rPr>
          <w:i/>
          <w:color w:val="231F20"/>
          <w:sz w:val="20"/>
        </w:rPr>
        <w:t>en</w:t>
      </w:r>
      <w:r>
        <w:rPr>
          <w:i/>
          <w:color w:val="231F20"/>
          <w:spacing w:val="-7"/>
          <w:sz w:val="20"/>
        </w:rPr>
        <w:t> </w:t>
      </w:r>
      <w:r>
        <w:rPr>
          <w:i/>
          <w:color w:val="231F20"/>
          <w:sz w:val="20"/>
        </w:rPr>
        <w:t>la</w:t>
      </w:r>
      <w:r>
        <w:rPr>
          <w:i/>
          <w:color w:val="231F20"/>
          <w:spacing w:val="-7"/>
          <w:sz w:val="20"/>
        </w:rPr>
        <w:t> </w:t>
      </w:r>
      <w:r>
        <w:rPr>
          <w:i/>
          <w:color w:val="231F20"/>
          <w:sz w:val="20"/>
        </w:rPr>
        <w:t>Casa</w:t>
      </w:r>
      <w:r>
        <w:rPr>
          <w:i/>
          <w:color w:val="231F20"/>
          <w:spacing w:val="-7"/>
          <w:sz w:val="20"/>
        </w:rPr>
        <w:t> </w:t>
      </w:r>
      <w:r>
        <w:rPr>
          <w:i/>
          <w:color w:val="231F20"/>
          <w:sz w:val="20"/>
        </w:rPr>
        <w:t>de</w:t>
      </w:r>
      <w:r>
        <w:rPr>
          <w:i/>
          <w:color w:val="231F20"/>
          <w:spacing w:val="-7"/>
          <w:sz w:val="20"/>
        </w:rPr>
        <w:t> </w:t>
      </w:r>
      <w:r>
        <w:rPr>
          <w:i/>
          <w:color w:val="231F20"/>
          <w:sz w:val="20"/>
        </w:rPr>
        <w:t>la</w:t>
      </w:r>
      <w:r>
        <w:rPr>
          <w:i/>
          <w:color w:val="231F20"/>
          <w:sz w:val="20"/>
        </w:rPr>
        <w:t> Cultura de Arrecife</w:t>
      </w:r>
    </w:p>
    <w:p>
      <w:pPr>
        <w:pStyle w:val="BodyText"/>
        <w:spacing w:line="348" w:lineRule="auto" w:before="100"/>
        <w:ind w:left="280" w:right="279" w:firstLine="79"/>
        <w:jc w:val="both"/>
      </w:pPr>
      <w:r>
        <w:rPr/>
        <w:br w:type="column"/>
      </w:r>
      <w:r>
        <w:rPr>
          <w:color w:val="231F20"/>
        </w:rPr>
        <w:t>dirigió</w:t>
      </w:r>
      <w:r>
        <w:rPr>
          <w:color w:val="231F20"/>
          <w:spacing w:val="-14"/>
        </w:rPr>
        <w:t> </w:t>
      </w:r>
      <w:r>
        <w:rPr>
          <w:color w:val="231F20"/>
        </w:rPr>
        <w:t>al</w:t>
      </w:r>
      <w:r>
        <w:rPr>
          <w:color w:val="231F20"/>
          <w:spacing w:val="-14"/>
        </w:rPr>
        <w:t> </w:t>
      </w:r>
      <w:r>
        <w:rPr>
          <w:color w:val="231F20"/>
        </w:rPr>
        <w:t>Instituto</w:t>
      </w:r>
      <w:r>
        <w:rPr>
          <w:color w:val="231F20"/>
          <w:spacing w:val="-14"/>
        </w:rPr>
        <w:t> </w:t>
      </w:r>
      <w:r>
        <w:rPr>
          <w:color w:val="231F20"/>
        </w:rPr>
        <w:t>del</w:t>
      </w:r>
      <w:r>
        <w:rPr>
          <w:color w:val="231F20"/>
          <w:spacing w:val="-13"/>
        </w:rPr>
        <w:t> </w:t>
      </w:r>
      <w:r>
        <w:rPr>
          <w:color w:val="231F20"/>
        </w:rPr>
        <w:t>Patrimonio</w:t>
      </w:r>
      <w:r>
        <w:rPr>
          <w:color w:val="231F20"/>
          <w:spacing w:val="-14"/>
        </w:rPr>
        <w:t> </w:t>
      </w:r>
      <w:r>
        <w:rPr>
          <w:color w:val="231F20"/>
        </w:rPr>
        <w:t>Histórico Español, que emitió un dictamen que aboga por conservar los murales, que están</w:t>
      </w:r>
      <w:r>
        <w:rPr>
          <w:color w:val="231F20"/>
          <w:spacing w:val="40"/>
        </w:rPr>
        <w:t> </w:t>
      </w:r>
      <w:r>
        <w:rPr>
          <w:color w:val="231F20"/>
        </w:rPr>
        <w:t>en</w:t>
      </w:r>
      <w:r>
        <w:rPr>
          <w:color w:val="231F20"/>
          <w:spacing w:val="40"/>
        </w:rPr>
        <w:t> </w:t>
      </w:r>
      <w:r>
        <w:rPr>
          <w:color w:val="231F20"/>
        </w:rPr>
        <w:t>un</w:t>
      </w:r>
      <w:r>
        <w:rPr>
          <w:color w:val="231F20"/>
          <w:spacing w:val="40"/>
        </w:rPr>
        <w:t> </w:t>
      </w:r>
      <w:r>
        <w:rPr>
          <w:color w:val="231F20"/>
        </w:rPr>
        <w:t>grave</w:t>
      </w:r>
      <w:r>
        <w:rPr>
          <w:color w:val="231F20"/>
          <w:spacing w:val="40"/>
        </w:rPr>
        <w:t> </w:t>
      </w:r>
      <w:r>
        <w:rPr>
          <w:color w:val="231F20"/>
        </w:rPr>
        <w:t>estado</w:t>
      </w:r>
      <w:r>
        <w:rPr>
          <w:color w:val="231F20"/>
          <w:spacing w:val="40"/>
        </w:rPr>
        <w:t> </w:t>
      </w:r>
      <w:r>
        <w:rPr>
          <w:color w:val="231F20"/>
        </w:rPr>
        <w:t>de</w:t>
      </w:r>
      <w:r>
        <w:rPr>
          <w:color w:val="231F20"/>
          <w:spacing w:val="40"/>
        </w:rPr>
        <w:t> </w:t>
      </w:r>
      <w:r>
        <w:rPr>
          <w:color w:val="231F20"/>
        </w:rPr>
        <w:t>deteri-oro. En enero de 2008 el Ayuntamiento de Arrecife y el Instituto del Patrimonio Histórico Español anunciaron que se iba</w:t>
      </w:r>
      <w:r>
        <w:rPr>
          <w:color w:val="231F20"/>
          <w:spacing w:val="40"/>
        </w:rPr>
        <w:t> </w:t>
      </w:r>
      <w:r>
        <w:rPr>
          <w:color w:val="231F20"/>
        </w:rPr>
        <w:t>a encargar un proyecto de restauración de los murales, que se ejecutaría una</w:t>
      </w:r>
      <w:r>
        <w:rPr>
          <w:color w:val="231F20"/>
          <w:spacing w:val="80"/>
        </w:rPr>
        <w:t> </w:t>
      </w:r>
      <w:r>
        <w:rPr>
          <w:color w:val="231F20"/>
        </w:rPr>
        <w:t>vez que terminen las obras de la Casa</w:t>
      </w:r>
      <w:r>
        <w:rPr>
          <w:color w:val="231F20"/>
          <w:spacing w:val="80"/>
        </w:rPr>
        <w:t> </w:t>
      </w:r>
      <w:r>
        <w:rPr>
          <w:color w:val="231F20"/>
        </w:rPr>
        <w:t>de la Cultura. El proyecto lo financiará el Ministerio</w:t>
      </w:r>
      <w:r>
        <w:rPr>
          <w:color w:val="231F20"/>
          <w:spacing w:val="-3"/>
        </w:rPr>
        <w:t> </w:t>
      </w:r>
      <w:r>
        <w:rPr>
          <w:color w:val="231F20"/>
        </w:rPr>
        <w:t>de</w:t>
      </w:r>
      <w:r>
        <w:rPr>
          <w:color w:val="231F20"/>
          <w:spacing w:val="-3"/>
        </w:rPr>
        <w:t> </w:t>
      </w:r>
      <w:r>
        <w:rPr>
          <w:color w:val="231F20"/>
        </w:rPr>
        <w:t>Cultura</w:t>
      </w:r>
      <w:r>
        <w:rPr>
          <w:color w:val="231F20"/>
          <w:spacing w:val="-3"/>
        </w:rPr>
        <w:t> </w:t>
      </w:r>
      <w:r>
        <w:rPr>
          <w:color w:val="231F20"/>
        </w:rPr>
        <w:t>que</w:t>
      </w:r>
      <w:r>
        <w:rPr>
          <w:color w:val="231F20"/>
          <w:spacing w:val="-3"/>
        </w:rPr>
        <w:t> </w:t>
      </w:r>
      <w:r>
        <w:rPr>
          <w:color w:val="231F20"/>
        </w:rPr>
        <w:t>aportará</w:t>
      </w:r>
      <w:r>
        <w:rPr>
          <w:color w:val="231F20"/>
          <w:spacing w:val="-3"/>
        </w:rPr>
        <w:t> </w:t>
      </w:r>
      <w:r>
        <w:rPr>
          <w:color w:val="231F20"/>
        </w:rPr>
        <w:t>31.000 euros</w:t>
      </w:r>
      <w:r>
        <w:rPr>
          <w:color w:val="231F20"/>
          <w:spacing w:val="24"/>
        </w:rPr>
        <w:t> </w:t>
      </w:r>
      <w:r>
        <w:rPr>
          <w:color w:val="231F20"/>
        </w:rPr>
        <w:t>y</w:t>
      </w:r>
      <w:r>
        <w:rPr>
          <w:color w:val="231F20"/>
          <w:spacing w:val="25"/>
        </w:rPr>
        <w:t> </w:t>
      </w:r>
      <w:r>
        <w:rPr>
          <w:color w:val="231F20"/>
        </w:rPr>
        <w:t>la</w:t>
      </w:r>
      <w:r>
        <w:rPr>
          <w:color w:val="231F20"/>
          <w:spacing w:val="25"/>
        </w:rPr>
        <w:t> </w:t>
      </w:r>
      <w:r>
        <w:rPr>
          <w:color w:val="231F20"/>
        </w:rPr>
        <w:t>duración</w:t>
      </w:r>
      <w:r>
        <w:rPr>
          <w:color w:val="231F20"/>
          <w:spacing w:val="24"/>
        </w:rPr>
        <w:t> </w:t>
      </w:r>
      <w:r>
        <w:rPr>
          <w:color w:val="231F20"/>
        </w:rPr>
        <w:t>será</w:t>
      </w:r>
      <w:r>
        <w:rPr>
          <w:color w:val="231F20"/>
          <w:spacing w:val="25"/>
        </w:rPr>
        <w:t> </w:t>
      </w:r>
      <w:r>
        <w:rPr>
          <w:color w:val="231F20"/>
        </w:rPr>
        <w:t>de</w:t>
      </w:r>
      <w:r>
        <w:rPr>
          <w:color w:val="231F20"/>
          <w:spacing w:val="25"/>
        </w:rPr>
        <w:t> </w:t>
      </w:r>
      <w:r>
        <w:rPr>
          <w:color w:val="231F20"/>
        </w:rPr>
        <w:t>tres</w:t>
      </w:r>
      <w:r>
        <w:rPr>
          <w:color w:val="231F20"/>
          <w:spacing w:val="25"/>
        </w:rPr>
        <w:t> </w:t>
      </w:r>
      <w:r>
        <w:rPr>
          <w:color w:val="231F20"/>
          <w:spacing w:val="-2"/>
        </w:rPr>
        <w:t>meses.</w:t>
      </w:r>
    </w:p>
    <w:p>
      <w:pPr>
        <w:pStyle w:val="BodyText"/>
        <w:spacing w:after="0" w:line="348" w:lineRule="auto"/>
        <w:jc w:val="both"/>
        <w:sectPr>
          <w:type w:val="continuous"/>
          <w:pgSz w:w="11910" w:h="16840"/>
          <w:pgMar w:header="850" w:footer="0" w:top="1940" w:bottom="280" w:left="992" w:right="1700"/>
          <w:cols w:num="2" w:equalWidth="0">
            <w:col w:w="4961" w:space="40"/>
            <w:col w:w="4217"/>
          </w:cols>
        </w:sectPr>
      </w:pPr>
    </w:p>
    <w:p>
      <w:pPr>
        <w:pStyle w:val="BodyText"/>
        <w:spacing w:before="10"/>
        <w:ind w:left="992"/>
        <w:jc w:val="both"/>
      </w:pPr>
      <w:r>
        <w:rPr/>
        <mc:AlternateContent>
          <mc:Choice Requires="wps">
            <w:drawing>
              <wp:anchor distT="0" distB="0" distL="0" distR="0" allowOverlap="1" layoutInCell="1" locked="0" behindDoc="0" simplePos="0" relativeHeight="15808512">
                <wp:simplePos x="0" y="0"/>
                <wp:positionH relativeFrom="page">
                  <wp:posOffset>6732003</wp:posOffset>
                </wp:positionH>
                <wp:positionV relativeFrom="page">
                  <wp:posOffset>8036991</wp:posOffset>
                </wp:positionV>
                <wp:extent cx="288290" cy="1933575"/>
                <wp:effectExtent l="0" t="0" r="0" b="0"/>
                <wp:wrapNone/>
                <wp:docPr id="293" name="Group 293"/>
                <wp:cNvGraphicFramePr>
                  <a:graphicFrameLocks/>
                </wp:cNvGraphicFramePr>
                <a:graphic>
                  <a:graphicData uri="http://schemas.microsoft.com/office/word/2010/wordprocessingGroup">
                    <wpg:wgp>
                      <wpg:cNvPr id="293" name="Group 293"/>
                      <wpg:cNvGrpSpPr/>
                      <wpg:grpSpPr>
                        <a:xfrm>
                          <a:off x="0" y="0"/>
                          <a:ext cx="288290" cy="1933575"/>
                          <a:chExt cx="288290" cy="1933575"/>
                        </a:xfrm>
                      </wpg:grpSpPr>
                      <pic:pic>
                        <pic:nvPicPr>
                          <pic:cNvPr id="294" name="Image 294"/>
                          <pic:cNvPicPr/>
                        </pic:nvPicPr>
                        <pic:blipFill>
                          <a:blip r:embed="rId32" cstate="print"/>
                          <a:stretch>
                            <a:fillRect/>
                          </a:stretch>
                        </pic:blipFill>
                        <pic:spPr>
                          <a:xfrm>
                            <a:off x="15265" y="1667624"/>
                            <a:ext cx="256311" cy="248704"/>
                          </a:xfrm>
                          <a:prstGeom prst="rect">
                            <a:avLst/>
                          </a:prstGeom>
                        </pic:spPr>
                      </pic:pic>
                      <wps:wsp>
                        <wps:cNvPr id="295" name="Graphic 295"/>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08512" id="docshapegroup252" coordorigin="10602,12657" coordsize="454,3045">
                <v:shape style="position:absolute;left:10625;top:15282;width:404;height:392" type="#_x0000_t75" id="docshape253" stroked="false">
                  <v:imagedata r:id="rId32" o:title=""/>
                </v:shape>
                <v:shape style="position:absolute;left:10606;top:12661;width:444;height:3035" id="docshape254"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809024">
                <wp:simplePos x="0" y="0"/>
                <wp:positionH relativeFrom="page">
                  <wp:posOffset>6784499</wp:posOffset>
                </wp:positionH>
                <wp:positionV relativeFrom="page">
                  <wp:posOffset>923297</wp:posOffset>
                </wp:positionV>
                <wp:extent cx="231775" cy="940435"/>
                <wp:effectExtent l="0" t="0" r="0" b="0"/>
                <wp:wrapNone/>
                <wp:docPr id="296" name="Textbox 296"/>
                <wp:cNvGraphicFramePr>
                  <a:graphicFrameLocks/>
                </wp:cNvGraphicFramePr>
                <a:graphic>
                  <a:graphicData uri="http://schemas.microsoft.com/office/word/2010/wordprocessingShape">
                    <wps:wsp>
                      <wps:cNvPr id="296" name="Textbox 296"/>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809024" type="#_x0000_t202" id="docshape255"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809536">
                <wp:simplePos x="0" y="0"/>
                <wp:positionH relativeFrom="page">
                  <wp:posOffset>6779069</wp:posOffset>
                </wp:positionH>
                <wp:positionV relativeFrom="page">
                  <wp:posOffset>8134029</wp:posOffset>
                </wp:positionV>
                <wp:extent cx="202565" cy="1460500"/>
                <wp:effectExtent l="0" t="0" r="0" b="0"/>
                <wp:wrapNone/>
                <wp:docPr id="297" name="Textbox 297"/>
                <wp:cNvGraphicFramePr>
                  <a:graphicFrameLocks/>
                </wp:cNvGraphicFramePr>
                <a:graphic>
                  <a:graphicData uri="http://schemas.microsoft.com/office/word/2010/wordprocessingShape">
                    <wps:wsp>
                      <wps:cNvPr id="297" name="Textbox 297"/>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809536" type="#_x0000_t202" id="docshape25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color w:val="231F20"/>
        </w:rPr>
        <w:t>Hasta entonces los murales se han cubierto para que las obras no les </w:t>
      </w:r>
      <w:r>
        <w:rPr>
          <w:color w:val="231F20"/>
          <w:spacing w:val="-2"/>
        </w:rPr>
        <w:t>afecten.</w:t>
      </w:r>
    </w:p>
    <w:p>
      <w:pPr>
        <w:pStyle w:val="BodyText"/>
        <w:spacing w:line="348" w:lineRule="auto" w:before="124"/>
        <w:ind w:left="992" w:right="279"/>
        <w:jc w:val="both"/>
      </w:pPr>
      <w:r>
        <w:rPr>
          <w:color w:val="231F20"/>
        </w:rPr>
        <w:t>Según el informe del Instituto del Patrimonio Histórico, firmado por el técnico Antonio Sánchez-Barriga, los dos murales, del año 1947, estaban ocultos bajo cuatro capas de pintura. La propuesta del informe se basa en eliminar esas capas y conservar la pintura</w:t>
      </w:r>
      <w:r>
        <w:rPr>
          <w:color w:val="231F20"/>
          <w:spacing w:val="80"/>
        </w:rPr>
        <w:t> </w:t>
      </w:r>
      <w:r>
        <w:rPr>
          <w:color w:val="231F20"/>
        </w:rPr>
        <w:t>en el estado en que se encuentre. “Sería una visión arqueológica del encuentro de las primeras</w:t>
      </w:r>
      <w:r>
        <w:rPr>
          <w:color w:val="231F20"/>
          <w:spacing w:val="-5"/>
        </w:rPr>
        <w:t> </w:t>
      </w:r>
      <w:r>
        <w:rPr>
          <w:color w:val="231F20"/>
        </w:rPr>
        <w:t>pinturas</w:t>
      </w:r>
      <w:r>
        <w:rPr>
          <w:color w:val="231F20"/>
          <w:spacing w:val="-5"/>
        </w:rPr>
        <w:t> </w:t>
      </w:r>
      <w:r>
        <w:rPr>
          <w:color w:val="231F20"/>
        </w:rPr>
        <w:t>de</w:t>
      </w:r>
      <w:r>
        <w:rPr>
          <w:color w:val="231F20"/>
          <w:spacing w:val="-5"/>
        </w:rPr>
        <w:t> </w:t>
      </w:r>
      <w:r>
        <w:rPr>
          <w:color w:val="231F20"/>
        </w:rPr>
        <w:t>César</w:t>
      </w:r>
      <w:r>
        <w:rPr>
          <w:color w:val="231F20"/>
          <w:spacing w:val="-5"/>
        </w:rPr>
        <w:t> </w:t>
      </w:r>
      <w:r>
        <w:rPr>
          <w:color w:val="231F20"/>
        </w:rPr>
        <w:t>Manrique</w:t>
      </w:r>
      <w:r>
        <w:rPr>
          <w:color w:val="231F20"/>
          <w:spacing w:val="-5"/>
        </w:rPr>
        <w:t> </w:t>
      </w:r>
      <w:r>
        <w:rPr>
          <w:color w:val="231F20"/>
        </w:rPr>
        <w:t>con</w:t>
      </w:r>
      <w:r>
        <w:rPr>
          <w:color w:val="231F20"/>
          <w:spacing w:val="-5"/>
        </w:rPr>
        <w:t> </w:t>
      </w:r>
      <w:r>
        <w:rPr>
          <w:color w:val="231F20"/>
        </w:rPr>
        <w:t>el</w:t>
      </w:r>
      <w:r>
        <w:rPr>
          <w:color w:val="231F20"/>
          <w:spacing w:val="-5"/>
        </w:rPr>
        <w:t> </w:t>
      </w:r>
      <w:r>
        <w:rPr>
          <w:color w:val="231F20"/>
        </w:rPr>
        <w:t>lugar,</w:t>
      </w:r>
      <w:r>
        <w:rPr>
          <w:color w:val="231F20"/>
          <w:spacing w:val="-5"/>
        </w:rPr>
        <w:t> </w:t>
      </w:r>
      <w:r>
        <w:rPr>
          <w:color w:val="231F20"/>
        </w:rPr>
        <w:t>permaneciendo</w:t>
      </w:r>
      <w:r>
        <w:rPr>
          <w:color w:val="231F20"/>
          <w:spacing w:val="-5"/>
        </w:rPr>
        <w:t> </w:t>
      </w:r>
      <w:r>
        <w:rPr>
          <w:color w:val="231F20"/>
        </w:rPr>
        <w:t>ese</w:t>
      </w:r>
      <w:r>
        <w:rPr>
          <w:color w:val="231F20"/>
          <w:spacing w:val="-5"/>
        </w:rPr>
        <w:t> </w:t>
      </w:r>
      <w:r>
        <w:rPr>
          <w:color w:val="231F20"/>
        </w:rPr>
        <w:t>estado</w:t>
      </w:r>
      <w:r>
        <w:rPr>
          <w:color w:val="231F20"/>
          <w:spacing w:val="-5"/>
        </w:rPr>
        <w:t> </w:t>
      </w:r>
      <w:r>
        <w:rPr>
          <w:color w:val="231F20"/>
        </w:rPr>
        <w:t>actual</w:t>
      </w:r>
      <w:r>
        <w:rPr>
          <w:color w:val="231F20"/>
          <w:spacing w:val="-5"/>
        </w:rPr>
        <w:t> </w:t>
      </w:r>
      <w:r>
        <w:rPr>
          <w:color w:val="231F20"/>
        </w:rPr>
        <w:t>con</w:t>
      </w:r>
      <w:r>
        <w:rPr>
          <w:color w:val="231F20"/>
          <w:spacing w:val="-5"/>
        </w:rPr>
        <w:t> </w:t>
      </w:r>
      <w:r>
        <w:rPr>
          <w:color w:val="231F20"/>
        </w:rPr>
        <w:t>el recuerdo del paso del tiempo del artista por los muros de la que será la casa de la Cultura de Arrecife”, señala el informe que, por otra parte, avanza que el estado de conservación es “bastante deficiente”.</w:t>
      </w:r>
      <w:r>
        <w:rPr>
          <w:color w:val="231F20"/>
          <w:spacing w:val="40"/>
        </w:rPr>
        <w:t> </w:t>
      </w:r>
      <w:r>
        <w:rPr>
          <w:color w:val="231F20"/>
        </w:rPr>
        <w:t>Respecto a las pinturas, señala Sánchez-Barriga que una de</w:t>
      </w:r>
      <w:r>
        <w:rPr>
          <w:color w:val="231F20"/>
          <w:spacing w:val="40"/>
        </w:rPr>
        <w:t> </w:t>
      </w:r>
      <w:r>
        <w:rPr>
          <w:color w:val="231F20"/>
        </w:rPr>
        <w:t>ellas</w:t>
      </w:r>
      <w:r>
        <w:rPr>
          <w:color w:val="231F20"/>
          <w:spacing w:val="-1"/>
        </w:rPr>
        <w:t> </w:t>
      </w:r>
      <w:r>
        <w:rPr>
          <w:color w:val="231F20"/>
        </w:rPr>
        <w:t>tiene</w:t>
      </w:r>
      <w:r>
        <w:rPr>
          <w:color w:val="231F20"/>
          <w:spacing w:val="-1"/>
        </w:rPr>
        <w:t> </w:t>
      </w:r>
      <w:r>
        <w:rPr>
          <w:color w:val="231F20"/>
        </w:rPr>
        <w:t>connotaciones</w:t>
      </w:r>
      <w:r>
        <w:rPr>
          <w:color w:val="231F20"/>
          <w:spacing w:val="-1"/>
        </w:rPr>
        <w:t> </w:t>
      </w:r>
      <w:r>
        <w:rPr>
          <w:color w:val="231F20"/>
        </w:rPr>
        <w:t>con</w:t>
      </w:r>
      <w:r>
        <w:rPr>
          <w:color w:val="231F20"/>
          <w:spacing w:val="-1"/>
        </w:rPr>
        <w:t> </w:t>
      </w:r>
      <w:r>
        <w:rPr>
          <w:color w:val="231F20"/>
        </w:rPr>
        <w:t>las</w:t>
      </w:r>
      <w:r>
        <w:rPr>
          <w:color w:val="231F20"/>
          <w:spacing w:val="-1"/>
        </w:rPr>
        <w:t> </w:t>
      </w:r>
      <w:r>
        <w:rPr>
          <w:color w:val="231F20"/>
        </w:rPr>
        <w:t>primeras</w:t>
      </w:r>
      <w:r>
        <w:rPr>
          <w:color w:val="231F20"/>
          <w:spacing w:val="-1"/>
        </w:rPr>
        <w:t> </w:t>
      </w:r>
      <w:r>
        <w:rPr>
          <w:color w:val="231F20"/>
        </w:rPr>
        <w:t>obras</w:t>
      </w:r>
      <w:r>
        <w:rPr>
          <w:color w:val="231F20"/>
          <w:spacing w:val="-1"/>
        </w:rPr>
        <w:t> </w:t>
      </w:r>
      <w:r>
        <w:rPr>
          <w:color w:val="231F20"/>
        </w:rPr>
        <w:t>de</w:t>
      </w:r>
      <w:r>
        <w:rPr>
          <w:color w:val="231F20"/>
          <w:spacing w:val="-1"/>
        </w:rPr>
        <w:t> </w:t>
      </w:r>
      <w:r>
        <w:rPr>
          <w:color w:val="231F20"/>
        </w:rPr>
        <w:t>Dalí</w:t>
      </w:r>
      <w:r>
        <w:rPr>
          <w:color w:val="231F20"/>
          <w:spacing w:val="-1"/>
        </w:rPr>
        <w:t> </w:t>
      </w:r>
      <w:r>
        <w:rPr>
          <w:color w:val="231F20"/>
        </w:rPr>
        <w:t>y</w:t>
      </w:r>
      <w:r>
        <w:rPr>
          <w:color w:val="231F20"/>
          <w:spacing w:val="-1"/>
        </w:rPr>
        <w:t> </w:t>
      </w:r>
      <w:r>
        <w:rPr>
          <w:color w:val="231F20"/>
        </w:rPr>
        <w:t>que</w:t>
      </w:r>
      <w:r>
        <w:rPr>
          <w:color w:val="231F20"/>
          <w:spacing w:val="-1"/>
        </w:rPr>
        <w:t> </w:t>
      </w:r>
      <w:r>
        <w:rPr>
          <w:color w:val="231F20"/>
        </w:rPr>
        <w:t>en</w:t>
      </w:r>
      <w:r>
        <w:rPr>
          <w:color w:val="231F20"/>
          <w:spacing w:val="-1"/>
        </w:rPr>
        <w:t> </w:t>
      </w:r>
      <w:r>
        <w:rPr>
          <w:color w:val="231F20"/>
        </w:rPr>
        <w:t>ella</w:t>
      </w:r>
      <w:r>
        <w:rPr>
          <w:color w:val="231F20"/>
          <w:spacing w:val="-1"/>
        </w:rPr>
        <w:t> </w:t>
      </w:r>
      <w:r>
        <w:rPr>
          <w:color w:val="231F20"/>
        </w:rPr>
        <w:t>se</w:t>
      </w:r>
      <w:r>
        <w:rPr>
          <w:color w:val="231F20"/>
          <w:spacing w:val="-1"/>
        </w:rPr>
        <w:t> </w:t>
      </w:r>
      <w:r>
        <w:rPr>
          <w:color w:val="231F20"/>
        </w:rPr>
        <w:t>define</w:t>
      </w:r>
      <w:r>
        <w:rPr>
          <w:color w:val="231F20"/>
          <w:spacing w:val="-1"/>
        </w:rPr>
        <w:t> </w:t>
      </w:r>
      <w:r>
        <w:rPr>
          <w:color w:val="231F20"/>
        </w:rPr>
        <w:t>una</w:t>
      </w:r>
      <w:r>
        <w:rPr>
          <w:color w:val="231F20"/>
          <w:spacing w:val="-1"/>
        </w:rPr>
        <w:t> </w:t>
      </w:r>
      <w:r>
        <w:rPr>
          <w:color w:val="231F20"/>
        </w:rPr>
        <w:t>de</w:t>
      </w:r>
      <w:r>
        <w:rPr>
          <w:color w:val="231F20"/>
          <w:spacing w:val="-1"/>
        </w:rPr>
        <w:t> </w:t>
      </w:r>
      <w:r>
        <w:rPr>
          <w:color w:val="231F20"/>
        </w:rPr>
        <w:t>las primeras</w:t>
      </w:r>
      <w:r>
        <w:rPr>
          <w:color w:val="231F20"/>
          <w:spacing w:val="-3"/>
        </w:rPr>
        <w:t> </w:t>
      </w:r>
      <w:r>
        <w:rPr>
          <w:color w:val="231F20"/>
        </w:rPr>
        <w:t>inquietudes</w:t>
      </w:r>
      <w:r>
        <w:rPr>
          <w:color w:val="231F20"/>
          <w:spacing w:val="-3"/>
        </w:rPr>
        <w:t> </w:t>
      </w:r>
      <w:r>
        <w:rPr>
          <w:color w:val="231F20"/>
        </w:rPr>
        <w:t>de</w:t>
      </w:r>
      <w:r>
        <w:rPr>
          <w:color w:val="231F20"/>
          <w:spacing w:val="-3"/>
        </w:rPr>
        <w:t> </w:t>
      </w:r>
      <w:r>
        <w:rPr>
          <w:color w:val="231F20"/>
        </w:rPr>
        <w:t>Manrique</w:t>
      </w:r>
      <w:r>
        <w:rPr>
          <w:color w:val="231F20"/>
          <w:spacing w:val="-3"/>
        </w:rPr>
        <w:t> </w:t>
      </w:r>
      <w:r>
        <w:rPr>
          <w:color w:val="231F20"/>
        </w:rPr>
        <w:t>por</w:t>
      </w:r>
      <w:r>
        <w:rPr>
          <w:color w:val="231F20"/>
          <w:spacing w:val="-3"/>
        </w:rPr>
        <w:t> </w:t>
      </w:r>
      <w:r>
        <w:rPr>
          <w:color w:val="231F20"/>
        </w:rPr>
        <w:t>la</w:t>
      </w:r>
      <w:r>
        <w:rPr>
          <w:color w:val="231F20"/>
          <w:spacing w:val="-3"/>
        </w:rPr>
        <w:t> </w:t>
      </w:r>
      <w:r>
        <w:rPr>
          <w:color w:val="231F20"/>
        </w:rPr>
        <w:t>modernidad.</w:t>
      </w:r>
      <w:r>
        <w:rPr>
          <w:color w:val="231F20"/>
          <w:spacing w:val="-3"/>
        </w:rPr>
        <w:t> </w:t>
      </w:r>
      <w:r>
        <w:rPr>
          <w:color w:val="231F20"/>
        </w:rPr>
        <w:t>Se</w:t>
      </w:r>
      <w:r>
        <w:rPr>
          <w:color w:val="231F20"/>
          <w:spacing w:val="-3"/>
        </w:rPr>
        <w:t> </w:t>
      </w:r>
      <w:r>
        <w:rPr>
          <w:color w:val="231F20"/>
        </w:rPr>
        <w:t>trata</w:t>
      </w:r>
      <w:r>
        <w:rPr>
          <w:color w:val="231F20"/>
          <w:spacing w:val="-3"/>
        </w:rPr>
        <w:t> </w:t>
      </w:r>
      <w:r>
        <w:rPr>
          <w:color w:val="231F20"/>
        </w:rPr>
        <w:t>de</w:t>
      </w:r>
      <w:r>
        <w:rPr>
          <w:color w:val="231F20"/>
          <w:spacing w:val="-3"/>
        </w:rPr>
        <w:t> </w:t>
      </w:r>
      <w:r>
        <w:rPr>
          <w:color w:val="231F20"/>
        </w:rPr>
        <w:t>una</w:t>
      </w:r>
      <w:r>
        <w:rPr>
          <w:color w:val="231F20"/>
          <w:spacing w:val="-3"/>
        </w:rPr>
        <w:t> </w:t>
      </w:r>
      <w:r>
        <w:rPr>
          <w:color w:val="231F20"/>
        </w:rPr>
        <w:t>escena</w:t>
      </w:r>
      <w:r>
        <w:rPr>
          <w:color w:val="231F20"/>
          <w:spacing w:val="-3"/>
        </w:rPr>
        <w:t> </w:t>
      </w:r>
      <w:r>
        <w:rPr>
          <w:color w:val="231F20"/>
        </w:rPr>
        <w:t>de</w:t>
      </w:r>
      <w:r>
        <w:rPr>
          <w:color w:val="231F20"/>
          <w:spacing w:val="-3"/>
        </w:rPr>
        <w:t> </w:t>
      </w:r>
      <w:r>
        <w:rPr>
          <w:color w:val="231F20"/>
        </w:rPr>
        <w:t>figuración esquemática y surrealista.</w:t>
      </w:r>
    </w:p>
    <w:p>
      <w:pPr>
        <w:pStyle w:val="BodyText"/>
        <w:spacing w:before="133"/>
      </w:pPr>
    </w:p>
    <w:p>
      <w:pPr>
        <w:pStyle w:val="Heading2"/>
        <w:rPr>
          <w:i/>
        </w:rPr>
      </w:pPr>
      <w:r>
        <w:rPr>
          <w:i/>
          <w:color w:val="EE3124"/>
        </w:rPr>
        <w:t>Encuentro de paisajistas </w:t>
      </w:r>
      <w:r>
        <w:rPr>
          <w:i/>
          <w:color w:val="EE3124"/>
          <w:spacing w:val="-2"/>
        </w:rPr>
        <w:t>europeos</w:t>
      </w:r>
    </w:p>
    <w:p>
      <w:pPr>
        <w:pStyle w:val="BodyText"/>
        <w:spacing w:line="348" w:lineRule="auto" w:before="125"/>
        <w:ind w:left="992" w:right="278"/>
        <w:jc w:val="both"/>
      </w:pPr>
      <w:r>
        <w:rPr>
          <w:color w:val="231F20"/>
        </w:rPr>
        <w:t>Un día después de la inauguración de la exposición </w:t>
      </w:r>
      <w:r>
        <w:rPr>
          <w:i/>
          <w:color w:val="231F20"/>
        </w:rPr>
        <w:t>Grandes paisajes de Europa</w:t>
      </w:r>
      <w:r>
        <w:rPr>
          <w:color w:val="231F20"/>
        </w:rPr>
        <w:t>, el 29 de febrero, la FCM organizó una reunión de trabajo entre los paisajistas participantes en la muestra. El encuentro no fue público pero la FCM permitió la entrada a aquellas personas que</w:t>
      </w:r>
      <w:r>
        <w:rPr>
          <w:color w:val="231F20"/>
          <w:spacing w:val="-7"/>
        </w:rPr>
        <w:t> </w:t>
      </w:r>
      <w:r>
        <w:rPr>
          <w:color w:val="231F20"/>
        </w:rPr>
        <w:t>solicitaron</w:t>
      </w:r>
      <w:r>
        <w:rPr>
          <w:color w:val="231F20"/>
          <w:spacing w:val="-7"/>
        </w:rPr>
        <w:t> </w:t>
      </w:r>
      <w:r>
        <w:rPr>
          <w:color w:val="231F20"/>
        </w:rPr>
        <w:t>asistir.</w:t>
      </w:r>
      <w:r>
        <w:rPr>
          <w:color w:val="231F20"/>
          <w:spacing w:val="-7"/>
        </w:rPr>
        <w:t> </w:t>
      </w:r>
      <w:r>
        <w:rPr>
          <w:color w:val="231F20"/>
        </w:rPr>
        <w:t>La</w:t>
      </w:r>
      <w:r>
        <w:rPr>
          <w:color w:val="231F20"/>
          <w:spacing w:val="-7"/>
        </w:rPr>
        <w:t> </w:t>
      </w:r>
      <w:r>
        <w:rPr>
          <w:color w:val="231F20"/>
        </w:rPr>
        <w:t>sesión</w:t>
      </w:r>
      <w:r>
        <w:rPr>
          <w:color w:val="231F20"/>
          <w:spacing w:val="-7"/>
        </w:rPr>
        <w:t> </w:t>
      </w:r>
      <w:r>
        <w:rPr>
          <w:color w:val="231F20"/>
        </w:rPr>
        <w:t>de</w:t>
      </w:r>
      <w:r>
        <w:rPr>
          <w:color w:val="231F20"/>
          <w:spacing w:val="-7"/>
        </w:rPr>
        <w:t> </w:t>
      </w:r>
      <w:r>
        <w:rPr>
          <w:color w:val="231F20"/>
        </w:rPr>
        <w:t>trabajo</w:t>
      </w:r>
      <w:r>
        <w:rPr>
          <w:color w:val="231F20"/>
          <w:spacing w:val="-7"/>
        </w:rPr>
        <w:t> </w:t>
      </w:r>
      <w:r>
        <w:rPr>
          <w:color w:val="231F20"/>
        </w:rPr>
        <w:t>estuvo</w:t>
      </w:r>
      <w:r>
        <w:rPr>
          <w:color w:val="231F20"/>
          <w:spacing w:val="-7"/>
        </w:rPr>
        <w:t> </w:t>
      </w:r>
      <w:r>
        <w:rPr>
          <w:color w:val="231F20"/>
        </w:rPr>
        <w:t>dirigida</w:t>
      </w:r>
      <w:r>
        <w:rPr>
          <w:color w:val="231F20"/>
          <w:spacing w:val="-7"/>
        </w:rPr>
        <w:t> </w:t>
      </w:r>
      <w:r>
        <w:rPr>
          <w:color w:val="231F20"/>
        </w:rPr>
        <w:t>por</w:t>
      </w:r>
      <w:r>
        <w:rPr>
          <w:color w:val="231F20"/>
          <w:spacing w:val="-7"/>
        </w:rPr>
        <w:t> </w:t>
      </w:r>
      <w:r>
        <w:rPr>
          <w:color w:val="231F20"/>
        </w:rPr>
        <w:t>Lisa</w:t>
      </w:r>
      <w:r>
        <w:rPr>
          <w:color w:val="231F20"/>
          <w:spacing w:val="-7"/>
        </w:rPr>
        <w:t> </w:t>
      </w:r>
      <w:r>
        <w:rPr>
          <w:color w:val="231F20"/>
        </w:rPr>
        <w:t>Diedrich,</w:t>
      </w:r>
      <w:r>
        <w:rPr>
          <w:color w:val="231F20"/>
          <w:spacing w:val="-7"/>
        </w:rPr>
        <w:t> </w:t>
      </w:r>
      <w:r>
        <w:rPr>
          <w:color w:val="231F20"/>
        </w:rPr>
        <w:t>especialista</w:t>
      </w:r>
      <w:r>
        <w:rPr>
          <w:color w:val="231F20"/>
          <w:spacing w:val="-7"/>
        </w:rPr>
        <w:t> </w:t>
      </w:r>
      <w:r>
        <w:rPr>
          <w:color w:val="231F20"/>
        </w:rPr>
        <w:t>en arquitectura</w:t>
      </w:r>
      <w:r>
        <w:rPr>
          <w:color w:val="231F20"/>
          <w:spacing w:val="-9"/>
        </w:rPr>
        <w:t> </w:t>
      </w:r>
      <w:r>
        <w:rPr>
          <w:color w:val="231F20"/>
        </w:rPr>
        <w:t>del</w:t>
      </w:r>
      <w:r>
        <w:rPr>
          <w:color w:val="231F20"/>
          <w:spacing w:val="-9"/>
        </w:rPr>
        <w:t> </w:t>
      </w:r>
      <w:r>
        <w:rPr>
          <w:color w:val="231F20"/>
        </w:rPr>
        <w:t>paisaje,</w:t>
      </w:r>
      <w:r>
        <w:rPr>
          <w:color w:val="231F20"/>
          <w:spacing w:val="-9"/>
        </w:rPr>
        <w:t> </w:t>
      </w:r>
      <w:r>
        <w:rPr>
          <w:color w:val="231F20"/>
        </w:rPr>
        <w:t>y</w:t>
      </w:r>
      <w:r>
        <w:rPr>
          <w:color w:val="231F20"/>
          <w:spacing w:val="-9"/>
        </w:rPr>
        <w:t> </w:t>
      </w:r>
      <w:r>
        <w:rPr>
          <w:color w:val="231F20"/>
        </w:rPr>
        <w:t>Lorette</w:t>
      </w:r>
      <w:r>
        <w:rPr>
          <w:color w:val="231F20"/>
          <w:spacing w:val="-9"/>
        </w:rPr>
        <w:t> </w:t>
      </w:r>
      <w:r>
        <w:rPr>
          <w:color w:val="231F20"/>
        </w:rPr>
        <w:t>Coen,</w:t>
      </w:r>
      <w:r>
        <w:rPr>
          <w:color w:val="231F20"/>
          <w:spacing w:val="-9"/>
        </w:rPr>
        <w:t> </w:t>
      </w:r>
      <w:r>
        <w:rPr>
          <w:color w:val="231F20"/>
        </w:rPr>
        <w:t>comisaria</w:t>
      </w:r>
      <w:r>
        <w:rPr>
          <w:color w:val="231F20"/>
          <w:spacing w:val="-9"/>
        </w:rPr>
        <w:t> </w:t>
      </w:r>
      <w:r>
        <w:rPr>
          <w:color w:val="231F20"/>
        </w:rPr>
        <w:t>de</w:t>
      </w:r>
      <w:r>
        <w:rPr>
          <w:color w:val="231F20"/>
          <w:spacing w:val="-9"/>
        </w:rPr>
        <w:t> </w:t>
      </w:r>
      <w:r>
        <w:rPr>
          <w:color w:val="231F20"/>
        </w:rPr>
        <w:t>la</w:t>
      </w:r>
      <w:r>
        <w:rPr>
          <w:color w:val="231F20"/>
          <w:spacing w:val="-9"/>
        </w:rPr>
        <w:t> </w:t>
      </w:r>
      <w:r>
        <w:rPr>
          <w:color w:val="231F20"/>
        </w:rPr>
        <w:t>exposición.</w:t>
      </w:r>
      <w:r>
        <w:rPr>
          <w:color w:val="231F20"/>
          <w:spacing w:val="-9"/>
        </w:rPr>
        <w:t> </w:t>
      </w:r>
      <w:r>
        <w:rPr>
          <w:color w:val="231F20"/>
        </w:rPr>
        <w:t>Se</w:t>
      </w:r>
      <w:r>
        <w:rPr>
          <w:color w:val="231F20"/>
          <w:spacing w:val="-9"/>
        </w:rPr>
        <w:t> </w:t>
      </w:r>
      <w:r>
        <w:rPr>
          <w:color w:val="231F20"/>
        </w:rPr>
        <w:t>abordó</w:t>
      </w:r>
      <w:r>
        <w:rPr>
          <w:color w:val="231F20"/>
          <w:spacing w:val="-9"/>
        </w:rPr>
        <w:t> </w:t>
      </w:r>
      <w:r>
        <w:rPr>
          <w:color w:val="231F20"/>
        </w:rPr>
        <w:t>el</w:t>
      </w:r>
      <w:r>
        <w:rPr>
          <w:color w:val="231F20"/>
          <w:spacing w:val="-9"/>
        </w:rPr>
        <w:t> </w:t>
      </w:r>
      <w:r>
        <w:rPr>
          <w:color w:val="231F20"/>
        </w:rPr>
        <w:t>texto</w:t>
      </w:r>
      <w:r>
        <w:rPr>
          <w:color w:val="231F20"/>
          <w:spacing w:val="-9"/>
        </w:rPr>
        <w:t> </w:t>
      </w:r>
      <w:r>
        <w:rPr>
          <w:color w:val="231F20"/>
        </w:rPr>
        <w:t>de</w:t>
      </w:r>
      <w:r>
        <w:rPr>
          <w:color w:val="231F20"/>
          <w:spacing w:val="-9"/>
        </w:rPr>
        <w:t> </w:t>
      </w:r>
      <w:r>
        <w:rPr>
          <w:color w:val="231F20"/>
        </w:rPr>
        <w:t>la Convención</w:t>
      </w:r>
      <w:r>
        <w:rPr>
          <w:color w:val="231F20"/>
          <w:spacing w:val="-9"/>
        </w:rPr>
        <w:t> </w:t>
      </w:r>
      <w:r>
        <w:rPr>
          <w:color w:val="231F20"/>
        </w:rPr>
        <w:t>Europea</w:t>
      </w:r>
      <w:r>
        <w:rPr>
          <w:color w:val="231F20"/>
          <w:spacing w:val="-9"/>
        </w:rPr>
        <w:t> </w:t>
      </w:r>
      <w:r>
        <w:rPr>
          <w:color w:val="231F20"/>
        </w:rPr>
        <w:t>del</w:t>
      </w:r>
      <w:r>
        <w:rPr>
          <w:color w:val="231F20"/>
          <w:spacing w:val="-9"/>
        </w:rPr>
        <w:t> </w:t>
      </w:r>
      <w:r>
        <w:rPr>
          <w:color w:val="231F20"/>
        </w:rPr>
        <w:t>Paisaje,</w:t>
      </w:r>
      <w:r>
        <w:rPr>
          <w:color w:val="231F20"/>
          <w:spacing w:val="-9"/>
        </w:rPr>
        <w:t> </w:t>
      </w:r>
      <w:r>
        <w:rPr>
          <w:color w:val="231F20"/>
        </w:rPr>
        <w:t>aprobado</w:t>
      </w:r>
      <w:r>
        <w:rPr>
          <w:color w:val="231F20"/>
          <w:spacing w:val="-9"/>
        </w:rPr>
        <w:t> </w:t>
      </w:r>
      <w:r>
        <w:rPr>
          <w:color w:val="231F20"/>
        </w:rPr>
        <w:t>por</w:t>
      </w:r>
      <w:r>
        <w:rPr>
          <w:color w:val="231F20"/>
          <w:spacing w:val="-9"/>
        </w:rPr>
        <w:t> </w:t>
      </w:r>
      <w:r>
        <w:rPr>
          <w:color w:val="231F20"/>
        </w:rPr>
        <w:t>el</w:t>
      </w:r>
      <w:r>
        <w:rPr>
          <w:color w:val="231F20"/>
          <w:spacing w:val="-9"/>
        </w:rPr>
        <w:t> </w:t>
      </w:r>
      <w:r>
        <w:rPr>
          <w:color w:val="231F20"/>
        </w:rPr>
        <w:t>Consejo</w:t>
      </w:r>
      <w:r>
        <w:rPr>
          <w:color w:val="231F20"/>
          <w:spacing w:val="-9"/>
        </w:rPr>
        <w:t> </w:t>
      </w:r>
      <w:r>
        <w:rPr>
          <w:color w:val="231F20"/>
        </w:rPr>
        <w:t>de</w:t>
      </w:r>
      <w:r>
        <w:rPr>
          <w:color w:val="231F20"/>
          <w:spacing w:val="-9"/>
        </w:rPr>
        <w:t> </w:t>
      </w:r>
      <w:r>
        <w:rPr>
          <w:color w:val="231F20"/>
        </w:rPr>
        <w:t>Europa</w:t>
      </w:r>
      <w:r>
        <w:rPr>
          <w:color w:val="231F20"/>
          <w:spacing w:val="-9"/>
        </w:rPr>
        <w:t> </w:t>
      </w:r>
      <w:r>
        <w:rPr>
          <w:color w:val="231F20"/>
        </w:rPr>
        <w:t>en</w:t>
      </w:r>
      <w:r>
        <w:rPr>
          <w:color w:val="231F20"/>
          <w:spacing w:val="-9"/>
        </w:rPr>
        <w:t> </w:t>
      </w:r>
      <w:r>
        <w:rPr>
          <w:color w:val="231F20"/>
        </w:rPr>
        <w:t>el</w:t>
      </w:r>
      <w:r>
        <w:rPr>
          <w:color w:val="231F20"/>
          <w:spacing w:val="-9"/>
        </w:rPr>
        <w:t> </w:t>
      </w:r>
      <w:r>
        <w:rPr>
          <w:color w:val="231F20"/>
        </w:rPr>
        <w:t>año</w:t>
      </w:r>
      <w:r>
        <w:rPr>
          <w:color w:val="231F20"/>
          <w:spacing w:val="-9"/>
        </w:rPr>
        <w:t> </w:t>
      </w:r>
      <w:r>
        <w:rPr>
          <w:color w:val="231F20"/>
        </w:rPr>
        <w:t>2000,</w:t>
      </w:r>
      <w:r>
        <w:rPr>
          <w:color w:val="231F20"/>
          <w:spacing w:val="-9"/>
        </w:rPr>
        <w:t> </w:t>
      </w:r>
      <w:r>
        <w:rPr>
          <w:color w:val="231F20"/>
        </w:rPr>
        <w:t>y</w:t>
      </w:r>
      <w:r>
        <w:rPr>
          <w:color w:val="231F20"/>
          <w:spacing w:val="-9"/>
        </w:rPr>
        <w:t> </w:t>
      </w:r>
      <w:r>
        <w:rPr>
          <w:color w:val="231F20"/>
        </w:rPr>
        <w:t>que tiene</w:t>
      </w:r>
      <w:r>
        <w:rPr>
          <w:color w:val="231F20"/>
          <w:spacing w:val="-6"/>
        </w:rPr>
        <w:t> </w:t>
      </w:r>
      <w:r>
        <w:rPr>
          <w:color w:val="231F20"/>
        </w:rPr>
        <w:t>como</w:t>
      </w:r>
      <w:r>
        <w:rPr>
          <w:color w:val="231F20"/>
          <w:spacing w:val="-6"/>
        </w:rPr>
        <w:t> </w:t>
      </w:r>
      <w:r>
        <w:rPr>
          <w:color w:val="231F20"/>
        </w:rPr>
        <w:t>objetivos</w:t>
      </w:r>
      <w:r>
        <w:rPr>
          <w:color w:val="231F20"/>
          <w:spacing w:val="-6"/>
        </w:rPr>
        <w:t> </w:t>
      </w:r>
      <w:r>
        <w:rPr>
          <w:color w:val="231F20"/>
        </w:rPr>
        <w:t>el</w:t>
      </w:r>
      <w:r>
        <w:rPr>
          <w:color w:val="231F20"/>
          <w:spacing w:val="-6"/>
        </w:rPr>
        <w:t> </w:t>
      </w:r>
      <w:r>
        <w:rPr>
          <w:color w:val="231F20"/>
        </w:rPr>
        <w:t>reconocimiento</w:t>
      </w:r>
      <w:r>
        <w:rPr>
          <w:color w:val="231F20"/>
          <w:spacing w:val="-6"/>
        </w:rPr>
        <w:t> </w:t>
      </w:r>
      <w:r>
        <w:rPr>
          <w:color w:val="231F20"/>
        </w:rPr>
        <w:t>del</w:t>
      </w:r>
      <w:r>
        <w:rPr>
          <w:color w:val="231F20"/>
          <w:spacing w:val="-6"/>
        </w:rPr>
        <w:t> </w:t>
      </w:r>
      <w:r>
        <w:rPr>
          <w:color w:val="231F20"/>
        </w:rPr>
        <w:t>paisaje</w:t>
      </w:r>
      <w:r>
        <w:rPr>
          <w:color w:val="231F20"/>
          <w:spacing w:val="-6"/>
        </w:rPr>
        <w:t> </w:t>
      </w:r>
      <w:r>
        <w:rPr>
          <w:color w:val="231F20"/>
        </w:rPr>
        <w:t>como</w:t>
      </w:r>
      <w:r>
        <w:rPr>
          <w:color w:val="231F20"/>
          <w:spacing w:val="-6"/>
        </w:rPr>
        <w:t> </w:t>
      </w:r>
      <w:r>
        <w:rPr>
          <w:color w:val="231F20"/>
        </w:rPr>
        <w:t>elemento</w:t>
      </w:r>
      <w:r>
        <w:rPr>
          <w:color w:val="231F20"/>
          <w:spacing w:val="-6"/>
        </w:rPr>
        <w:t> </w:t>
      </w:r>
      <w:r>
        <w:rPr>
          <w:color w:val="231F20"/>
        </w:rPr>
        <w:t>fundamental</w:t>
      </w:r>
      <w:r>
        <w:rPr>
          <w:color w:val="231F20"/>
          <w:spacing w:val="-6"/>
        </w:rPr>
        <w:t> </w:t>
      </w:r>
      <w:r>
        <w:rPr>
          <w:color w:val="231F20"/>
        </w:rPr>
        <w:t>del</w:t>
      </w:r>
      <w:r>
        <w:rPr>
          <w:color w:val="231F20"/>
          <w:spacing w:val="-6"/>
        </w:rPr>
        <w:t> </w:t>
      </w:r>
      <w:r>
        <w:rPr>
          <w:color w:val="231F20"/>
        </w:rPr>
        <w:t>entorno humano,</w:t>
      </w:r>
      <w:r>
        <w:rPr>
          <w:color w:val="231F20"/>
          <w:spacing w:val="-6"/>
        </w:rPr>
        <w:t> </w:t>
      </w:r>
      <w:r>
        <w:rPr>
          <w:color w:val="231F20"/>
        </w:rPr>
        <w:t>como</w:t>
      </w:r>
      <w:r>
        <w:rPr>
          <w:color w:val="231F20"/>
          <w:spacing w:val="-6"/>
        </w:rPr>
        <w:t> </w:t>
      </w:r>
      <w:r>
        <w:rPr>
          <w:color w:val="231F20"/>
        </w:rPr>
        <w:t>expresión</w:t>
      </w:r>
      <w:r>
        <w:rPr>
          <w:color w:val="231F20"/>
          <w:spacing w:val="-6"/>
        </w:rPr>
        <w:t> </w:t>
      </w:r>
      <w:r>
        <w:rPr>
          <w:color w:val="231F20"/>
        </w:rPr>
        <w:t>de</w:t>
      </w:r>
      <w:r>
        <w:rPr>
          <w:color w:val="231F20"/>
          <w:spacing w:val="-6"/>
        </w:rPr>
        <w:t> </w:t>
      </w:r>
      <w:r>
        <w:rPr>
          <w:color w:val="231F20"/>
        </w:rPr>
        <w:t>la</w:t>
      </w:r>
      <w:r>
        <w:rPr>
          <w:color w:val="231F20"/>
          <w:spacing w:val="-6"/>
        </w:rPr>
        <w:t> </w:t>
      </w:r>
      <w:r>
        <w:rPr>
          <w:color w:val="231F20"/>
        </w:rPr>
        <w:t>diversidad</w:t>
      </w:r>
      <w:r>
        <w:rPr>
          <w:color w:val="231F20"/>
          <w:spacing w:val="-6"/>
        </w:rPr>
        <w:t> </w:t>
      </w:r>
      <w:r>
        <w:rPr>
          <w:color w:val="231F20"/>
        </w:rPr>
        <w:t>de</w:t>
      </w:r>
      <w:r>
        <w:rPr>
          <w:color w:val="231F20"/>
          <w:spacing w:val="-6"/>
        </w:rPr>
        <w:t> </w:t>
      </w:r>
      <w:r>
        <w:rPr>
          <w:color w:val="231F20"/>
        </w:rPr>
        <w:t>su</w:t>
      </w:r>
      <w:r>
        <w:rPr>
          <w:color w:val="231F20"/>
          <w:spacing w:val="-6"/>
        </w:rPr>
        <w:t> </w:t>
      </w:r>
      <w:r>
        <w:rPr>
          <w:color w:val="231F20"/>
        </w:rPr>
        <w:t>patrimonio</w:t>
      </w:r>
      <w:r>
        <w:rPr>
          <w:color w:val="231F20"/>
          <w:spacing w:val="-6"/>
        </w:rPr>
        <w:t> </w:t>
      </w:r>
      <w:r>
        <w:rPr>
          <w:color w:val="231F20"/>
        </w:rPr>
        <w:t>común</w:t>
      </w:r>
      <w:r>
        <w:rPr>
          <w:color w:val="231F20"/>
          <w:spacing w:val="-6"/>
        </w:rPr>
        <w:t> </w:t>
      </w:r>
      <w:r>
        <w:rPr>
          <w:color w:val="231F20"/>
        </w:rPr>
        <w:t>cultural</w:t>
      </w:r>
      <w:r>
        <w:rPr>
          <w:color w:val="231F20"/>
          <w:spacing w:val="-6"/>
        </w:rPr>
        <w:t> </w:t>
      </w:r>
      <w:r>
        <w:rPr>
          <w:color w:val="231F20"/>
        </w:rPr>
        <w:t>y</w:t>
      </w:r>
      <w:r>
        <w:rPr>
          <w:color w:val="231F20"/>
          <w:spacing w:val="-6"/>
        </w:rPr>
        <w:t> </w:t>
      </w:r>
      <w:r>
        <w:rPr>
          <w:color w:val="231F20"/>
        </w:rPr>
        <w:t>natural</w:t>
      </w:r>
      <w:r>
        <w:rPr>
          <w:color w:val="231F20"/>
          <w:spacing w:val="-6"/>
        </w:rPr>
        <w:t> </w:t>
      </w:r>
      <w:r>
        <w:rPr>
          <w:color w:val="231F20"/>
        </w:rPr>
        <w:t>y</w:t>
      </w:r>
      <w:r>
        <w:rPr>
          <w:color w:val="231F20"/>
          <w:spacing w:val="-6"/>
        </w:rPr>
        <w:t> </w:t>
      </w:r>
      <w:r>
        <w:rPr>
          <w:color w:val="231F20"/>
        </w:rPr>
        <w:t>como</w:t>
      </w:r>
    </w:p>
    <w:p>
      <w:pPr>
        <w:pStyle w:val="BodyText"/>
        <w:spacing w:after="0" w:line="348" w:lineRule="auto"/>
        <w:jc w:val="both"/>
        <w:sectPr>
          <w:type w:val="continuous"/>
          <w:pgSz w:w="11910" w:h="16840"/>
          <w:pgMar w:header="850" w:footer="0" w:top="1940" w:bottom="280" w:left="992" w:right="1700"/>
        </w:sectPr>
      </w:pPr>
    </w:p>
    <w:p>
      <w:pPr>
        <w:pStyle w:val="BodyText"/>
        <w:rPr>
          <w:sz w:val="20"/>
        </w:rPr>
      </w:pPr>
      <w:r>
        <w:rPr>
          <w:sz w:val="20"/>
        </w:rPr>
        <mc:AlternateContent>
          <mc:Choice Requires="wps">
            <w:drawing>
              <wp:anchor distT="0" distB="0" distL="0" distR="0" allowOverlap="1" layoutInCell="1" locked="0" behindDoc="0" simplePos="0" relativeHeight="15812096">
                <wp:simplePos x="0" y="0"/>
                <wp:positionH relativeFrom="page">
                  <wp:posOffset>6732003</wp:posOffset>
                </wp:positionH>
                <wp:positionV relativeFrom="page">
                  <wp:posOffset>8036991</wp:posOffset>
                </wp:positionV>
                <wp:extent cx="288290" cy="1933575"/>
                <wp:effectExtent l="0" t="0" r="0" b="0"/>
                <wp:wrapNone/>
                <wp:docPr id="298" name="Group 298"/>
                <wp:cNvGraphicFramePr>
                  <a:graphicFrameLocks/>
                </wp:cNvGraphicFramePr>
                <a:graphic>
                  <a:graphicData uri="http://schemas.microsoft.com/office/word/2010/wordprocessingGroup">
                    <wpg:wgp>
                      <wpg:cNvPr id="298" name="Group 298"/>
                      <wpg:cNvGrpSpPr/>
                      <wpg:grpSpPr>
                        <a:xfrm>
                          <a:off x="0" y="0"/>
                          <a:ext cx="288290" cy="1933575"/>
                          <a:chExt cx="288290" cy="1933575"/>
                        </a:xfrm>
                      </wpg:grpSpPr>
                      <pic:pic>
                        <pic:nvPicPr>
                          <pic:cNvPr id="299" name="Image 299"/>
                          <pic:cNvPicPr/>
                        </pic:nvPicPr>
                        <pic:blipFill>
                          <a:blip r:embed="rId32" cstate="print"/>
                          <a:stretch>
                            <a:fillRect/>
                          </a:stretch>
                        </pic:blipFill>
                        <pic:spPr>
                          <a:xfrm>
                            <a:off x="15265" y="1667624"/>
                            <a:ext cx="256311" cy="248704"/>
                          </a:xfrm>
                          <a:prstGeom prst="rect">
                            <a:avLst/>
                          </a:prstGeom>
                        </pic:spPr>
                      </pic:pic>
                      <wps:wsp>
                        <wps:cNvPr id="300" name="Graphic 300"/>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12096" id="docshapegroup257" coordorigin="10602,12657" coordsize="454,3045">
                <v:shape style="position:absolute;left:10625;top:15282;width:404;height:392" type="#_x0000_t75" id="docshape258" stroked="false">
                  <v:imagedata r:id="rId32" o:title=""/>
                </v:shape>
                <v:shape style="position:absolute;left:10606;top:12661;width:444;height:3035" id="docshape259"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w:sz w:val="20"/>
        </w:rPr>
        <mc:AlternateContent>
          <mc:Choice Requires="wps">
            <w:drawing>
              <wp:anchor distT="0" distB="0" distL="0" distR="0" allowOverlap="1" layoutInCell="1" locked="0" behindDoc="0" simplePos="0" relativeHeight="15814144">
                <wp:simplePos x="0" y="0"/>
                <wp:positionH relativeFrom="page">
                  <wp:posOffset>6784499</wp:posOffset>
                </wp:positionH>
                <wp:positionV relativeFrom="page">
                  <wp:posOffset>923297</wp:posOffset>
                </wp:positionV>
                <wp:extent cx="231775" cy="940435"/>
                <wp:effectExtent l="0" t="0" r="0" b="0"/>
                <wp:wrapNone/>
                <wp:docPr id="301" name="Textbox 301"/>
                <wp:cNvGraphicFramePr>
                  <a:graphicFrameLocks/>
                </wp:cNvGraphicFramePr>
                <a:graphic>
                  <a:graphicData uri="http://schemas.microsoft.com/office/word/2010/wordprocessingShape">
                    <wps:wsp>
                      <wps:cNvPr id="301" name="Textbox 301"/>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814144" type="#_x0000_t202" id="docshape26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w:sz w:val="20"/>
        </w:rPr>
        <mc:AlternateContent>
          <mc:Choice Requires="wps">
            <w:drawing>
              <wp:anchor distT="0" distB="0" distL="0" distR="0" allowOverlap="1" layoutInCell="1" locked="0" behindDoc="0" simplePos="0" relativeHeight="15814656">
                <wp:simplePos x="0" y="0"/>
                <wp:positionH relativeFrom="page">
                  <wp:posOffset>6779069</wp:posOffset>
                </wp:positionH>
                <wp:positionV relativeFrom="page">
                  <wp:posOffset>8134029</wp:posOffset>
                </wp:positionV>
                <wp:extent cx="202565" cy="1460500"/>
                <wp:effectExtent l="0" t="0" r="0" b="0"/>
                <wp:wrapNone/>
                <wp:docPr id="302" name="Textbox 302"/>
                <wp:cNvGraphicFramePr>
                  <a:graphicFrameLocks/>
                </wp:cNvGraphicFramePr>
                <a:graphic>
                  <a:graphicData uri="http://schemas.microsoft.com/office/word/2010/wordprocessingShape">
                    <wps:wsp>
                      <wps:cNvPr id="302" name="Textbox 302"/>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814656" type="#_x0000_t202" id="docshape26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65"/>
        <w:rPr>
          <w:sz w:val="20"/>
        </w:rPr>
      </w:pPr>
    </w:p>
    <w:p>
      <w:pPr>
        <w:tabs>
          <w:tab w:pos="3047" w:val="left" w:leader="none"/>
          <w:tab w:pos="5088" w:val="left" w:leader="none"/>
          <w:tab w:pos="7172" w:val="left" w:leader="none"/>
        </w:tabs>
        <w:spacing w:line="240" w:lineRule="auto"/>
        <w:ind w:left="992" w:right="0" w:firstLine="0"/>
        <w:jc w:val="left"/>
        <w:rPr>
          <w:sz w:val="20"/>
        </w:rPr>
      </w:pPr>
      <w:r>
        <w:rPr>
          <w:sz w:val="20"/>
        </w:rPr>
        <w:drawing>
          <wp:inline distT="0" distB="0" distL="0" distR="0">
            <wp:extent cx="1112225" cy="1670303"/>
            <wp:effectExtent l="0" t="0" r="0" b="0"/>
            <wp:docPr id="303" name="Image 303"/>
            <wp:cNvGraphicFramePr>
              <a:graphicFrameLocks/>
            </wp:cNvGraphicFramePr>
            <a:graphic>
              <a:graphicData uri="http://schemas.openxmlformats.org/drawingml/2006/picture">
                <pic:pic>
                  <pic:nvPicPr>
                    <pic:cNvPr id="303" name="Image 303"/>
                    <pic:cNvPicPr/>
                  </pic:nvPicPr>
                  <pic:blipFill>
                    <a:blip r:embed="rId62" cstate="print"/>
                    <a:stretch>
                      <a:fillRect/>
                    </a:stretch>
                  </pic:blipFill>
                  <pic:spPr>
                    <a:xfrm>
                      <a:off x="0" y="0"/>
                      <a:ext cx="1112225" cy="1670303"/>
                    </a:xfrm>
                    <a:prstGeom prst="rect">
                      <a:avLst/>
                    </a:prstGeom>
                  </pic:spPr>
                </pic:pic>
              </a:graphicData>
            </a:graphic>
          </wp:inline>
        </w:drawing>
      </w:r>
      <w:r>
        <w:rPr>
          <w:sz w:val="20"/>
        </w:rPr>
      </w:r>
      <w:r>
        <w:rPr>
          <w:sz w:val="20"/>
        </w:rPr>
        <w:tab/>
      </w:r>
      <w:r>
        <w:rPr>
          <w:sz w:val="20"/>
        </w:rPr>
        <w:drawing>
          <wp:inline distT="0" distB="0" distL="0" distR="0">
            <wp:extent cx="1112225" cy="1670303"/>
            <wp:effectExtent l="0" t="0" r="0" b="0"/>
            <wp:docPr id="304" name="Image 304"/>
            <wp:cNvGraphicFramePr>
              <a:graphicFrameLocks/>
            </wp:cNvGraphicFramePr>
            <a:graphic>
              <a:graphicData uri="http://schemas.openxmlformats.org/drawingml/2006/picture">
                <pic:pic>
                  <pic:nvPicPr>
                    <pic:cNvPr id="304" name="Image 304"/>
                    <pic:cNvPicPr/>
                  </pic:nvPicPr>
                  <pic:blipFill>
                    <a:blip r:embed="rId63" cstate="print"/>
                    <a:stretch>
                      <a:fillRect/>
                    </a:stretch>
                  </pic:blipFill>
                  <pic:spPr>
                    <a:xfrm>
                      <a:off x="0" y="0"/>
                      <a:ext cx="1112225" cy="1670303"/>
                    </a:xfrm>
                    <a:prstGeom prst="rect">
                      <a:avLst/>
                    </a:prstGeom>
                  </pic:spPr>
                </pic:pic>
              </a:graphicData>
            </a:graphic>
          </wp:inline>
        </w:drawing>
      </w:r>
      <w:r>
        <w:rPr>
          <w:sz w:val="20"/>
        </w:rPr>
      </w:r>
      <w:r>
        <w:rPr>
          <w:sz w:val="20"/>
        </w:rPr>
        <w:tab/>
      </w:r>
      <w:r>
        <w:rPr>
          <w:sz w:val="20"/>
        </w:rPr>
        <w:drawing>
          <wp:inline distT="0" distB="0" distL="0" distR="0">
            <wp:extent cx="1112225" cy="1670303"/>
            <wp:effectExtent l="0" t="0" r="0" b="0"/>
            <wp:docPr id="305" name="Image 305"/>
            <wp:cNvGraphicFramePr>
              <a:graphicFrameLocks/>
            </wp:cNvGraphicFramePr>
            <a:graphic>
              <a:graphicData uri="http://schemas.openxmlformats.org/drawingml/2006/picture">
                <pic:pic>
                  <pic:nvPicPr>
                    <pic:cNvPr id="305" name="Image 305"/>
                    <pic:cNvPicPr/>
                  </pic:nvPicPr>
                  <pic:blipFill>
                    <a:blip r:embed="rId64" cstate="print"/>
                    <a:stretch>
                      <a:fillRect/>
                    </a:stretch>
                  </pic:blipFill>
                  <pic:spPr>
                    <a:xfrm>
                      <a:off x="0" y="0"/>
                      <a:ext cx="1112225" cy="1670303"/>
                    </a:xfrm>
                    <a:prstGeom prst="rect">
                      <a:avLst/>
                    </a:prstGeom>
                  </pic:spPr>
                </pic:pic>
              </a:graphicData>
            </a:graphic>
          </wp:inline>
        </w:drawing>
      </w:r>
      <w:r>
        <w:rPr>
          <w:sz w:val="20"/>
        </w:rPr>
      </w:r>
      <w:r>
        <w:rPr>
          <w:sz w:val="20"/>
        </w:rPr>
        <w:tab/>
      </w:r>
      <w:r>
        <w:rPr>
          <w:sz w:val="20"/>
        </w:rPr>
        <w:drawing>
          <wp:inline distT="0" distB="0" distL="0" distR="0">
            <wp:extent cx="1112225" cy="1670303"/>
            <wp:effectExtent l="0" t="0" r="0" b="0"/>
            <wp:docPr id="306" name="Image 306"/>
            <wp:cNvGraphicFramePr>
              <a:graphicFrameLocks/>
            </wp:cNvGraphicFramePr>
            <a:graphic>
              <a:graphicData uri="http://schemas.openxmlformats.org/drawingml/2006/picture">
                <pic:pic>
                  <pic:nvPicPr>
                    <pic:cNvPr id="306" name="Image 306"/>
                    <pic:cNvPicPr/>
                  </pic:nvPicPr>
                  <pic:blipFill>
                    <a:blip r:embed="rId65" cstate="print"/>
                    <a:stretch>
                      <a:fillRect/>
                    </a:stretch>
                  </pic:blipFill>
                  <pic:spPr>
                    <a:xfrm>
                      <a:off x="0" y="0"/>
                      <a:ext cx="1112225" cy="1670303"/>
                    </a:xfrm>
                    <a:prstGeom prst="rect">
                      <a:avLst/>
                    </a:prstGeom>
                  </pic:spPr>
                </pic:pic>
              </a:graphicData>
            </a:graphic>
          </wp:inline>
        </w:drawing>
      </w:r>
      <w:r>
        <w:rPr>
          <w:sz w:val="20"/>
        </w:rPr>
      </w:r>
    </w:p>
    <w:p>
      <w:pPr>
        <w:pStyle w:val="BodyText"/>
        <w:spacing w:before="8"/>
        <w:rPr>
          <w:sz w:val="17"/>
        </w:rPr>
      </w:pPr>
      <w:r>
        <w:rPr>
          <w:sz w:val="17"/>
        </w:rPr>
        <w:drawing>
          <wp:anchor distT="0" distB="0" distL="0" distR="0" allowOverlap="1" layoutInCell="1" locked="0" behindDoc="1" simplePos="0" relativeHeight="487669248">
            <wp:simplePos x="0" y="0"/>
            <wp:positionH relativeFrom="page">
              <wp:posOffset>1259999</wp:posOffset>
            </wp:positionH>
            <wp:positionV relativeFrom="paragraph">
              <wp:posOffset>144315</wp:posOffset>
            </wp:positionV>
            <wp:extent cx="1112225" cy="1670303"/>
            <wp:effectExtent l="0" t="0" r="0" b="0"/>
            <wp:wrapTopAndBottom/>
            <wp:docPr id="307" name="Image 307"/>
            <wp:cNvGraphicFramePr>
              <a:graphicFrameLocks/>
            </wp:cNvGraphicFramePr>
            <a:graphic>
              <a:graphicData uri="http://schemas.openxmlformats.org/drawingml/2006/picture">
                <pic:pic>
                  <pic:nvPicPr>
                    <pic:cNvPr id="307" name="Image 307"/>
                    <pic:cNvPicPr/>
                  </pic:nvPicPr>
                  <pic:blipFill>
                    <a:blip r:embed="rId66" cstate="print"/>
                    <a:stretch>
                      <a:fillRect/>
                    </a:stretch>
                  </pic:blipFill>
                  <pic:spPr>
                    <a:xfrm>
                      <a:off x="0" y="0"/>
                      <a:ext cx="1112225" cy="1670303"/>
                    </a:xfrm>
                    <a:prstGeom prst="rect">
                      <a:avLst/>
                    </a:prstGeom>
                  </pic:spPr>
                </pic:pic>
              </a:graphicData>
            </a:graphic>
          </wp:anchor>
        </w:drawing>
      </w:r>
      <w:r>
        <w:rPr>
          <w:sz w:val="17"/>
        </w:rPr>
        <w:drawing>
          <wp:anchor distT="0" distB="0" distL="0" distR="0" allowOverlap="1" layoutInCell="1" locked="0" behindDoc="1" simplePos="0" relativeHeight="487669760">
            <wp:simplePos x="0" y="0"/>
            <wp:positionH relativeFrom="page">
              <wp:posOffset>2564999</wp:posOffset>
            </wp:positionH>
            <wp:positionV relativeFrom="paragraph">
              <wp:posOffset>144315</wp:posOffset>
            </wp:positionV>
            <wp:extent cx="1112225" cy="1670303"/>
            <wp:effectExtent l="0" t="0" r="0" b="0"/>
            <wp:wrapTopAndBottom/>
            <wp:docPr id="308" name="Image 308"/>
            <wp:cNvGraphicFramePr>
              <a:graphicFrameLocks/>
            </wp:cNvGraphicFramePr>
            <a:graphic>
              <a:graphicData uri="http://schemas.openxmlformats.org/drawingml/2006/picture">
                <pic:pic>
                  <pic:nvPicPr>
                    <pic:cNvPr id="308" name="Image 308"/>
                    <pic:cNvPicPr/>
                  </pic:nvPicPr>
                  <pic:blipFill>
                    <a:blip r:embed="rId67" cstate="print"/>
                    <a:stretch>
                      <a:fillRect/>
                    </a:stretch>
                  </pic:blipFill>
                  <pic:spPr>
                    <a:xfrm>
                      <a:off x="0" y="0"/>
                      <a:ext cx="1112225" cy="1670303"/>
                    </a:xfrm>
                    <a:prstGeom prst="rect">
                      <a:avLst/>
                    </a:prstGeom>
                  </pic:spPr>
                </pic:pic>
              </a:graphicData>
            </a:graphic>
          </wp:anchor>
        </w:drawing>
      </w:r>
      <w:r>
        <w:rPr>
          <w:sz w:val="17"/>
        </w:rPr>
        <w:drawing>
          <wp:anchor distT="0" distB="0" distL="0" distR="0" allowOverlap="1" layoutInCell="1" locked="0" behindDoc="1" simplePos="0" relativeHeight="487670272">
            <wp:simplePos x="0" y="0"/>
            <wp:positionH relativeFrom="page">
              <wp:posOffset>3860999</wp:posOffset>
            </wp:positionH>
            <wp:positionV relativeFrom="paragraph">
              <wp:posOffset>144315</wp:posOffset>
            </wp:positionV>
            <wp:extent cx="1112225" cy="1670303"/>
            <wp:effectExtent l="0" t="0" r="0" b="0"/>
            <wp:wrapTopAndBottom/>
            <wp:docPr id="309" name="Image 309"/>
            <wp:cNvGraphicFramePr>
              <a:graphicFrameLocks/>
            </wp:cNvGraphicFramePr>
            <a:graphic>
              <a:graphicData uri="http://schemas.openxmlformats.org/drawingml/2006/picture">
                <pic:pic>
                  <pic:nvPicPr>
                    <pic:cNvPr id="309" name="Image 309"/>
                    <pic:cNvPicPr/>
                  </pic:nvPicPr>
                  <pic:blipFill>
                    <a:blip r:embed="rId68" cstate="print"/>
                    <a:stretch>
                      <a:fillRect/>
                    </a:stretch>
                  </pic:blipFill>
                  <pic:spPr>
                    <a:xfrm>
                      <a:off x="0" y="0"/>
                      <a:ext cx="1112225" cy="1670303"/>
                    </a:xfrm>
                    <a:prstGeom prst="rect">
                      <a:avLst/>
                    </a:prstGeom>
                  </pic:spPr>
                </pic:pic>
              </a:graphicData>
            </a:graphic>
          </wp:anchor>
        </w:drawing>
      </w:r>
      <w:r>
        <w:rPr>
          <w:sz w:val="17"/>
        </w:rPr>
        <w:drawing>
          <wp:anchor distT="0" distB="0" distL="0" distR="0" allowOverlap="1" layoutInCell="1" locked="0" behindDoc="1" simplePos="0" relativeHeight="487670784">
            <wp:simplePos x="0" y="0"/>
            <wp:positionH relativeFrom="page">
              <wp:posOffset>5184532</wp:posOffset>
            </wp:positionH>
            <wp:positionV relativeFrom="paragraph">
              <wp:posOffset>144315</wp:posOffset>
            </wp:positionV>
            <wp:extent cx="1112225" cy="1670303"/>
            <wp:effectExtent l="0" t="0" r="0" b="0"/>
            <wp:wrapTopAndBottom/>
            <wp:docPr id="310" name="Image 310"/>
            <wp:cNvGraphicFramePr>
              <a:graphicFrameLocks/>
            </wp:cNvGraphicFramePr>
            <a:graphic>
              <a:graphicData uri="http://schemas.openxmlformats.org/drawingml/2006/picture">
                <pic:pic>
                  <pic:nvPicPr>
                    <pic:cNvPr id="310" name="Image 310"/>
                    <pic:cNvPicPr/>
                  </pic:nvPicPr>
                  <pic:blipFill>
                    <a:blip r:embed="rId69" cstate="print"/>
                    <a:stretch>
                      <a:fillRect/>
                    </a:stretch>
                  </pic:blipFill>
                  <pic:spPr>
                    <a:xfrm>
                      <a:off x="0" y="0"/>
                      <a:ext cx="1112225" cy="1670303"/>
                    </a:xfrm>
                    <a:prstGeom prst="rect">
                      <a:avLst/>
                    </a:prstGeom>
                  </pic:spPr>
                </pic:pic>
              </a:graphicData>
            </a:graphic>
          </wp:anchor>
        </w:drawing>
      </w:r>
    </w:p>
    <w:p>
      <w:pPr>
        <w:pStyle w:val="BodyText"/>
        <w:spacing w:before="8"/>
        <w:rPr>
          <w:sz w:val="20"/>
        </w:rPr>
      </w:pPr>
    </w:p>
    <w:p>
      <w:pPr>
        <w:spacing w:line="252" w:lineRule="auto" w:before="0"/>
        <w:ind w:left="1377" w:right="6407" w:firstLine="428"/>
        <w:jc w:val="right"/>
        <w:rPr>
          <w:i/>
          <w:sz w:val="20"/>
        </w:rPr>
      </w:pPr>
      <w:r>
        <w:rPr>
          <w:i/>
          <w:sz w:val="20"/>
        </w:rPr>
        <w:drawing>
          <wp:anchor distT="0" distB="0" distL="0" distR="0" allowOverlap="1" layoutInCell="1" locked="0" behindDoc="0" simplePos="0" relativeHeight="15812608">
            <wp:simplePos x="0" y="0"/>
            <wp:positionH relativeFrom="page">
              <wp:posOffset>2583532</wp:posOffset>
            </wp:positionH>
            <wp:positionV relativeFrom="paragraph">
              <wp:posOffset>2887</wp:posOffset>
            </wp:positionV>
            <wp:extent cx="1111197" cy="1668759"/>
            <wp:effectExtent l="0" t="0" r="0" b="0"/>
            <wp:wrapNone/>
            <wp:docPr id="311" name="Image 311"/>
            <wp:cNvGraphicFramePr>
              <a:graphicFrameLocks/>
            </wp:cNvGraphicFramePr>
            <a:graphic>
              <a:graphicData uri="http://schemas.openxmlformats.org/drawingml/2006/picture">
                <pic:pic>
                  <pic:nvPicPr>
                    <pic:cNvPr id="311" name="Image 311"/>
                    <pic:cNvPicPr/>
                  </pic:nvPicPr>
                  <pic:blipFill>
                    <a:blip r:embed="rId70" cstate="print"/>
                    <a:stretch>
                      <a:fillRect/>
                    </a:stretch>
                  </pic:blipFill>
                  <pic:spPr>
                    <a:xfrm>
                      <a:off x="0" y="0"/>
                      <a:ext cx="1111197" cy="1668759"/>
                    </a:xfrm>
                    <a:prstGeom prst="rect">
                      <a:avLst/>
                    </a:prstGeom>
                  </pic:spPr>
                </pic:pic>
              </a:graphicData>
            </a:graphic>
          </wp:anchor>
        </w:drawing>
      </w:r>
      <w:r>
        <w:rPr>
          <w:i/>
          <w:sz w:val="20"/>
        </w:rPr>
        <w:drawing>
          <wp:anchor distT="0" distB="0" distL="0" distR="0" allowOverlap="1" layoutInCell="1" locked="0" behindDoc="0" simplePos="0" relativeHeight="15813120">
            <wp:simplePos x="0" y="0"/>
            <wp:positionH relativeFrom="page">
              <wp:posOffset>3888532</wp:posOffset>
            </wp:positionH>
            <wp:positionV relativeFrom="paragraph">
              <wp:posOffset>2887</wp:posOffset>
            </wp:positionV>
            <wp:extent cx="1111197" cy="1668759"/>
            <wp:effectExtent l="0" t="0" r="0" b="0"/>
            <wp:wrapNone/>
            <wp:docPr id="312" name="Image 312"/>
            <wp:cNvGraphicFramePr>
              <a:graphicFrameLocks/>
            </wp:cNvGraphicFramePr>
            <a:graphic>
              <a:graphicData uri="http://schemas.openxmlformats.org/drawingml/2006/picture">
                <pic:pic>
                  <pic:nvPicPr>
                    <pic:cNvPr id="312" name="Image 312"/>
                    <pic:cNvPicPr/>
                  </pic:nvPicPr>
                  <pic:blipFill>
                    <a:blip r:embed="rId71" cstate="print"/>
                    <a:stretch>
                      <a:fillRect/>
                    </a:stretch>
                  </pic:blipFill>
                  <pic:spPr>
                    <a:xfrm>
                      <a:off x="0" y="0"/>
                      <a:ext cx="1111197" cy="1668759"/>
                    </a:xfrm>
                    <a:prstGeom prst="rect">
                      <a:avLst/>
                    </a:prstGeom>
                  </pic:spPr>
                </pic:pic>
              </a:graphicData>
            </a:graphic>
          </wp:anchor>
        </w:drawing>
      </w:r>
      <w:r>
        <w:rPr>
          <w:i/>
          <w:sz w:val="20"/>
        </w:rPr>
        <w:drawing>
          <wp:anchor distT="0" distB="0" distL="0" distR="0" allowOverlap="1" layoutInCell="1" locked="0" behindDoc="0" simplePos="0" relativeHeight="15813632">
            <wp:simplePos x="0" y="0"/>
            <wp:positionH relativeFrom="page">
              <wp:posOffset>5184532</wp:posOffset>
            </wp:positionH>
            <wp:positionV relativeFrom="paragraph">
              <wp:posOffset>2887</wp:posOffset>
            </wp:positionV>
            <wp:extent cx="1111197" cy="1668759"/>
            <wp:effectExtent l="0" t="0" r="0" b="0"/>
            <wp:wrapNone/>
            <wp:docPr id="313" name="Image 313"/>
            <wp:cNvGraphicFramePr>
              <a:graphicFrameLocks/>
            </wp:cNvGraphicFramePr>
            <a:graphic>
              <a:graphicData uri="http://schemas.openxmlformats.org/drawingml/2006/picture">
                <pic:pic>
                  <pic:nvPicPr>
                    <pic:cNvPr id="313" name="Image 313"/>
                    <pic:cNvPicPr/>
                  </pic:nvPicPr>
                  <pic:blipFill>
                    <a:blip r:embed="rId72" cstate="print"/>
                    <a:stretch>
                      <a:fillRect/>
                    </a:stretch>
                  </pic:blipFill>
                  <pic:spPr>
                    <a:xfrm>
                      <a:off x="0" y="0"/>
                      <a:ext cx="1111197" cy="1668759"/>
                    </a:xfrm>
                    <a:prstGeom prst="rect">
                      <a:avLst/>
                    </a:prstGeom>
                  </pic:spPr>
                </pic:pic>
              </a:graphicData>
            </a:graphic>
          </wp:anchor>
        </w:drawing>
      </w:r>
      <w:r>
        <w:rPr>
          <w:i/>
          <w:color w:val="231F20"/>
          <w:sz w:val="20"/>
        </w:rPr>
        <w:t>Lisa</w:t>
      </w:r>
      <w:r>
        <w:rPr>
          <w:i/>
          <w:color w:val="231F20"/>
          <w:spacing w:val="-12"/>
          <w:sz w:val="20"/>
        </w:rPr>
        <w:t> </w:t>
      </w:r>
      <w:r>
        <w:rPr>
          <w:i/>
          <w:color w:val="231F20"/>
          <w:sz w:val="20"/>
        </w:rPr>
        <w:t>Diedrich,</w:t>
      </w:r>
      <w:r>
        <w:rPr>
          <w:i/>
          <w:color w:val="231F20"/>
          <w:sz w:val="20"/>
        </w:rPr>
        <w:t> Julien Descombes, Lorette Coen, Marco Rampini, George</w:t>
      </w:r>
      <w:r>
        <w:rPr>
          <w:i/>
          <w:color w:val="231F20"/>
          <w:spacing w:val="-12"/>
          <w:sz w:val="20"/>
        </w:rPr>
        <w:t> </w:t>
      </w:r>
      <w:r>
        <w:rPr>
          <w:i/>
          <w:color w:val="231F20"/>
          <w:sz w:val="20"/>
        </w:rPr>
        <w:t>Decombes, Gilles Clément,</w:t>
      </w:r>
    </w:p>
    <w:p>
      <w:pPr>
        <w:spacing w:line="252" w:lineRule="auto" w:before="0"/>
        <w:ind w:left="1304" w:right="6407" w:firstLine="729"/>
        <w:jc w:val="right"/>
        <w:rPr>
          <w:i/>
          <w:sz w:val="20"/>
        </w:rPr>
      </w:pPr>
      <w:r>
        <w:rPr>
          <w:i/>
          <w:color w:val="231F20"/>
          <w:sz w:val="20"/>
        </w:rPr>
        <w:t>Rolf</w:t>
      </w:r>
      <w:r>
        <w:rPr>
          <w:i/>
          <w:color w:val="231F20"/>
          <w:spacing w:val="-12"/>
          <w:sz w:val="20"/>
        </w:rPr>
        <w:t> </w:t>
      </w:r>
      <w:r>
        <w:rPr>
          <w:i/>
          <w:color w:val="231F20"/>
          <w:sz w:val="20"/>
        </w:rPr>
        <w:t>Kuhn,</w:t>
      </w:r>
      <w:r>
        <w:rPr>
          <w:i/>
          <w:color w:val="231F20"/>
          <w:sz w:val="20"/>
        </w:rPr>
        <w:t> Adrian</w:t>
      </w:r>
      <w:r>
        <w:rPr>
          <w:i/>
          <w:color w:val="231F20"/>
          <w:spacing w:val="-1"/>
          <w:sz w:val="20"/>
        </w:rPr>
        <w:t> </w:t>
      </w:r>
      <w:r>
        <w:rPr>
          <w:i/>
          <w:color w:val="231F20"/>
          <w:spacing w:val="-2"/>
          <w:sz w:val="20"/>
        </w:rPr>
        <w:t>Hoppenstedt,</w:t>
      </w:r>
    </w:p>
    <w:p>
      <w:pPr>
        <w:spacing w:line="252" w:lineRule="auto" w:before="0"/>
        <w:ind w:left="1764" w:right="6407" w:firstLine="241"/>
        <w:jc w:val="right"/>
        <w:rPr>
          <w:i/>
          <w:sz w:val="20"/>
        </w:rPr>
      </w:pPr>
      <w:r>
        <w:rPr>
          <w:i/>
          <w:color w:val="231F20"/>
          <w:sz w:val="20"/>
        </w:rPr>
        <w:t>Peter</w:t>
      </w:r>
      <w:r>
        <w:rPr>
          <w:i/>
          <w:color w:val="231F20"/>
          <w:spacing w:val="-12"/>
          <w:sz w:val="20"/>
        </w:rPr>
        <w:t> </w:t>
      </w:r>
      <w:r>
        <w:rPr>
          <w:i/>
          <w:color w:val="231F20"/>
          <w:sz w:val="20"/>
        </w:rPr>
        <w:t>Latz,</w:t>
      </w:r>
      <w:r>
        <w:rPr>
          <w:i/>
          <w:color w:val="231F20"/>
          <w:sz w:val="20"/>
        </w:rPr>
        <w:t> Annelie</w:t>
      </w:r>
      <w:r>
        <w:rPr>
          <w:i/>
          <w:color w:val="231F20"/>
          <w:spacing w:val="-12"/>
          <w:sz w:val="20"/>
        </w:rPr>
        <w:t> </w:t>
      </w:r>
      <w:r>
        <w:rPr>
          <w:i/>
          <w:color w:val="231F20"/>
          <w:sz w:val="20"/>
        </w:rPr>
        <w:t>Latz</w:t>
      </w:r>
      <w:r>
        <w:rPr>
          <w:i/>
          <w:color w:val="231F20"/>
          <w:spacing w:val="-11"/>
          <w:sz w:val="20"/>
        </w:rPr>
        <w:t> </w:t>
      </w:r>
      <w:r>
        <w:rPr>
          <w:i/>
          <w:color w:val="231F20"/>
          <w:sz w:val="20"/>
        </w:rPr>
        <w:t>y Paolo Bürgi</w:t>
      </w:r>
    </w:p>
    <w:p>
      <w:pPr>
        <w:pStyle w:val="BodyText"/>
        <w:spacing w:before="195"/>
        <w:rPr>
          <w:i/>
        </w:rPr>
      </w:pPr>
    </w:p>
    <w:p>
      <w:pPr>
        <w:pStyle w:val="BodyText"/>
        <w:spacing w:line="348" w:lineRule="auto"/>
        <w:ind w:left="992" w:right="279"/>
        <w:jc w:val="both"/>
      </w:pPr>
      <w:r>
        <w:rPr>
          <w:color w:val="231F20"/>
        </w:rPr>
        <w:t>fundamento de su identidad, así como el desarrollo de medidas de protección, gestión y ordenación</w:t>
      </w:r>
      <w:r>
        <w:rPr>
          <w:color w:val="231F20"/>
          <w:spacing w:val="-14"/>
        </w:rPr>
        <w:t> </w:t>
      </w:r>
      <w:r>
        <w:rPr>
          <w:color w:val="231F20"/>
        </w:rPr>
        <w:t>del</w:t>
      </w:r>
      <w:r>
        <w:rPr>
          <w:color w:val="231F20"/>
          <w:spacing w:val="-13"/>
        </w:rPr>
        <w:t> </w:t>
      </w:r>
      <w:r>
        <w:rPr>
          <w:color w:val="231F20"/>
        </w:rPr>
        <w:t>paisaje,</w:t>
      </w:r>
      <w:r>
        <w:rPr>
          <w:color w:val="231F20"/>
          <w:spacing w:val="-14"/>
        </w:rPr>
        <w:t> </w:t>
      </w:r>
      <w:r>
        <w:rPr>
          <w:color w:val="231F20"/>
        </w:rPr>
        <w:t>y</w:t>
      </w:r>
      <w:r>
        <w:rPr>
          <w:color w:val="231F20"/>
          <w:spacing w:val="-13"/>
        </w:rPr>
        <w:t> </w:t>
      </w:r>
      <w:r>
        <w:rPr>
          <w:color w:val="231F20"/>
        </w:rPr>
        <w:t>el</w:t>
      </w:r>
      <w:r>
        <w:rPr>
          <w:color w:val="231F20"/>
          <w:spacing w:val="-14"/>
        </w:rPr>
        <w:t> </w:t>
      </w:r>
      <w:r>
        <w:rPr>
          <w:color w:val="231F20"/>
        </w:rPr>
        <w:t>establecimiento</w:t>
      </w:r>
      <w:r>
        <w:rPr>
          <w:color w:val="231F20"/>
          <w:spacing w:val="-13"/>
        </w:rPr>
        <w:t> </w:t>
      </w:r>
      <w:r>
        <w:rPr>
          <w:color w:val="231F20"/>
        </w:rPr>
        <w:t>de</w:t>
      </w:r>
      <w:r>
        <w:rPr>
          <w:color w:val="231F20"/>
          <w:spacing w:val="-14"/>
        </w:rPr>
        <w:t> </w:t>
      </w:r>
      <w:r>
        <w:rPr>
          <w:color w:val="231F20"/>
        </w:rPr>
        <w:t>procedimientos</w:t>
      </w:r>
      <w:r>
        <w:rPr>
          <w:color w:val="231F20"/>
          <w:spacing w:val="-13"/>
        </w:rPr>
        <w:t> </w:t>
      </w:r>
      <w:r>
        <w:rPr>
          <w:color w:val="231F20"/>
        </w:rPr>
        <w:t>de</w:t>
      </w:r>
      <w:r>
        <w:rPr>
          <w:color w:val="231F20"/>
          <w:spacing w:val="-14"/>
        </w:rPr>
        <w:t> </w:t>
      </w:r>
      <w:r>
        <w:rPr>
          <w:color w:val="231F20"/>
        </w:rPr>
        <w:t>participación</w:t>
      </w:r>
      <w:r>
        <w:rPr>
          <w:color w:val="231F20"/>
          <w:spacing w:val="-13"/>
        </w:rPr>
        <w:t> </w:t>
      </w:r>
      <w:r>
        <w:rPr>
          <w:color w:val="231F20"/>
        </w:rPr>
        <w:t>pública</w:t>
      </w:r>
      <w:r>
        <w:rPr>
          <w:color w:val="231F20"/>
          <w:spacing w:val="-14"/>
        </w:rPr>
        <w:t> </w:t>
      </w:r>
      <w:r>
        <w:rPr>
          <w:color w:val="231F20"/>
        </w:rPr>
        <w:t>en</w:t>
      </w:r>
      <w:r>
        <w:rPr>
          <w:color w:val="231F20"/>
          <w:spacing w:val="-13"/>
        </w:rPr>
        <w:t> </w:t>
      </w:r>
      <w:r>
        <w:rPr>
          <w:color w:val="231F20"/>
        </w:rPr>
        <w:t>la definición de esas medidas. Las medidas incluidas en la Convención abarcan la formación y educación de especialistas en paisaje, la sensibilización de la sociedad civil respecto del valor de los paisajes, o la identificación y calificación de los paisajes de modo que puedan analizarse sus características y las fuerzas y presiones que los transforman.</w:t>
      </w:r>
    </w:p>
    <w:p>
      <w:pPr>
        <w:pStyle w:val="BodyText"/>
        <w:spacing w:line="348" w:lineRule="auto" w:before="5"/>
        <w:ind w:left="992" w:right="281"/>
        <w:jc w:val="both"/>
      </w:pPr>
      <w:r>
        <w:rPr>
          <w:color w:val="231F20"/>
        </w:rPr>
        <w:t>El director de la FCM, Fernando Gómez Aguilera, señaló en la bienvenida a los paisajistas que “en la Fundación estamos convencidos de que a paisajes de mala calidad, ciudada-nos de mala calidad, es decir, democracias de mala calidad”. Los paisajistas expusieron</w:t>
      </w:r>
      <w:r>
        <w:rPr>
          <w:color w:val="231F20"/>
          <w:spacing w:val="80"/>
          <w:w w:val="150"/>
        </w:rPr>
        <w:t> </w:t>
      </w:r>
      <w:r>
        <w:rPr>
          <w:color w:val="231F20"/>
        </w:rPr>
        <w:t>la necesidad de entendimiento entre la economía y el paisaje, una relación hasta ahora a favor</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primera,</w:t>
      </w:r>
      <w:r>
        <w:rPr>
          <w:color w:val="231F20"/>
          <w:spacing w:val="-7"/>
        </w:rPr>
        <w:t> </w:t>
      </w:r>
      <w:r>
        <w:rPr>
          <w:color w:val="231F20"/>
        </w:rPr>
        <w:t>lo</w:t>
      </w:r>
      <w:r>
        <w:rPr>
          <w:color w:val="231F20"/>
          <w:spacing w:val="-7"/>
        </w:rPr>
        <w:t> </w:t>
      </w:r>
      <w:r>
        <w:rPr>
          <w:color w:val="231F20"/>
        </w:rPr>
        <w:t>que</w:t>
      </w:r>
      <w:r>
        <w:rPr>
          <w:color w:val="231F20"/>
          <w:spacing w:val="-7"/>
        </w:rPr>
        <w:t> </w:t>
      </w:r>
      <w:r>
        <w:rPr>
          <w:color w:val="231F20"/>
        </w:rPr>
        <w:t>tiene</w:t>
      </w:r>
      <w:r>
        <w:rPr>
          <w:color w:val="231F20"/>
          <w:spacing w:val="-7"/>
        </w:rPr>
        <w:t> </w:t>
      </w:r>
      <w:r>
        <w:rPr>
          <w:color w:val="231F20"/>
        </w:rPr>
        <w:t>consecuencias</w:t>
      </w:r>
      <w:r>
        <w:rPr>
          <w:color w:val="231F20"/>
          <w:spacing w:val="-7"/>
        </w:rPr>
        <w:t> </w:t>
      </w:r>
      <w:r>
        <w:rPr>
          <w:color w:val="231F20"/>
        </w:rPr>
        <w:t>nefastas,</w:t>
      </w:r>
      <w:r>
        <w:rPr>
          <w:color w:val="231F20"/>
          <w:spacing w:val="-7"/>
        </w:rPr>
        <w:t> </w:t>
      </w:r>
      <w:r>
        <w:rPr>
          <w:color w:val="231F20"/>
        </w:rPr>
        <w:t>pues</w:t>
      </w:r>
      <w:r>
        <w:rPr>
          <w:color w:val="231F20"/>
          <w:spacing w:val="-7"/>
        </w:rPr>
        <w:t> </w:t>
      </w:r>
      <w:r>
        <w:rPr>
          <w:color w:val="231F20"/>
        </w:rPr>
        <w:t>un</w:t>
      </w:r>
      <w:r>
        <w:rPr>
          <w:color w:val="231F20"/>
          <w:spacing w:val="-7"/>
        </w:rPr>
        <w:t> </w:t>
      </w:r>
      <w:r>
        <w:rPr>
          <w:color w:val="231F20"/>
        </w:rPr>
        <w:t>modelo</w:t>
      </w:r>
      <w:r>
        <w:rPr>
          <w:color w:val="231F20"/>
          <w:spacing w:val="-7"/>
        </w:rPr>
        <w:t> </w:t>
      </w:r>
      <w:r>
        <w:rPr>
          <w:color w:val="231F20"/>
        </w:rPr>
        <w:t>que</w:t>
      </w:r>
      <w:r>
        <w:rPr>
          <w:color w:val="231F20"/>
          <w:spacing w:val="-7"/>
        </w:rPr>
        <w:t> </w:t>
      </w:r>
      <w:r>
        <w:rPr>
          <w:color w:val="231F20"/>
        </w:rPr>
        <w:t>no</w:t>
      </w:r>
      <w:r>
        <w:rPr>
          <w:color w:val="231F20"/>
          <w:spacing w:val="-7"/>
        </w:rPr>
        <w:t> </w:t>
      </w:r>
      <w:r>
        <w:rPr>
          <w:color w:val="231F20"/>
        </w:rPr>
        <w:t>respeta</w:t>
      </w:r>
      <w:r>
        <w:rPr>
          <w:color w:val="231F20"/>
          <w:spacing w:val="-7"/>
        </w:rPr>
        <w:t> </w:t>
      </w:r>
      <w:r>
        <w:rPr>
          <w:color w:val="231F20"/>
        </w:rPr>
        <w:t>la diversidad será además menos eficiente y duradero que uno que sí lo haga.</w:t>
      </w:r>
    </w:p>
    <w:p>
      <w:pPr>
        <w:pStyle w:val="BodyText"/>
        <w:spacing w:before="4"/>
        <w:ind w:left="992"/>
        <w:jc w:val="both"/>
      </w:pPr>
      <w:r>
        <w:rPr>
          <w:color w:val="231F20"/>
        </w:rPr>
        <w:t>Según</w:t>
      </w:r>
      <w:r>
        <w:rPr>
          <w:color w:val="231F20"/>
          <w:spacing w:val="4"/>
        </w:rPr>
        <w:t> </w:t>
      </w:r>
      <w:r>
        <w:rPr>
          <w:color w:val="231F20"/>
        </w:rPr>
        <w:t>Lorette</w:t>
      </w:r>
      <w:r>
        <w:rPr>
          <w:color w:val="231F20"/>
          <w:spacing w:val="4"/>
        </w:rPr>
        <w:t> </w:t>
      </w:r>
      <w:r>
        <w:rPr>
          <w:color w:val="231F20"/>
        </w:rPr>
        <w:t>Coen,</w:t>
      </w:r>
      <w:r>
        <w:rPr>
          <w:color w:val="231F20"/>
          <w:spacing w:val="4"/>
        </w:rPr>
        <w:t> </w:t>
      </w:r>
      <w:r>
        <w:rPr>
          <w:color w:val="231F20"/>
        </w:rPr>
        <w:t>“el</w:t>
      </w:r>
      <w:r>
        <w:rPr>
          <w:color w:val="231F20"/>
          <w:spacing w:val="4"/>
        </w:rPr>
        <w:t> </w:t>
      </w:r>
      <w:r>
        <w:rPr>
          <w:color w:val="231F20"/>
        </w:rPr>
        <w:t>problema</w:t>
      </w:r>
      <w:r>
        <w:rPr>
          <w:color w:val="231F20"/>
          <w:spacing w:val="4"/>
        </w:rPr>
        <w:t> </w:t>
      </w:r>
      <w:r>
        <w:rPr>
          <w:color w:val="231F20"/>
        </w:rPr>
        <w:t>es</w:t>
      </w:r>
      <w:r>
        <w:rPr>
          <w:color w:val="231F20"/>
          <w:spacing w:val="4"/>
        </w:rPr>
        <w:t> </w:t>
      </w:r>
      <w:r>
        <w:rPr>
          <w:color w:val="231F20"/>
        </w:rPr>
        <w:t>la</w:t>
      </w:r>
      <w:r>
        <w:rPr>
          <w:color w:val="231F20"/>
          <w:spacing w:val="4"/>
        </w:rPr>
        <w:t> </w:t>
      </w:r>
      <w:r>
        <w:rPr>
          <w:color w:val="231F20"/>
        </w:rPr>
        <w:t>desconexión</w:t>
      </w:r>
      <w:r>
        <w:rPr>
          <w:color w:val="231F20"/>
          <w:spacing w:val="4"/>
        </w:rPr>
        <w:t> </w:t>
      </w:r>
      <w:r>
        <w:rPr>
          <w:color w:val="231F20"/>
        </w:rPr>
        <w:t>entre</w:t>
      </w:r>
      <w:r>
        <w:rPr>
          <w:color w:val="231F20"/>
          <w:spacing w:val="4"/>
        </w:rPr>
        <w:t> </w:t>
      </w:r>
      <w:r>
        <w:rPr>
          <w:color w:val="231F20"/>
        </w:rPr>
        <w:t>la</w:t>
      </w:r>
      <w:r>
        <w:rPr>
          <w:color w:val="231F20"/>
          <w:spacing w:val="4"/>
        </w:rPr>
        <w:t> </w:t>
      </w:r>
      <w:r>
        <w:rPr>
          <w:color w:val="231F20"/>
        </w:rPr>
        <w:t>economía</w:t>
      </w:r>
      <w:r>
        <w:rPr>
          <w:color w:val="231F20"/>
          <w:spacing w:val="4"/>
        </w:rPr>
        <w:t> </w:t>
      </w:r>
      <w:r>
        <w:rPr>
          <w:color w:val="231F20"/>
        </w:rPr>
        <w:t>y</w:t>
      </w:r>
      <w:r>
        <w:rPr>
          <w:color w:val="231F20"/>
          <w:spacing w:val="4"/>
        </w:rPr>
        <w:t> </w:t>
      </w:r>
      <w:r>
        <w:rPr>
          <w:color w:val="231F20"/>
        </w:rPr>
        <w:t>las</w:t>
      </w:r>
      <w:r>
        <w:rPr>
          <w:color w:val="231F20"/>
          <w:spacing w:val="4"/>
        </w:rPr>
        <w:t> </w:t>
      </w:r>
      <w:r>
        <w:rPr>
          <w:color w:val="231F20"/>
          <w:spacing w:val="-2"/>
        </w:rPr>
        <w:t>necesidades</w:t>
      </w:r>
    </w:p>
    <w:p>
      <w:pPr>
        <w:pStyle w:val="BodyText"/>
        <w:spacing w:after="0"/>
        <w:jc w:val="both"/>
        <w:sectPr>
          <w:pgSz w:w="11910" w:h="16840"/>
          <w:pgMar w:header="850" w:footer="0" w:top="1300" w:bottom="280" w:left="992" w:right="1700"/>
        </w:sectPr>
      </w:pPr>
    </w:p>
    <w:p>
      <w:pPr>
        <w:pStyle w:val="BodyText"/>
      </w:pPr>
    </w:p>
    <w:p>
      <w:pPr>
        <w:pStyle w:val="BodyText"/>
        <w:spacing w:before="21"/>
      </w:pPr>
    </w:p>
    <w:p>
      <w:pPr>
        <w:pStyle w:val="BodyText"/>
        <w:spacing w:line="348" w:lineRule="auto"/>
        <w:ind w:left="992" w:right="278"/>
        <w:jc w:val="both"/>
      </w:pPr>
      <w:r>
        <w:rPr>
          <w:color w:val="231F20"/>
        </w:rPr>
        <w:t>humanas,</w:t>
      </w:r>
      <w:r>
        <w:rPr>
          <w:color w:val="231F20"/>
          <w:spacing w:val="-10"/>
        </w:rPr>
        <w:t> </w:t>
      </w:r>
      <w:r>
        <w:rPr>
          <w:color w:val="231F20"/>
        </w:rPr>
        <w:t>algo</w:t>
      </w:r>
      <w:r>
        <w:rPr>
          <w:color w:val="231F20"/>
          <w:spacing w:val="-10"/>
        </w:rPr>
        <w:t> </w:t>
      </w:r>
      <w:r>
        <w:rPr>
          <w:color w:val="231F20"/>
        </w:rPr>
        <w:t>que</w:t>
      </w:r>
      <w:r>
        <w:rPr>
          <w:color w:val="231F20"/>
          <w:spacing w:val="-10"/>
        </w:rPr>
        <w:t> </w:t>
      </w:r>
      <w:r>
        <w:rPr>
          <w:color w:val="231F20"/>
        </w:rPr>
        <w:t>los</w:t>
      </w:r>
      <w:r>
        <w:rPr>
          <w:color w:val="231F20"/>
          <w:spacing w:val="-10"/>
        </w:rPr>
        <w:t> </w:t>
      </w:r>
      <w:r>
        <w:rPr>
          <w:color w:val="231F20"/>
        </w:rPr>
        <w:t>paisajistas</w:t>
      </w:r>
      <w:r>
        <w:rPr>
          <w:color w:val="231F20"/>
          <w:spacing w:val="-10"/>
        </w:rPr>
        <w:t> </w:t>
      </w:r>
      <w:r>
        <w:rPr>
          <w:color w:val="231F20"/>
        </w:rPr>
        <w:t>deben</w:t>
      </w:r>
      <w:r>
        <w:rPr>
          <w:color w:val="231F20"/>
          <w:spacing w:val="-10"/>
        </w:rPr>
        <w:t> </w:t>
      </w:r>
      <w:r>
        <w:rPr>
          <w:color w:val="231F20"/>
        </w:rPr>
        <w:t>resolver,</w:t>
      </w:r>
      <w:r>
        <w:rPr>
          <w:color w:val="231F20"/>
          <w:spacing w:val="-10"/>
        </w:rPr>
        <w:t> </w:t>
      </w:r>
      <w:r>
        <w:rPr>
          <w:color w:val="231F20"/>
        </w:rPr>
        <w:t>pero</w:t>
      </w:r>
      <w:r>
        <w:rPr>
          <w:color w:val="231F20"/>
          <w:spacing w:val="-10"/>
        </w:rPr>
        <w:t> </w:t>
      </w:r>
      <w:r>
        <w:rPr>
          <w:color w:val="231F20"/>
        </w:rPr>
        <w:t>tienen</w:t>
      </w:r>
      <w:r>
        <w:rPr>
          <w:color w:val="231F20"/>
          <w:spacing w:val="-10"/>
        </w:rPr>
        <w:t> </w:t>
      </w:r>
      <w:r>
        <w:rPr>
          <w:color w:val="231F20"/>
        </w:rPr>
        <w:t>que</w:t>
      </w:r>
      <w:r>
        <w:rPr>
          <w:color w:val="231F20"/>
          <w:spacing w:val="-10"/>
        </w:rPr>
        <w:t> </w:t>
      </w:r>
      <w:r>
        <w:rPr>
          <w:color w:val="231F20"/>
        </w:rPr>
        <w:t>hacerlo</w:t>
      </w:r>
      <w:r>
        <w:rPr>
          <w:color w:val="231F20"/>
          <w:spacing w:val="-10"/>
        </w:rPr>
        <w:t> </w:t>
      </w:r>
      <w:r>
        <w:rPr>
          <w:color w:val="231F20"/>
        </w:rPr>
        <w:t>a</w:t>
      </w:r>
      <w:r>
        <w:rPr>
          <w:color w:val="231F20"/>
          <w:spacing w:val="-10"/>
        </w:rPr>
        <w:t> </w:t>
      </w:r>
      <w:r>
        <w:rPr>
          <w:color w:val="231F20"/>
        </w:rPr>
        <w:t>contracorriente </w:t>
      </w:r>
      <w:r>
        <w:rPr>
          <w:color w:val="231F20"/>
          <w:spacing w:val="-2"/>
        </w:rPr>
        <w:t>de</w:t>
      </w:r>
      <w:r>
        <w:rPr>
          <w:color w:val="231F20"/>
          <w:spacing w:val="-7"/>
        </w:rPr>
        <w:t> </w:t>
      </w:r>
      <w:r>
        <w:rPr>
          <w:color w:val="231F20"/>
          <w:spacing w:val="-2"/>
        </w:rPr>
        <w:t>la</w:t>
      </w:r>
      <w:r>
        <w:rPr>
          <w:color w:val="231F20"/>
          <w:spacing w:val="-7"/>
        </w:rPr>
        <w:t> </w:t>
      </w:r>
      <w:r>
        <w:rPr>
          <w:color w:val="231F20"/>
          <w:spacing w:val="-2"/>
        </w:rPr>
        <w:t>economía</w:t>
      </w:r>
      <w:r>
        <w:rPr>
          <w:color w:val="231F20"/>
          <w:spacing w:val="-7"/>
        </w:rPr>
        <w:t> </w:t>
      </w:r>
      <w:r>
        <w:rPr>
          <w:color w:val="231F20"/>
          <w:spacing w:val="-2"/>
        </w:rPr>
        <w:t>actual”.</w:t>
      </w:r>
      <w:r>
        <w:rPr>
          <w:color w:val="231F20"/>
          <w:spacing w:val="-7"/>
        </w:rPr>
        <w:t> </w:t>
      </w:r>
      <w:r>
        <w:rPr>
          <w:color w:val="231F20"/>
          <w:spacing w:val="-2"/>
        </w:rPr>
        <w:t>La</w:t>
      </w:r>
      <w:r>
        <w:rPr>
          <w:color w:val="231F20"/>
          <w:spacing w:val="-7"/>
        </w:rPr>
        <w:t> </w:t>
      </w:r>
      <w:r>
        <w:rPr>
          <w:color w:val="231F20"/>
          <w:spacing w:val="-2"/>
        </w:rPr>
        <w:t>comisaria</w:t>
      </w:r>
      <w:r>
        <w:rPr>
          <w:color w:val="231F20"/>
          <w:spacing w:val="-7"/>
        </w:rPr>
        <w:t> </w:t>
      </w:r>
      <w:r>
        <w:rPr>
          <w:color w:val="231F20"/>
          <w:spacing w:val="-2"/>
        </w:rPr>
        <w:t>de</w:t>
      </w:r>
      <w:r>
        <w:rPr>
          <w:color w:val="231F20"/>
          <w:spacing w:val="-7"/>
        </w:rPr>
        <w:t> </w:t>
      </w:r>
      <w:r>
        <w:rPr>
          <w:color w:val="231F20"/>
          <w:spacing w:val="-2"/>
        </w:rPr>
        <w:t>la</w:t>
      </w:r>
      <w:r>
        <w:rPr>
          <w:color w:val="231F20"/>
          <w:spacing w:val="-7"/>
        </w:rPr>
        <w:t> </w:t>
      </w:r>
      <w:r>
        <w:rPr>
          <w:color w:val="231F20"/>
          <w:spacing w:val="-2"/>
        </w:rPr>
        <w:t>exposición</w:t>
      </w:r>
      <w:r>
        <w:rPr>
          <w:color w:val="231F20"/>
          <w:spacing w:val="-7"/>
        </w:rPr>
        <w:t> </w:t>
      </w:r>
      <w:r>
        <w:rPr>
          <w:color w:val="231F20"/>
          <w:spacing w:val="-2"/>
        </w:rPr>
        <w:t>recalcó</w:t>
      </w:r>
      <w:r>
        <w:rPr>
          <w:color w:val="231F20"/>
          <w:spacing w:val="-7"/>
        </w:rPr>
        <w:t> </w:t>
      </w:r>
      <w:r>
        <w:rPr>
          <w:color w:val="231F20"/>
          <w:spacing w:val="-2"/>
        </w:rPr>
        <w:t>el</w:t>
      </w:r>
      <w:r>
        <w:rPr>
          <w:color w:val="231F20"/>
          <w:spacing w:val="-7"/>
        </w:rPr>
        <w:t> </w:t>
      </w:r>
      <w:r>
        <w:rPr>
          <w:color w:val="231F20"/>
          <w:spacing w:val="-2"/>
        </w:rPr>
        <w:t>“carácter</w:t>
      </w:r>
      <w:r>
        <w:rPr>
          <w:color w:val="231F20"/>
          <w:spacing w:val="-6"/>
        </w:rPr>
        <w:t> </w:t>
      </w:r>
      <w:r>
        <w:rPr>
          <w:color w:val="231F20"/>
          <w:spacing w:val="-2"/>
        </w:rPr>
        <w:t>cultural</w:t>
      </w:r>
      <w:r>
        <w:rPr>
          <w:color w:val="231F20"/>
          <w:spacing w:val="-7"/>
        </w:rPr>
        <w:t> </w:t>
      </w:r>
      <w:r>
        <w:rPr>
          <w:color w:val="231F20"/>
          <w:spacing w:val="-2"/>
        </w:rPr>
        <w:t>del</w:t>
      </w:r>
      <w:r>
        <w:rPr>
          <w:color w:val="231F20"/>
          <w:spacing w:val="-7"/>
        </w:rPr>
        <w:t> </w:t>
      </w:r>
      <w:r>
        <w:rPr>
          <w:color w:val="231F20"/>
          <w:spacing w:val="-2"/>
        </w:rPr>
        <w:t>paisaje” </w:t>
      </w:r>
      <w:r>
        <w:rPr>
          <w:color w:val="231F20"/>
        </w:rPr>
        <w:t>y</w:t>
      </w:r>
      <w:r>
        <w:rPr>
          <w:color w:val="231F20"/>
          <w:spacing w:val="-3"/>
        </w:rPr>
        <w:t> </w:t>
      </w:r>
      <w:r>
        <w:rPr>
          <w:color w:val="231F20"/>
        </w:rPr>
        <w:t>la</w:t>
      </w:r>
      <w:r>
        <w:rPr>
          <w:color w:val="231F20"/>
          <w:spacing w:val="-3"/>
        </w:rPr>
        <w:t> </w:t>
      </w:r>
      <w:r>
        <w:rPr>
          <w:color w:val="231F20"/>
        </w:rPr>
        <w:t>importancia</w:t>
      </w:r>
      <w:r>
        <w:rPr>
          <w:color w:val="231F20"/>
          <w:spacing w:val="-3"/>
        </w:rPr>
        <w:t> </w:t>
      </w:r>
      <w:r>
        <w:rPr>
          <w:color w:val="231F20"/>
        </w:rPr>
        <w:t>de</w:t>
      </w:r>
      <w:r>
        <w:rPr>
          <w:color w:val="231F20"/>
          <w:spacing w:val="-3"/>
        </w:rPr>
        <w:t> </w:t>
      </w:r>
      <w:r>
        <w:rPr>
          <w:color w:val="231F20"/>
        </w:rPr>
        <w:t>intervenir</w:t>
      </w:r>
      <w:r>
        <w:rPr>
          <w:color w:val="231F20"/>
          <w:spacing w:val="-3"/>
        </w:rPr>
        <w:t> </w:t>
      </w:r>
      <w:r>
        <w:rPr>
          <w:color w:val="231F20"/>
        </w:rPr>
        <w:t>en</w:t>
      </w:r>
      <w:r>
        <w:rPr>
          <w:color w:val="231F20"/>
          <w:spacing w:val="-3"/>
        </w:rPr>
        <w:t> </w:t>
      </w:r>
      <w:r>
        <w:rPr>
          <w:color w:val="231F20"/>
        </w:rPr>
        <w:t>él</w:t>
      </w:r>
      <w:r>
        <w:rPr>
          <w:color w:val="231F20"/>
          <w:spacing w:val="-3"/>
        </w:rPr>
        <w:t> </w:t>
      </w:r>
      <w:r>
        <w:rPr>
          <w:color w:val="231F20"/>
        </w:rPr>
        <w:t>con</w:t>
      </w:r>
      <w:r>
        <w:rPr>
          <w:color w:val="231F20"/>
          <w:spacing w:val="-3"/>
        </w:rPr>
        <w:t> </w:t>
      </w:r>
      <w:r>
        <w:rPr>
          <w:color w:val="231F20"/>
        </w:rPr>
        <w:t>“una</w:t>
      </w:r>
      <w:r>
        <w:rPr>
          <w:color w:val="231F20"/>
          <w:spacing w:val="-3"/>
        </w:rPr>
        <w:t> </w:t>
      </w:r>
      <w:r>
        <w:rPr>
          <w:color w:val="231F20"/>
        </w:rPr>
        <w:t>visión</w:t>
      </w:r>
      <w:r>
        <w:rPr>
          <w:color w:val="231F20"/>
          <w:spacing w:val="-3"/>
        </w:rPr>
        <w:t> </w:t>
      </w:r>
      <w:r>
        <w:rPr>
          <w:color w:val="231F20"/>
        </w:rPr>
        <w:t>a</w:t>
      </w:r>
      <w:r>
        <w:rPr>
          <w:color w:val="231F20"/>
          <w:spacing w:val="-3"/>
        </w:rPr>
        <w:t> </w:t>
      </w:r>
      <w:r>
        <w:rPr>
          <w:color w:val="231F20"/>
        </w:rPr>
        <w:t>largo</w:t>
      </w:r>
      <w:r>
        <w:rPr>
          <w:color w:val="231F20"/>
          <w:spacing w:val="-3"/>
        </w:rPr>
        <w:t> </w:t>
      </w:r>
      <w:r>
        <w:rPr>
          <w:color w:val="231F20"/>
        </w:rPr>
        <w:t>plazo”.</w:t>
      </w:r>
      <w:r>
        <w:rPr>
          <w:color w:val="231F20"/>
          <w:spacing w:val="-3"/>
        </w:rPr>
        <w:t> </w:t>
      </w:r>
      <w:r>
        <w:rPr>
          <w:color w:val="231F20"/>
        </w:rPr>
        <w:t>“Los</w:t>
      </w:r>
      <w:r>
        <w:rPr>
          <w:color w:val="231F20"/>
          <w:spacing w:val="-3"/>
        </w:rPr>
        <w:t> </w:t>
      </w:r>
      <w:r>
        <w:rPr>
          <w:color w:val="231F20"/>
        </w:rPr>
        <w:t>proyectos</w:t>
      </w:r>
      <w:r>
        <w:rPr>
          <w:color w:val="231F20"/>
          <w:spacing w:val="-3"/>
        </w:rPr>
        <w:t> </w:t>
      </w:r>
      <w:r>
        <w:rPr>
          <w:color w:val="231F20"/>
        </w:rPr>
        <w:t>que</w:t>
      </w:r>
      <w:r>
        <w:rPr>
          <w:color w:val="231F20"/>
          <w:spacing w:val="-3"/>
        </w:rPr>
        <w:t> </w:t>
      </w:r>
      <w:r>
        <w:rPr>
          <w:color w:val="231F20"/>
        </w:rPr>
        <w:t>están aquí son excepcionales, pero en realidad son los que deberían ser siempre”, señaló. Los participantes</w:t>
      </w:r>
      <w:r>
        <w:rPr>
          <w:color w:val="231F20"/>
          <w:spacing w:val="-11"/>
        </w:rPr>
        <w:t> </w:t>
      </w:r>
      <w:r>
        <w:rPr>
          <w:color w:val="231F20"/>
        </w:rPr>
        <w:t>pusieron</w:t>
      </w:r>
      <w:r>
        <w:rPr>
          <w:color w:val="231F20"/>
          <w:spacing w:val="-11"/>
        </w:rPr>
        <w:t> </w:t>
      </w:r>
      <w:r>
        <w:rPr>
          <w:color w:val="231F20"/>
        </w:rPr>
        <w:t>sobre</w:t>
      </w:r>
      <w:r>
        <w:rPr>
          <w:color w:val="231F20"/>
          <w:spacing w:val="-11"/>
        </w:rPr>
        <w:t> </w:t>
      </w:r>
      <w:r>
        <w:rPr>
          <w:color w:val="231F20"/>
        </w:rPr>
        <w:t>la</w:t>
      </w:r>
      <w:r>
        <w:rPr>
          <w:color w:val="231F20"/>
          <w:spacing w:val="-11"/>
        </w:rPr>
        <w:t> </w:t>
      </w:r>
      <w:r>
        <w:rPr>
          <w:color w:val="231F20"/>
        </w:rPr>
        <w:t>mesa</w:t>
      </w:r>
      <w:r>
        <w:rPr>
          <w:color w:val="231F20"/>
          <w:spacing w:val="-11"/>
        </w:rPr>
        <w:t> </w:t>
      </w:r>
      <w:r>
        <w:rPr>
          <w:color w:val="231F20"/>
        </w:rPr>
        <w:t>una</w:t>
      </w:r>
      <w:r>
        <w:rPr>
          <w:color w:val="231F20"/>
          <w:spacing w:val="-11"/>
        </w:rPr>
        <w:t> </w:t>
      </w:r>
      <w:r>
        <w:rPr>
          <w:color w:val="231F20"/>
        </w:rPr>
        <w:t>pócima</w:t>
      </w:r>
      <w:r>
        <w:rPr>
          <w:color w:val="231F20"/>
          <w:spacing w:val="-11"/>
        </w:rPr>
        <w:t> </w:t>
      </w:r>
      <w:r>
        <w:rPr>
          <w:color w:val="231F20"/>
        </w:rPr>
        <w:t>cuyos</w:t>
      </w:r>
      <w:r>
        <w:rPr>
          <w:color w:val="231F20"/>
          <w:spacing w:val="-11"/>
        </w:rPr>
        <w:t> </w:t>
      </w:r>
      <w:r>
        <w:rPr>
          <w:color w:val="231F20"/>
        </w:rPr>
        <w:t>ingredientes</w:t>
      </w:r>
      <w:r>
        <w:rPr>
          <w:color w:val="231F20"/>
          <w:spacing w:val="-11"/>
        </w:rPr>
        <w:t> </w:t>
      </w:r>
      <w:r>
        <w:rPr>
          <w:color w:val="231F20"/>
        </w:rPr>
        <w:t>son</w:t>
      </w:r>
      <w:r>
        <w:rPr>
          <w:color w:val="231F20"/>
          <w:spacing w:val="-11"/>
        </w:rPr>
        <w:t> </w:t>
      </w:r>
      <w:r>
        <w:rPr>
          <w:color w:val="231F20"/>
        </w:rPr>
        <w:t>la</w:t>
      </w:r>
      <w:r>
        <w:rPr>
          <w:color w:val="231F20"/>
          <w:spacing w:val="-11"/>
        </w:rPr>
        <w:t> </w:t>
      </w:r>
      <w:r>
        <w:rPr>
          <w:color w:val="231F20"/>
        </w:rPr>
        <w:t>racionalidad</w:t>
      </w:r>
      <w:r>
        <w:rPr>
          <w:color w:val="231F20"/>
          <w:spacing w:val="-11"/>
        </w:rPr>
        <w:t> </w:t>
      </w:r>
      <w:r>
        <w:rPr>
          <w:color w:val="231F20"/>
        </w:rPr>
        <w:t>y</w:t>
      </w:r>
      <w:r>
        <w:rPr>
          <w:color w:val="231F20"/>
          <w:spacing w:val="-11"/>
        </w:rPr>
        <w:t> </w:t>
      </w:r>
      <w:r>
        <w:rPr>
          <w:color w:val="231F20"/>
        </w:rPr>
        <w:t>el respeto</w:t>
      </w:r>
      <w:r>
        <w:rPr>
          <w:color w:val="231F20"/>
          <w:spacing w:val="-14"/>
        </w:rPr>
        <w:t> </w:t>
      </w:r>
      <w:r>
        <w:rPr>
          <w:color w:val="231F20"/>
        </w:rPr>
        <w:t>al</w:t>
      </w:r>
      <w:r>
        <w:rPr>
          <w:color w:val="231F20"/>
          <w:spacing w:val="-14"/>
        </w:rPr>
        <w:t> </w:t>
      </w:r>
      <w:r>
        <w:rPr>
          <w:color w:val="231F20"/>
        </w:rPr>
        <w:t>medio</w:t>
      </w:r>
      <w:r>
        <w:rPr>
          <w:color w:val="231F20"/>
          <w:spacing w:val="-14"/>
        </w:rPr>
        <w:t> </w:t>
      </w:r>
      <w:r>
        <w:rPr>
          <w:color w:val="231F20"/>
        </w:rPr>
        <w:t>y</w:t>
      </w:r>
      <w:r>
        <w:rPr>
          <w:color w:val="231F20"/>
          <w:spacing w:val="-13"/>
        </w:rPr>
        <w:t> </w:t>
      </w:r>
      <w:r>
        <w:rPr>
          <w:color w:val="231F20"/>
        </w:rPr>
        <w:t>que,</w:t>
      </w:r>
      <w:r>
        <w:rPr>
          <w:color w:val="231F20"/>
          <w:spacing w:val="-14"/>
        </w:rPr>
        <w:t> </w:t>
      </w:r>
      <w:r>
        <w:rPr>
          <w:color w:val="231F20"/>
        </w:rPr>
        <w:t>además,</w:t>
      </w:r>
      <w:r>
        <w:rPr>
          <w:color w:val="231F20"/>
          <w:spacing w:val="-14"/>
        </w:rPr>
        <w:t> </w:t>
      </w:r>
      <w:r>
        <w:rPr>
          <w:color w:val="231F20"/>
        </w:rPr>
        <w:t>no</w:t>
      </w:r>
      <w:r>
        <w:rPr>
          <w:color w:val="231F20"/>
          <w:spacing w:val="-13"/>
        </w:rPr>
        <w:t> </w:t>
      </w:r>
      <w:r>
        <w:rPr>
          <w:color w:val="231F20"/>
        </w:rPr>
        <w:t>es</w:t>
      </w:r>
      <w:r>
        <w:rPr>
          <w:color w:val="231F20"/>
          <w:spacing w:val="-14"/>
        </w:rPr>
        <w:t> </w:t>
      </w:r>
      <w:r>
        <w:rPr>
          <w:color w:val="231F20"/>
        </w:rPr>
        <w:t>en</w:t>
      </w:r>
      <w:r>
        <w:rPr>
          <w:color w:val="231F20"/>
          <w:spacing w:val="-14"/>
        </w:rPr>
        <w:t> </w:t>
      </w:r>
      <w:r>
        <w:rPr>
          <w:color w:val="231F20"/>
        </w:rPr>
        <w:t>absoluto</w:t>
      </w:r>
      <w:r>
        <w:rPr>
          <w:color w:val="231F20"/>
          <w:spacing w:val="-13"/>
        </w:rPr>
        <w:t> </w:t>
      </w:r>
      <w:r>
        <w:rPr>
          <w:color w:val="231F20"/>
        </w:rPr>
        <w:t>incompatible</w:t>
      </w:r>
      <w:r>
        <w:rPr>
          <w:color w:val="231F20"/>
          <w:spacing w:val="-14"/>
        </w:rPr>
        <w:t> </w:t>
      </w:r>
      <w:r>
        <w:rPr>
          <w:color w:val="231F20"/>
        </w:rPr>
        <w:t>con</w:t>
      </w:r>
      <w:r>
        <w:rPr>
          <w:color w:val="231F20"/>
          <w:spacing w:val="-14"/>
        </w:rPr>
        <w:t> </w:t>
      </w:r>
      <w:r>
        <w:rPr>
          <w:color w:val="231F20"/>
        </w:rPr>
        <w:t>el</w:t>
      </w:r>
      <w:r>
        <w:rPr>
          <w:color w:val="231F20"/>
          <w:spacing w:val="-13"/>
        </w:rPr>
        <w:t> </w:t>
      </w:r>
      <w:r>
        <w:rPr>
          <w:color w:val="231F20"/>
        </w:rPr>
        <w:t>desarrollo</w:t>
      </w:r>
      <w:r>
        <w:rPr>
          <w:color w:val="231F20"/>
          <w:spacing w:val="-14"/>
        </w:rPr>
        <w:t> </w:t>
      </w:r>
      <w:r>
        <w:rPr>
          <w:color w:val="231F20"/>
        </w:rPr>
        <w:t>económico y</w:t>
      </w:r>
      <w:r>
        <w:rPr>
          <w:color w:val="231F20"/>
          <w:spacing w:val="29"/>
        </w:rPr>
        <w:t> </w:t>
      </w:r>
      <w:r>
        <w:rPr>
          <w:color w:val="231F20"/>
        </w:rPr>
        <w:t>social:</w:t>
      </w:r>
      <w:r>
        <w:rPr>
          <w:color w:val="231F20"/>
          <w:spacing w:val="29"/>
        </w:rPr>
        <w:t> </w:t>
      </w:r>
      <w:r>
        <w:rPr>
          <w:color w:val="231F20"/>
        </w:rPr>
        <w:t>“la</w:t>
      </w:r>
      <w:r>
        <w:rPr>
          <w:color w:val="231F20"/>
          <w:spacing w:val="29"/>
        </w:rPr>
        <w:t> </w:t>
      </w:r>
      <w:r>
        <w:rPr>
          <w:color w:val="231F20"/>
        </w:rPr>
        <w:t>lógica</w:t>
      </w:r>
      <w:r>
        <w:rPr>
          <w:color w:val="231F20"/>
          <w:spacing w:val="29"/>
        </w:rPr>
        <w:t> </w:t>
      </w:r>
      <w:r>
        <w:rPr>
          <w:color w:val="231F20"/>
        </w:rPr>
        <w:t>del</w:t>
      </w:r>
      <w:r>
        <w:rPr>
          <w:color w:val="231F20"/>
          <w:spacing w:val="29"/>
        </w:rPr>
        <w:t> </w:t>
      </w:r>
      <w:r>
        <w:rPr>
          <w:color w:val="231F20"/>
        </w:rPr>
        <w:t>paisaje”.</w:t>
      </w:r>
      <w:r>
        <w:rPr>
          <w:color w:val="231F20"/>
          <w:spacing w:val="29"/>
        </w:rPr>
        <w:t> </w:t>
      </w:r>
      <w:r>
        <w:rPr>
          <w:color w:val="231F20"/>
        </w:rPr>
        <w:t>Lisa</w:t>
      </w:r>
      <w:r>
        <w:rPr>
          <w:color w:val="231F20"/>
          <w:spacing w:val="29"/>
        </w:rPr>
        <w:t> </w:t>
      </w:r>
      <w:r>
        <w:rPr>
          <w:color w:val="231F20"/>
        </w:rPr>
        <w:t>Diedrich</w:t>
      </w:r>
      <w:r>
        <w:rPr>
          <w:color w:val="231F20"/>
          <w:spacing w:val="29"/>
        </w:rPr>
        <w:t> </w:t>
      </w:r>
      <w:r>
        <w:rPr>
          <w:color w:val="231F20"/>
        </w:rPr>
        <w:t>aportó</w:t>
      </w:r>
      <w:r>
        <w:rPr>
          <w:color w:val="231F20"/>
          <w:spacing w:val="29"/>
        </w:rPr>
        <w:t> </w:t>
      </w:r>
      <w:r>
        <w:rPr>
          <w:color w:val="231F20"/>
        </w:rPr>
        <w:t>más</w:t>
      </w:r>
      <w:r>
        <w:rPr>
          <w:color w:val="231F20"/>
          <w:spacing w:val="29"/>
        </w:rPr>
        <w:t> </w:t>
      </w:r>
      <w:r>
        <w:rPr>
          <w:color w:val="231F20"/>
        </w:rPr>
        <w:t>datos</w:t>
      </w:r>
      <w:r>
        <w:rPr>
          <w:color w:val="231F20"/>
          <w:spacing w:val="29"/>
        </w:rPr>
        <w:t> </w:t>
      </w:r>
      <w:r>
        <w:rPr>
          <w:color w:val="231F20"/>
        </w:rPr>
        <w:t>sobre</w:t>
      </w:r>
      <w:r>
        <w:rPr>
          <w:color w:val="231F20"/>
          <w:spacing w:val="29"/>
        </w:rPr>
        <w:t> </w:t>
      </w:r>
      <w:r>
        <w:rPr>
          <w:color w:val="231F20"/>
        </w:rPr>
        <w:t>los</w:t>
      </w:r>
      <w:r>
        <w:rPr>
          <w:color w:val="231F20"/>
          <w:spacing w:val="29"/>
        </w:rPr>
        <w:t> </w:t>
      </w:r>
      <w:r>
        <w:rPr>
          <w:color w:val="231F20"/>
        </w:rPr>
        <w:t>componentes de</w:t>
      </w:r>
      <w:r>
        <w:rPr>
          <w:color w:val="231F20"/>
          <w:spacing w:val="23"/>
        </w:rPr>
        <w:t> </w:t>
      </w:r>
      <w:r>
        <w:rPr>
          <w:color w:val="231F20"/>
        </w:rPr>
        <w:t>la</w:t>
      </w:r>
      <w:r>
        <w:rPr>
          <w:color w:val="231F20"/>
          <w:spacing w:val="23"/>
        </w:rPr>
        <w:t> </w:t>
      </w:r>
      <w:r>
        <w:rPr>
          <w:color w:val="231F20"/>
        </w:rPr>
        <w:t>fórmula:</w:t>
      </w:r>
      <w:r>
        <w:rPr>
          <w:color w:val="231F20"/>
          <w:spacing w:val="23"/>
        </w:rPr>
        <w:t> </w:t>
      </w:r>
      <w:r>
        <w:rPr>
          <w:color w:val="231F20"/>
        </w:rPr>
        <w:t>“Cuando</w:t>
      </w:r>
      <w:r>
        <w:rPr>
          <w:color w:val="231F20"/>
          <w:spacing w:val="23"/>
        </w:rPr>
        <w:t> </w:t>
      </w:r>
      <w:r>
        <w:rPr>
          <w:color w:val="231F20"/>
        </w:rPr>
        <w:t>uno</w:t>
      </w:r>
      <w:r>
        <w:rPr>
          <w:color w:val="231F20"/>
          <w:spacing w:val="23"/>
        </w:rPr>
        <w:t> </w:t>
      </w:r>
      <w:r>
        <w:rPr>
          <w:color w:val="231F20"/>
        </w:rPr>
        <w:t>respeta</w:t>
      </w:r>
      <w:r>
        <w:rPr>
          <w:color w:val="231F20"/>
          <w:spacing w:val="23"/>
        </w:rPr>
        <w:t> </w:t>
      </w:r>
      <w:r>
        <w:rPr>
          <w:color w:val="231F20"/>
        </w:rPr>
        <w:t>la</w:t>
      </w:r>
      <w:r>
        <w:rPr>
          <w:color w:val="231F20"/>
          <w:spacing w:val="23"/>
        </w:rPr>
        <w:t> </w:t>
      </w:r>
      <w:r>
        <w:rPr>
          <w:color w:val="231F20"/>
        </w:rPr>
        <w:t>lógica</w:t>
      </w:r>
      <w:r>
        <w:rPr>
          <w:color w:val="231F20"/>
          <w:spacing w:val="23"/>
        </w:rPr>
        <w:t> </w:t>
      </w:r>
      <w:r>
        <w:rPr>
          <w:color w:val="231F20"/>
        </w:rPr>
        <w:t>del</w:t>
      </w:r>
      <w:r>
        <w:rPr>
          <w:color w:val="231F20"/>
          <w:spacing w:val="23"/>
        </w:rPr>
        <w:t> </w:t>
      </w:r>
      <w:r>
        <w:rPr>
          <w:color w:val="231F20"/>
        </w:rPr>
        <w:t>paisaje</w:t>
      </w:r>
      <w:r>
        <w:rPr>
          <w:color w:val="231F20"/>
          <w:spacing w:val="23"/>
        </w:rPr>
        <w:t> </w:t>
      </w:r>
      <w:r>
        <w:rPr>
          <w:color w:val="231F20"/>
        </w:rPr>
        <w:t>desarrolla</w:t>
      </w:r>
      <w:r>
        <w:rPr>
          <w:color w:val="231F20"/>
          <w:spacing w:val="23"/>
        </w:rPr>
        <w:t> </w:t>
      </w:r>
      <w:r>
        <w:rPr>
          <w:color w:val="231F20"/>
        </w:rPr>
        <w:t>ciudades</w:t>
      </w:r>
      <w:r>
        <w:rPr>
          <w:color w:val="231F20"/>
          <w:spacing w:val="23"/>
        </w:rPr>
        <w:t> </w:t>
      </w:r>
      <w:r>
        <w:rPr>
          <w:color w:val="231F20"/>
        </w:rPr>
        <w:t>y</w:t>
      </w:r>
      <w:r>
        <w:rPr>
          <w:color w:val="231F20"/>
          <w:spacing w:val="23"/>
        </w:rPr>
        <w:t> </w:t>
      </w:r>
      <w:r>
        <w:rPr>
          <w:color w:val="231F20"/>
        </w:rPr>
        <w:t>entornos</w:t>
      </w:r>
    </w:p>
    <w:p>
      <w:pPr>
        <w:pStyle w:val="BodyText"/>
        <w:spacing w:line="348" w:lineRule="auto" w:before="6"/>
        <w:ind w:left="6427" w:right="279"/>
        <w:jc w:val="both"/>
      </w:pPr>
      <w:r>
        <w:rPr/>
        <w:drawing>
          <wp:anchor distT="0" distB="0" distL="0" distR="0" allowOverlap="1" layoutInCell="1" locked="0" behindDoc="0" simplePos="0" relativeHeight="15815680">
            <wp:simplePos x="0" y="0"/>
            <wp:positionH relativeFrom="page">
              <wp:posOffset>1259999</wp:posOffset>
            </wp:positionH>
            <wp:positionV relativeFrom="paragraph">
              <wp:posOffset>200486</wp:posOffset>
            </wp:positionV>
            <wp:extent cx="3210095" cy="2139900"/>
            <wp:effectExtent l="0" t="0" r="0" b="0"/>
            <wp:wrapNone/>
            <wp:docPr id="314" name="Image 314"/>
            <wp:cNvGraphicFramePr>
              <a:graphicFrameLocks/>
            </wp:cNvGraphicFramePr>
            <a:graphic>
              <a:graphicData uri="http://schemas.openxmlformats.org/drawingml/2006/picture">
                <pic:pic>
                  <pic:nvPicPr>
                    <pic:cNvPr id="314" name="Image 314"/>
                    <pic:cNvPicPr/>
                  </pic:nvPicPr>
                  <pic:blipFill>
                    <a:blip r:embed="rId73" cstate="print"/>
                    <a:stretch>
                      <a:fillRect/>
                    </a:stretch>
                  </pic:blipFill>
                  <pic:spPr>
                    <a:xfrm>
                      <a:off x="0" y="0"/>
                      <a:ext cx="3210095" cy="2139900"/>
                    </a:xfrm>
                    <a:prstGeom prst="rect">
                      <a:avLst/>
                    </a:prstGeom>
                  </pic:spPr>
                </pic:pic>
              </a:graphicData>
            </a:graphic>
          </wp:anchor>
        </w:drawing>
      </w:r>
      <w:r>
        <w:rPr/>
        <w:drawing>
          <wp:anchor distT="0" distB="0" distL="0" distR="0" allowOverlap="1" layoutInCell="1" locked="0" behindDoc="0" simplePos="0" relativeHeight="15816192">
            <wp:simplePos x="0" y="0"/>
            <wp:positionH relativeFrom="page">
              <wp:posOffset>1259999</wp:posOffset>
            </wp:positionH>
            <wp:positionV relativeFrom="paragraph">
              <wp:posOffset>2480479</wp:posOffset>
            </wp:positionV>
            <wp:extent cx="3210095" cy="2139906"/>
            <wp:effectExtent l="0" t="0" r="0" b="0"/>
            <wp:wrapNone/>
            <wp:docPr id="315" name="Image 315"/>
            <wp:cNvGraphicFramePr>
              <a:graphicFrameLocks/>
            </wp:cNvGraphicFramePr>
            <a:graphic>
              <a:graphicData uri="http://schemas.openxmlformats.org/drawingml/2006/picture">
                <pic:pic>
                  <pic:nvPicPr>
                    <pic:cNvPr id="315" name="Image 315"/>
                    <pic:cNvPicPr/>
                  </pic:nvPicPr>
                  <pic:blipFill>
                    <a:blip r:embed="rId74" cstate="print"/>
                    <a:stretch>
                      <a:fillRect/>
                    </a:stretch>
                  </pic:blipFill>
                  <pic:spPr>
                    <a:xfrm>
                      <a:off x="0" y="0"/>
                      <a:ext cx="3210095" cy="2139906"/>
                    </a:xfrm>
                    <a:prstGeom prst="rect">
                      <a:avLst/>
                    </a:prstGeom>
                  </pic:spPr>
                </pic:pic>
              </a:graphicData>
            </a:graphic>
          </wp:anchor>
        </w:drawing>
      </w:r>
      <w:r>
        <w:rPr>
          <w:color w:val="231F20"/>
        </w:rPr>
        <w:t>rurales más durables, efi-caces económicamente y con mayor calidad de vida”. En</w:t>
      </w:r>
      <w:r>
        <w:rPr>
          <w:color w:val="231F20"/>
          <w:spacing w:val="-14"/>
        </w:rPr>
        <w:t> </w:t>
      </w:r>
      <w:r>
        <w:rPr>
          <w:color w:val="231F20"/>
        </w:rPr>
        <w:t>realidad</w:t>
      </w:r>
      <w:r>
        <w:rPr>
          <w:color w:val="231F20"/>
          <w:spacing w:val="-14"/>
        </w:rPr>
        <w:t> </w:t>
      </w:r>
      <w:r>
        <w:rPr>
          <w:color w:val="231F20"/>
        </w:rPr>
        <w:t>se</w:t>
      </w:r>
      <w:r>
        <w:rPr>
          <w:color w:val="231F20"/>
          <w:spacing w:val="-14"/>
        </w:rPr>
        <w:t> </w:t>
      </w:r>
      <w:r>
        <w:rPr>
          <w:color w:val="231F20"/>
        </w:rPr>
        <w:t>está</w:t>
      </w:r>
      <w:r>
        <w:rPr>
          <w:color w:val="231F20"/>
          <w:spacing w:val="-13"/>
        </w:rPr>
        <w:t> </w:t>
      </w:r>
      <w:r>
        <w:rPr>
          <w:color w:val="231F20"/>
        </w:rPr>
        <w:t>hablando de sentido común. “Hay economías que destruyen paisajes”, recordó Diedrich que</w:t>
      </w:r>
      <w:r>
        <w:rPr>
          <w:color w:val="231F20"/>
          <w:spacing w:val="-14"/>
        </w:rPr>
        <w:t> </w:t>
      </w:r>
      <w:r>
        <w:rPr>
          <w:color w:val="231F20"/>
        </w:rPr>
        <w:t>apuntó</w:t>
      </w:r>
      <w:r>
        <w:rPr>
          <w:color w:val="231F20"/>
          <w:spacing w:val="-14"/>
        </w:rPr>
        <w:t> </w:t>
      </w:r>
      <w:r>
        <w:rPr>
          <w:color w:val="231F20"/>
        </w:rPr>
        <w:t>la</w:t>
      </w:r>
      <w:r>
        <w:rPr>
          <w:color w:val="231F20"/>
          <w:spacing w:val="-14"/>
        </w:rPr>
        <w:t> </w:t>
      </w:r>
      <w:r>
        <w:rPr>
          <w:color w:val="231F20"/>
        </w:rPr>
        <w:t>importancia</w:t>
      </w:r>
      <w:r>
        <w:rPr>
          <w:color w:val="231F20"/>
          <w:spacing w:val="-13"/>
        </w:rPr>
        <w:t> </w:t>
      </w:r>
      <w:r>
        <w:rPr>
          <w:color w:val="231F20"/>
        </w:rPr>
        <w:t>de </w:t>
      </w:r>
      <w:r>
        <w:rPr>
          <w:color w:val="231F20"/>
          <w:spacing w:val="-2"/>
        </w:rPr>
        <w:t>“buscar</w:t>
      </w:r>
      <w:r>
        <w:rPr>
          <w:color w:val="231F20"/>
          <w:spacing w:val="-12"/>
        </w:rPr>
        <w:t> </w:t>
      </w:r>
      <w:r>
        <w:rPr>
          <w:color w:val="231F20"/>
          <w:spacing w:val="-2"/>
        </w:rPr>
        <w:t>una</w:t>
      </w:r>
      <w:r>
        <w:rPr>
          <w:color w:val="231F20"/>
          <w:spacing w:val="-12"/>
        </w:rPr>
        <w:t> </w:t>
      </w:r>
      <w:r>
        <w:rPr>
          <w:color w:val="231F20"/>
          <w:spacing w:val="-2"/>
        </w:rPr>
        <w:t>manera</w:t>
      </w:r>
      <w:r>
        <w:rPr>
          <w:color w:val="231F20"/>
          <w:spacing w:val="-12"/>
        </w:rPr>
        <w:t> </w:t>
      </w:r>
      <w:r>
        <w:rPr>
          <w:color w:val="231F20"/>
          <w:spacing w:val="-2"/>
        </w:rPr>
        <w:t>de</w:t>
      </w:r>
      <w:r>
        <w:rPr>
          <w:color w:val="231F20"/>
          <w:spacing w:val="-11"/>
        </w:rPr>
        <w:t> </w:t>
      </w:r>
      <w:r>
        <w:rPr>
          <w:color w:val="231F20"/>
          <w:spacing w:val="-2"/>
        </w:rPr>
        <w:t>trans-</w:t>
      </w:r>
      <w:r>
        <w:rPr>
          <w:color w:val="231F20"/>
        </w:rPr>
        <w:t>portar estos valores al nivel político europeo” aunque se tropieza con la presión y la influencia</w:t>
      </w:r>
      <w:r>
        <w:rPr>
          <w:color w:val="231F20"/>
          <w:spacing w:val="-14"/>
        </w:rPr>
        <w:t> </w:t>
      </w:r>
      <w:r>
        <w:rPr>
          <w:color w:val="231F20"/>
        </w:rPr>
        <w:t>del</w:t>
      </w:r>
      <w:r>
        <w:rPr>
          <w:color w:val="231F20"/>
          <w:spacing w:val="-14"/>
        </w:rPr>
        <w:t> </w:t>
      </w:r>
      <w:r>
        <w:rPr>
          <w:color w:val="231F20"/>
        </w:rPr>
        <w:t>capital</w:t>
      </w:r>
      <w:r>
        <w:rPr>
          <w:color w:val="231F20"/>
          <w:spacing w:val="-14"/>
        </w:rPr>
        <w:t> </w:t>
      </w:r>
      <w:r>
        <w:rPr>
          <w:color w:val="231F20"/>
        </w:rPr>
        <w:t>sobre</w:t>
      </w:r>
      <w:r>
        <w:rPr>
          <w:color w:val="231F20"/>
          <w:spacing w:val="-13"/>
        </w:rPr>
        <w:t> </w:t>
      </w:r>
      <w:r>
        <w:rPr>
          <w:color w:val="231F20"/>
        </w:rPr>
        <w:t>la administración pública.</w:t>
      </w:r>
    </w:p>
    <w:p>
      <w:pPr>
        <w:pStyle w:val="BodyText"/>
        <w:spacing w:line="348" w:lineRule="auto" w:before="11"/>
        <w:ind w:left="6427" w:right="281"/>
        <w:jc w:val="both"/>
      </w:pPr>
      <w:r>
        <w:rPr>
          <w:color w:val="231F20"/>
        </w:rPr>
        <w:t>Georges Descombes, arqui-tecto del paisaje, </w:t>
      </w:r>
      <w:r>
        <w:rPr>
          <w:color w:val="231F20"/>
        </w:rPr>
        <w:t>profesor del Instituto de Arquitectura de</w:t>
      </w:r>
      <w:r>
        <w:rPr>
          <w:color w:val="231F20"/>
          <w:spacing w:val="-14"/>
        </w:rPr>
        <w:t> </w:t>
      </w:r>
      <w:r>
        <w:rPr>
          <w:color w:val="231F20"/>
        </w:rPr>
        <w:t>la</w:t>
      </w:r>
      <w:r>
        <w:rPr>
          <w:color w:val="231F20"/>
          <w:spacing w:val="-13"/>
        </w:rPr>
        <w:t> </w:t>
      </w:r>
      <w:r>
        <w:rPr>
          <w:color w:val="231F20"/>
        </w:rPr>
        <w:t>Universidad</w:t>
      </w:r>
      <w:r>
        <w:rPr>
          <w:color w:val="231F20"/>
          <w:spacing w:val="-13"/>
        </w:rPr>
        <w:t> </w:t>
      </w:r>
      <w:r>
        <w:rPr>
          <w:color w:val="231F20"/>
        </w:rPr>
        <w:t>de</w:t>
      </w:r>
      <w:r>
        <w:rPr>
          <w:color w:val="231F20"/>
          <w:spacing w:val="-13"/>
        </w:rPr>
        <w:t> </w:t>
      </w:r>
      <w:r>
        <w:rPr>
          <w:color w:val="231F20"/>
          <w:spacing w:val="-2"/>
        </w:rPr>
        <w:t>Ginebra</w:t>
      </w:r>
    </w:p>
    <w:p>
      <w:pPr>
        <w:pStyle w:val="BodyText"/>
        <w:spacing w:before="3"/>
        <w:ind w:left="6427"/>
        <w:jc w:val="both"/>
      </w:pPr>
      <w:r>
        <w:rPr>
          <w:color w:val="231F20"/>
        </w:rPr>
        <w:t>y</w:t>
      </w:r>
      <w:r>
        <w:rPr>
          <w:color w:val="231F20"/>
          <w:spacing w:val="10"/>
        </w:rPr>
        <w:t> </w:t>
      </w:r>
      <w:r>
        <w:rPr>
          <w:color w:val="231F20"/>
        </w:rPr>
        <w:t>redactor</w:t>
      </w:r>
      <w:r>
        <w:rPr>
          <w:color w:val="231F20"/>
          <w:spacing w:val="10"/>
        </w:rPr>
        <w:t> </w:t>
      </w:r>
      <w:r>
        <w:rPr>
          <w:color w:val="231F20"/>
        </w:rPr>
        <w:t>del</w:t>
      </w:r>
      <w:r>
        <w:rPr>
          <w:color w:val="231F20"/>
          <w:spacing w:val="10"/>
        </w:rPr>
        <w:t> </w:t>
      </w:r>
      <w:r>
        <w:rPr>
          <w:color w:val="231F20"/>
        </w:rPr>
        <w:t>proyecto</w:t>
      </w:r>
      <w:r>
        <w:rPr>
          <w:color w:val="231F20"/>
          <w:spacing w:val="10"/>
        </w:rPr>
        <w:t> </w:t>
      </w:r>
      <w:r>
        <w:rPr>
          <w:color w:val="231F20"/>
          <w:spacing w:val="-4"/>
        </w:rPr>
        <w:t>para</w:t>
      </w:r>
    </w:p>
    <w:p>
      <w:pPr>
        <w:pStyle w:val="BodyText"/>
        <w:spacing w:after="0"/>
        <w:jc w:val="both"/>
        <w:sectPr>
          <w:pgSz w:w="11910" w:h="16840"/>
          <w:pgMar w:header="850" w:footer="0" w:top="1300" w:bottom="280" w:left="992" w:right="1700"/>
        </w:sectPr>
      </w:pPr>
    </w:p>
    <w:p>
      <w:pPr>
        <w:spacing w:before="57"/>
        <w:ind w:left="992" w:right="0" w:firstLine="0"/>
        <w:jc w:val="left"/>
        <w:rPr>
          <w:i/>
          <w:sz w:val="20"/>
        </w:rPr>
      </w:pPr>
      <w:r>
        <w:rPr>
          <w:i/>
          <w:color w:val="231F20"/>
          <w:sz w:val="20"/>
        </w:rPr>
        <w:t>Encuentro</w:t>
      </w:r>
      <w:r>
        <w:rPr>
          <w:i/>
          <w:color w:val="231F20"/>
          <w:spacing w:val="-1"/>
          <w:sz w:val="20"/>
        </w:rPr>
        <w:t> </w:t>
      </w:r>
      <w:r>
        <w:rPr>
          <w:i/>
          <w:color w:val="231F20"/>
          <w:sz w:val="20"/>
        </w:rPr>
        <w:t>de paisajistas en la </w:t>
      </w:r>
      <w:r>
        <w:rPr>
          <w:i/>
          <w:color w:val="231F20"/>
          <w:spacing w:val="-5"/>
          <w:sz w:val="20"/>
        </w:rPr>
        <w:t>FCM</w:t>
      </w:r>
    </w:p>
    <w:p>
      <w:pPr>
        <w:pStyle w:val="BodyText"/>
        <w:spacing w:line="348" w:lineRule="auto" w:before="124"/>
        <w:ind w:left="992" w:right="137"/>
      </w:pPr>
      <w:r>
        <w:rPr/>
        <w:br w:type="column"/>
      </w:r>
      <w:r>
        <w:rPr>
          <w:color w:val="231F20"/>
        </w:rPr>
        <w:t>dar</w:t>
      </w:r>
      <w:r>
        <w:rPr>
          <w:color w:val="231F20"/>
          <w:spacing w:val="-2"/>
        </w:rPr>
        <w:t> </w:t>
      </w:r>
      <w:r>
        <w:rPr>
          <w:color w:val="231F20"/>
        </w:rPr>
        <w:t>nueva</w:t>
      </w:r>
      <w:r>
        <w:rPr>
          <w:color w:val="231F20"/>
          <w:spacing w:val="-2"/>
        </w:rPr>
        <w:t> </w:t>
      </w:r>
      <w:r>
        <w:rPr>
          <w:color w:val="231F20"/>
        </w:rPr>
        <w:t>vida</w:t>
      </w:r>
      <w:r>
        <w:rPr>
          <w:color w:val="231F20"/>
          <w:spacing w:val="-2"/>
        </w:rPr>
        <w:t> </w:t>
      </w:r>
      <w:r>
        <w:rPr>
          <w:color w:val="231F20"/>
        </w:rPr>
        <w:t>al</w:t>
      </w:r>
      <w:r>
        <w:rPr>
          <w:color w:val="231F20"/>
          <w:spacing w:val="-2"/>
        </w:rPr>
        <w:t> </w:t>
      </w:r>
      <w:r>
        <w:rPr>
          <w:color w:val="231F20"/>
        </w:rPr>
        <w:t>río</w:t>
      </w:r>
      <w:r>
        <w:rPr>
          <w:color w:val="231F20"/>
          <w:spacing w:val="-2"/>
        </w:rPr>
        <w:t> </w:t>
      </w:r>
      <w:r>
        <w:rPr>
          <w:color w:val="231F20"/>
        </w:rPr>
        <w:t>Aire</w:t>
      </w:r>
      <w:r>
        <w:rPr>
          <w:color w:val="231F20"/>
          <w:spacing w:val="-2"/>
        </w:rPr>
        <w:t> </w:t>
      </w:r>
      <w:r>
        <w:rPr>
          <w:color w:val="231F20"/>
        </w:rPr>
        <w:t>y</w:t>
      </w:r>
      <w:r>
        <w:rPr>
          <w:color w:val="231F20"/>
          <w:spacing w:val="-2"/>
        </w:rPr>
        <w:t> </w:t>
      </w:r>
      <w:r>
        <w:rPr>
          <w:color w:val="231F20"/>
        </w:rPr>
        <w:t>a su</w:t>
      </w:r>
      <w:r>
        <w:rPr>
          <w:color w:val="231F20"/>
          <w:spacing w:val="-2"/>
        </w:rPr>
        <w:t> </w:t>
      </w:r>
      <w:r>
        <w:rPr>
          <w:color w:val="231F20"/>
        </w:rPr>
        <w:t>ribera</w:t>
      </w:r>
      <w:r>
        <w:rPr>
          <w:color w:val="231F20"/>
          <w:spacing w:val="-2"/>
        </w:rPr>
        <w:t> </w:t>
      </w:r>
      <w:r>
        <w:rPr>
          <w:color w:val="231F20"/>
        </w:rPr>
        <w:t>junto</w:t>
      </w:r>
      <w:r>
        <w:rPr>
          <w:color w:val="231F20"/>
          <w:spacing w:val="-2"/>
        </w:rPr>
        <w:t> </w:t>
      </w:r>
      <w:r>
        <w:rPr>
          <w:color w:val="231F20"/>
        </w:rPr>
        <w:t>al</w:t>
      </w:r>
      <w:r>
        <w:rPr>
          <w:color w:val="231F20"/>
          <w:spacing w:val="-2"/>
        </w:rPr>
        <w:t> </w:t>
      </w:r>
      <w:r>
        <w:rPr>
          <w:color w:val="231F20"/>
        </w:rPr>
        <w:t>Grupo</w:t>
      </w:r>
      <w:r>
        <w:rPr>
          <w:color w:val="231F20"/>
          <w:spacing w:val="-2"/>
        </w:rPr>
        <w:t> </w:t>
      </w:r>
      <w:r>
        <w:rPr>
          <w:color w:val="231F20"/>
          <w:spacing w:val="-5"/>
        </w:rPr>
        <w:t>ADR</w:t>
      </w:r>
    </w:p>
    <w:p>
      <w:pPr>
        <w:pStyle w:val="BodyText"/>
        <w:spacing w:after="0" w:line="348" w:lineRule="auto"/>
        <w:sectPr>
          <w:type w:val="continuous"/>
          <w:pgSz w:w="11910" w:h="16840"/>
          <w:pgMar w:header="850" w:footer="0" w:top="1940" w:bottom="280" w:left="992" w:right="1700"/>
          <w:cols w:num="2" w:equalWidth="0">
            <w:col w:w="3645" w:space="1764"/>
            <w:col w:w="3809"/>
          </w:cols>
        </w:sectPr>
      </w:pPr>
    </w:p>
    <w:p>
      <w:pPr>
        <w:pStyle w:val="BodyText"/>
        <w:spacing w:line="348" w:lineRule="auto" w:before="2"/>
        <w:ind w:left="992" w:right="277"/>
        <w:jc w:val="both"/>
      </w:pPr>
      <w:r>
        <w:rPr/>
        <mc:AlternateContent>
          <mc:Choice Requires="wps">
            <w:drawing>
              <wp:anchor distT="0" distB="0" distL="0" distR="0" allowOverlap="1" layoutInCell="1" locked="0" behindDoc="0" simplePos="0" relativeHeight="15815168">
                <wp:simplePos x="0" y="0"/>
                <wp:positionH relativeFrom="page">
                  <wp:posOffset>6732003</wp:posOffset>
                </wp:positionH>
                <wp:positionV relativeFrom="page">
                  <wp:posOffset>8036991</wp:posOffset>
                </wp:positionV>
                <wp:extent cx="288290" cy="1933575"/>
                <wp:effectExtent l="0" t="0" r="0" b="0"/>
                <wp:wrapNone/>
                <wp:docPr id="316" name="Group 316"/>
                <wp:cNvGraphicFramePr>
                  <a:graphicFrameLocks/>
                </wp:cNvGraphicFramePr>
                <a:graphic>
                  <a:graphicData uri="http://schemas.microsoft.com/office/word/2010/wordprocessingGroup">
                    <wpg:wgp>
                      <wpg:cNvPr id="316" name="Group 316"/>
                      <wpg:cNvGrpSpPr/>
                      <wpg:grpSpPr>
                        <a:xfrm>
                          <a:off x="0" y="0"/>
                          <a:ext cx="288290" cy="1933575"/>
                          <a:chExt cx="288290" cy="1933575"/>
                        </a:xfrm>
                      </wpg:grpSpPr>
                      <pic:pic>
                        <pic:nvPicPr>
                          <pic:cNvPr id="317" name="Image 317"/>
                          <pic:cNvPicPr/>
                        </pic:nvPicPr>
                        <pic:blipFill>
                          <a:blip r:embed="rId32" cstate="print"/>
                          <a:stretch>
                            <a:fillRect/>
                          </a:stretch>
                        </pic:blipFill>
                        <pic:spPr>
                          <a:xfrm>
                            <a:off x="15265" y="1667624"/>
                            <a:ext cx="256311" cy="248704"/>
                          </a:xfrm>
                          <a:prstGeom prst="rect">
                            <a:avLst/>
                          </a:prstGeom>
                        </pic:spPr>
                      </pic:pic>
                      <wps:wsp>
                        <wps:cNvPr id="318" name="Graphic 318"/>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3984pt;width:22.7pt;height:152.25pt;mso-position-horizontal-relative:page;mso-position-vertical-relative:page;z-index:15815168" id="docshapegroup262" coordorigin="10602,12657" coordsize="454,3045">
                <v:shape style="position:absolute;left:10625;top:15282;width:404;height:392" type="#_x0000_t75" id="docshape263" stroked="false">
                  <v:imagedata r:id="rId32" o:title=""/>
                </v:shape>
                <v:shape style="position:absolute;left:10606;top:12661;width:444;height:3035" id="docshape264"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816704">
                <wp:simplePos x="0" y="0"/>
                <wp:positionH relativeFrom="page">
                  <wp:posOffset>6784499</wp:posOffset>
                </wp:positionH>
                <wp:positionV relativeFrom="page">
                  <wp:posOffset>923297</wp:posOffset>
                </wp:positionV>
                <wp:extent cx="231775" cy="940435"/>
                <wp:effectExtent l="0" t="0" r="0" b="0"/>
                <wp:wrapNone/>
                <wp:docPr id="319" name="Textbox 319"/>
                <wp:cNvGraphicFramePr>
                  <a:graphicFrameLocks/>
                </wp:cNvGraphicFramePr>
                <a:graphic>
                  <a:graphicData uri="http://schemas.microsoft.com/office/word/2010/wordprocessingShape">
                    <wps:wsp>
                      <wps:cNvPr id="319" name="Textbox 319"/>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700615pt;width:18.25pt;height:74.05pt;mso-position-horizontal-relative:page;mso-position-vertical-relative:page;z-index:15816704" type="#_x0000_t202" id="docshape265"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817216">
                <wp:simplePos x="0" y="0"/>
                <wp:positionH relativeFrom="page">
                  <wp:posOffset>6779069</wp:posOffset>
                </wp:positionH>
                <wp:positionV relativeFrom="page">
                  <wp:posOffset>8134029</wp:posOffset>
                </wp:positionV>
                <wp:extent cx="202565" cy="1460500"/>
                <wp:effectExtent l="0" t="0" r="0" b="0"/>
                <wp:wrapNone/>
                <wp:docPr id="320" name="Textbox 320"/>
                <wp:cNvGraphicFramePr>
                  <a:graphicFrameLocks/>
                </wp:cNvGraphicFramePr>
                <a:graphic>
                  <a:graphicData uri="http://schemas.microsoft.com/office/word/2010/wordprocessingShape">
                    <wps:wsp>
                      <wps:cNvPr id="320" name="Textbox 320"/>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4792pt;width:15.95pt;height:115pt;mso-position-horizontal-relative:page;mso-position-vertical-relative:page;z-index:15817216" type="#_x0000_t202" id="docshape266"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r>
        <w:rPr>
          <w:color w:val="231F20"/>
        </w:rPr>
        <w:t>Arquitectos reivindicó el poder de “decir no” a las iniciativas claramente insostenibles. El autodenominado</w:t>
      </w:r>
      <w:r>
        <w:rPr>
          <w:color w:val="231F20"/>
          <w:spacing w:val="-13"/>
        </w:rPr>
        <w:t> </w:t>
      </w:r>
      <w:r>
        <w:rPr>
          <w:color w:val="231F20"/>
        </w:rPr>
        <w:t>“jardinero</w:t>
      </w:r>
      <w:r>
        <w:rPr>
          <w:color w:val="231F20"/>
          <w:spacing w:val="-13"/>
        </w:rPr>
        <w:t> </w:t>
      </w:r>
      <w:r>
        <w:rPr>
          <w:color w:val="231F20"/>
        </w:rPr>
        <w:t>planetario”,</w:t>
      </w:r>
      <w:r>
        <w:rPr>
          <w:color w:val="231F20"/>
          <w:spacing w:val="-13"/>
        </w:rPr>
        <w:t> </w:t>
      </w:r>
      <w:r>
        <w:rPr>
          <w:color w:val="231F20"/>
        </w:rPr>
        <w:t>Gilles</w:t>
      </w:r>
      <w:r>
        <w:rPr>
          <w:color w:val="231F20"/>
          <w:spacing w:val="-13"/>
        </w:rPr>
        <w:t> </w:t>
      </w:r>
      <w:r>
        <w:rPr>
          <w:color w:val="231F20"/>
        </w:rPr>
        <w:t>Clément</w:t>
      </w:r>
      <w:r>
        <w:rPr>
          <w:color w:val="231F20"/>
          <w:spacing w:val="-13"/>
        </w:rPr>
        <w:t> </w:t>
      </w:r>
      <w:r>
        <w:rPr>
          <w:color w:val="231F20"/>
        </w:rPr>
        <w:t>se</w:t>
      </w:r>
      <w:r>
        <w:rPr>
          <w:color w:val="231F20"/>
          <w:spacing w:val="-13"/>
        </w:rPr>
        <w:t> </w:t>
      </w:r>
      <w:r>
        <w:rPr>
          <w:color w:val="231F20"/>
        </w:rPr>
        <w:t>mostró</w:t>
      </w:r>
      <w:r>
        <w:rPr>
          <w:color w:val="231F20"/>
          <w:spacing w:val="-13"/>
        </w:rPr>
        <w:t> </w:t>
      </w:r>
      <w:r>
        <w:rPr>
          <w:color w:val="231F20"/>
        </w:rPr>
        <w:t>escéptico</w:t>
      </w:r>
      <w:r>
        <w:rPr>
          <w:color w:val="231F20"/>
          <w:spacing w:val="-13"/>
        </w:rPr>
        <w:t> </w:t>
      </w:r>
      <w:r>
        <w:rPr>
          <w:color w:val="231F20"/>
        </w:rPr>
        <w:t>sobre</w:t>
      </w:r>
      <w:r>
        <w:rPr>
          <w:color w:val="231F20"/>
          <w:spacing w:val="-13"/>
        </w:rPr>
        <w:t> </w:t>
      </w:r>
      <w:r>
        <w:rPr>
          <w:color w:val="231F20"/>
        </w:rPr>
        <w:t>la</w:t>
      </w:r>
      <w:r>
        <w:rPr>
          <w:color w:val="231F20"/>
          <w:spacing w:val="-13"/>
        </w:rPr>
        <w:t> </w:t>
      </w:r>
      <w:r>
        <w:rPr>
          <w:color w:val="231F20"/>
        </w:rPr>
        <w:t>existen-cia de una voluntad generalizada de cambiar los parámetros de intervención en el paisaje. “No queremos cambiar nuestra economía, pero lo cierto es que hay que apostar por una economía basada en la protección de la diversidad”. Rolf Kuhn aseguró que el equilibrio</w:t>
      </w:r>
      <w:r>
        <w:rPr>
          <w:color w:val="231F20"/>
          <w:spacing w:val="40"/>
        </w:rPr>
        <w:t> </w:t>
      </w:r>
      <w:r>
        <w:rPr>
          <w:color w:val="231F20"/>
        </w:rPr>
        <w:t>de</w:t>
      </w:r>
      <w:r>
        <w:rPr>
          <w:color w:val="231F20"/>
          <w:spacing w:val="-2"/>
        </w:rPr>
        <w:t> </w:t>
      </w:r>
      <w:r>
        <w:rPr>
          <w:color w:val="231F20"/>
        </w:rPr>
        <w:t>fuerzas</w:t>
      </w:r>
      <w:r>
        <w:rPr>
          <w:color w:val="231F20"/>
          <w:spacing w:val="-2"/>
        </w:rPr>
        <w:t> </w:t>
      </w:r>
      <w:r>
        <w:rPr>
          <w:color w:val="231F20"/>
        </w:rPr>
        <w:t>es</w:t>
      </w:r>
      <w:r>
        <w:rPr>
          <w:color w:val="231F20"/>
          <w:spacing w:val="-2"/>
        </w:rPr>
        <w:t> </w:t>
      </w:r>
      <w:r>
        <w:rPr>
          <w:color w:val="231F20"/>
        </w:rPr>
        <w:t>perfectamente</w:t>
      </w:r>
      <w:r>
        <w:rPr>
          <w:color w:val="231F20"/>
          <w:spacing w:val="-2"/>
        </w:rPr>
        <w:t> </w:t>
      </w:r>
      <w:r>
        <w:rPr>
          <w:color w:val="231F20"/>
        </w:rPr>
        <w:t>posible:</w:t>
      </w:r>
      <w:r>
        <w:rPr>
          <w:color w:val="231F20"/>
          <w:spacing w:val="-2"/>
        </w:rPr>
        <w:t> </w:t>
      </w:r>
      <w:r>
        <w:rPr>
          <w:color w:val="231F20"/>
        </w:rPr>
        <w:t>“Si</w:t>
      </w:r>
      <w:r>
        <w:rPr>
          <w:color w:val="231F20"/>
          <w:spacing w:val="-2"/>
        </w:rPr>
        <w:t> </w:t>
      </w:r>
      <w:r>
        <w:rPr>
          <w:color w:val="231F20"/>
        </w:rPr>
        <w:t>planificamos</w:t>
      </w:r>
      <w:r>
        <w:rPr>
          <w:color w:val="231F20"/>
          <w:spacing w:val="-2"/>
        </w:rPr>
        <w:t> </w:t>
      </w:r>
      <w:r>
        <w:rPr>
          <w:color w:val="231F20"/>
        </w:rPr>
        <w:t>bien,</w:t>
      </w:r>
      <w:r>
        <w:rPr>
          <w:color w:val="231F20"/>
          <w:spacing w:val="-2"/>
        </w:rPr>
        <w:t> </w:t>
      </w:r>
      <w:r>
        <w:rPr>
          <w:color w:val="231F20"/>
        </w:rPr>
        <w:t>podemos</w:t>
      </w:r>
      <w:r>
        <w:rPr>
          <w:color w:val="231F20"/>
          <w:spacing w:val="-2"/>
        </w:rPr>
        <w:t> </w:t>
      </w:r>
      <w:r>
        <w:rPr>
          <w:color w:val="231F20"/>
        </w:rPr>
        <w:t>desarrollar</w:t>
      </w:r>
      <w:r>
        <w:rPr>
          <w:color w:val="231F20"/>
          <w:spacing w:val="-2"/>
        </w:rPr>
        <w:t> </w:t>
      </w:r>
      <w:r>
        <w:rPr>
          <w:color w:val="231F20"/>
        </w:rPr>
        <w:t>economía</w:t>
      </w:r>
    </w:p>
    <w:p>
      <w:pPr>
        <w:pStyle w:val="BodyText"/>
        <w:spacing w:after="0" w:line="348" w:lineRule="auto"/>
        <w:jc w:val="both"/>
        <w:sectPr>
          <w:type w:val="continuous"/>
          <w:pgSz w:w="11910" w:h="16840"/>
          <w:pgMar w:header="850" w:footer="0" w:top="1940" w:bottom="280" w:left="992" w:right="1700"/>
        </w:sectPr>
      </w:pPr>
    </w:p>
    <w:p>
      <w:pPr>
        <w:pStyle w:val="BodyText"/>
      </w:pPr>
      <w:r>
        <w:rPr/>
        <mc:AlternateContent>
          <mc:Choice Requires="wps">
            <w:drawing>
              <wp:anchor distT="0" distB="0" distL="0" distR="0" allowOverlap="1" layoutInCell="1" locked="0" behindDoc="0" simplePos="0" relativeHeight="15817728">
                <wp:simplePos x="0" y="0"/>
                <wp:positionH relativeFrom="page">
                  <wp:posOffset>6732003</wp:posOffset>
                </wp:positionH>
                <wp:positionV relativeFrom="page">
                  <wp:posOffset>8036966</wp:posOffset>
                </wp:positionV>
                <wp:extent cx="288290" cy="1933575"/>
                <wp:effectExtent l="0" t="0" r="0" b="0"/>
                <wp:wrapNone/>
                <wp:docPr id="321" name="Group 321"/>
                <wp:cNvGraphicFramePr>
                  <a:graphicFrameLocks/>
                </wp:cNvGraphicFramePr>
                <a:graphic>
                  <a:graphicData uri="http://schemas.microsoft.com/office/word/2010/wordprocessingGroup">
                    <wpg:wgp>
                      <wpg:cNvPr id="321" name="Group 321"/>
                      <wpg:cNvGrpSpPr/>
                      <wpg:grpSpPr>
                        <a:xfrm>
                          <a:off x="0" y="0"/>
                          <a:ext cx="288290" cy="1933575"/>
                          <a:chExt cx="288290" cy="1933575"/>
                        </a:xfrm>
                      </wpg:grpSpPr>
                      <pic:pic>
                        <pic:nvPicPr>
                          <pic:cNvPr id="322" name="Image 322"/>
                          <pic:cNvPicPr/>
                        </pic:nvPicPr>
                        <pic:blipFill>
                          <a:blip r:embed="rId32" cstate="print"/>
                          <a:stretch>
                            <a:fillRect/>
                          </a:stretch>
                        </pic:blipFill>
                        <pic:spPr>
                          <a:xfrm>
                            <a:off x="15265" y="1667624"/>
                            <a:ext cx="256311" cy="248691"/>
                          </a:xfrm>
                          <a:prstGeom prst="rect">
                            <a:avLst/>
                          </a:prstGeom>
                        </pic:spPr>
                      </pic:pic>
                      <wps:wsp>
                        <wps:cNvPr id="323" name="Graphic 323"/>
                        <wps:cNvSpPr/>
                        <wps:spPr>
                          <a:xfrm>
                            <a:off x="3175" y="3175"/>
                            <a:ext cx="281940" cy="1927225"/>
                          </a:xfrm>
                          <a:custGeom>
                            <a:avLst/>
                            <a:gdLst/>
                            <a:ahLst/>
                            <a:cxnLst/>
                            <a:rect l="l" t="t" r="r" b="b"/>
                            <a:pathLst>
                              <a:path w="281940" h="1927225">
                                <a:moveTo>
                                  <a:pt x="0" y="1926653"/>
                                </a:moveTo>
                                <a:lnTo>
                                  <a:pt x="281647" y="1926653"/>
                                </a:lnTo>
                                <a:lnTo>
                                  <a:pt x="281647" y="1645005"/>
                                </a:lnTo>
                                <a:lnTo>
                                  <a:pt x="0" y="1645005"/>
                                </a:lnTo>
                                <a:lnTo>
                                  <a:pt x="0" y="1926653"/>
                                </a:lnTo>
                                <a:close/>
                              </a:path>
                              <a:path w="281940" h="1927225">
                                <a:moveTo>
                                  <a:pt x="0" y="1926653"/>
                                </a:moveTo>
                                <a:lnTo>
                                  <a:pt x="281647" y="1926653"/>
                                </a:lnTo>
                                <a:lnTo>
                                  <a:pt x="281647" y="0"/>
                                </a:lnTo>
                                <a:lnTo>
                                  <a:pt x="0" y="0"/>
                                </a:lnTo>
                                <a:lnTo>
                                  <a:pt x="0" y="1926653"/>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0.078979pt;margin-top:632.832031pt;width:22.7pt;height:152.25pt;mso-position-horizontal-relative:page;mso-position-vertical-relative:page;z-index:15817728" id="docshapegroup267" coordorigin="10602,12657" coordsize="454,3045">
                <v:shape style="position:absolute;left:10625;top:15282;width:404;height:392" type="#_x0000_t75" id="docshape268" stroked="false">
                  <v:imagedata r:id="rId32" o:title=""/>
                </v:shape>
                <v:shape style="position:absolute;left:10606;top:12661;width:444;height:3035" id="docshape269" coordorigin="10607,12662" coordsize="444,3035" path="m10607,15696l11050,15696,11050,15252,10607,15252,10607,15696xm10607,15696l11050,15696,11050,12662,10607,12662,10607,15696xe" filled="false" stroked="true" strokeweight=".5pt" strokecolor="#231f20">
                  <v:path arrowok="t"/>
                  <v:stroke dashstyle="solid"/>
                </v:shape>
                <w10:wrap type="none"/>
              </v:group>
            </w:pict>
          </mc:Fallback>
        </mc:AlternateContent>
      </w:r>
      <w:r>
        <w:rPr/>
        <mc:AlternateContent>
          <mc:Choice Requires="wps">
            <w:drawing>
              <wp:anchor distT="0" distB="0" distL="0" distR="0" allowOverlap="1" layoutInCell="1" locked="0" behindDoc="0" simplePos="0" relativeHeight="15818240">
                <wp:simplePos x="0" y="0"/>
                <wp:positionH relativeFrom="page">
                  <wp:posOffset>6784499</wp:posOffset>
                </wp:positionH>
                <wp:positionV relativeFrom="page">
                  <wp:posOffset>923273</wp:posOffset>
                </wp:positionV>
                <wp:extent cx="231775" cy="940435"/>
                <wp:effectExtent l="0" t="0" r="0" b="0"/>
                <wp:wrapNone/>
                <wp:docPr id="324" name="Textbox 324"/>
                <wp:cNvGraphicFramePr>
                  <a:graphicFrameLocks/>
                </wp:cNvGraphicFramePr>
                <a:graphic>
                  <a:graphicData uri="http://schemas.microsoft.com/office/word/2010/wordprocessingShape">
                    <wps:wsp>
                      <wps:cNvPr id="324" name="Textbox 324"/>
                      <wps:cNvSpPr txBox="1"/>
                      <wps:spPr>
                        <a:xfrm>
                          <a:off x="0" y="0"/>
                          <a:ext cx="231775" cy="940435"/>
                        </a:xfrm>
                        <a:prstGeom prst="rect">
                          <a:avLst/>
                        </a:prstGeom>
                      </wps:spPr>
                      <wps:txbx>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wps:txbx>
                      <wps:bodyPr wrap="square" lIns="0" tIns="0" rIns="0" bIns="0" rtlCol="0" vert="vert">
                        <a:noAutofit/>
                      </wps:bodyPr>
                    </wps:wsp>
                  </a:graphicData>
                </a:graphic>
              </wp:anchor>
            </w:drawing>
          </mc:Choice>
          <mc:Fallback>
            <w:pict>
              <v:shape style="position:absolute;margin-left:534.212585pt;margin-top:72.698715pt;width:18.25pt;height:74.05pt;mso-position-horizontal-relative:page;mso-position-vertical-relative:page;z-index:15818240" type="#_x0000_t202" id="docshape270" filled="false" stroked="false">
                <v:textbox inset="0,0,0,0" style="layout-flow:vertical">
                  <w:txbxContent>
                    <w:p>
                      <w:pPr>
                        <w:spacing w:before="20"/>
                        <w:ind w:left="20" w:right="0" w:firstLine="0"/>
                        <w:jc w:val="left"/>
                        <w:rPr>
                          <w:rFonts w:ascii="Gill Sans MT"/>
                          <w:b/>
                          <w:sz w:val="28"/>
                        </w:rPr>
                      </w:pPr>
                      <w:r>
                        <w:rPr>
                          <w:rFonts w:ascii="Gill Sans MT"/>
                          <w:b/>
                          <w:color w:val="EE3124"/>
                          <w:w w:val="75"/>
                          <w:sz w:val="28"/>
                        </w:rPr>
                        <w:t>Memoria</w:t>
                      </w:r>
                      <w:r>
                        <w:rPr>
                          <w:rFonts w:ascii="Gill Sans MT"/>
                          <w:b/>
                          <w:color w:val="EE3124"/>
                          <w:spacing w:val="-8"/>
                          <w:sz w:val="28"/>
                        </w:rPr>
                        <w:t> </w:t>
                      </w:r>
                      <w:r>
                        <w:rPr>
                          <w:rFonts w:ascii="Gill Sans MT"/>
                          <w:b/>
                          <w:color w:val="EE3124"/>
                          <w:spacing w:val="-4"/>
                          <w:w w:val="80"/>
                          <w:sz w:val="28"/>
                        </w:rPr>
                        <w:t>2008</w:t>
                      </w:r>
                    </w:p>
                  </w:txbxContent>
                </v:textbox>
                <w10:wrap type="none"/>
              </v:shape>
            </w:pict>
          </mc:Fallback>
        </mc:AlternateContent>
      </w:r>
      <w:r>
        <w:rPr/>
        <mc:AlternateContent>
          <mc:Choice Requires="wps">
            <w:drawing>
              <wp:anchor distT="0" distB="0" distL="0" distR="0" allowOverlap="1" layoutInCell="1" locked="0" behindDoc="0" simplePos="0" relativeHeight="15818752">
                <wp:simplePos x="0" y="0"/>
                <wp:positionH relativeFrom="page">
                  <wp:posOffset>6779069</wp:posOffset>
                </wp:positionH>
                <wp:positionV relativeFrom="page">
                  <wp:posOffset>8134005</wp:posOffset>
                </wp:positionV>
                <wp:extent cx="202565" cy="1460500"/>
                <wp:effectExtent l="0" t="0" r="0" b="0"/>
                <wp:wrapNone/>
                <wp:docPr id="325" name="Textbox 325"/>
                <wp:cNvGraphicFramePr>
                  <a:graphicFrameLocks/>
                </wp:cNvGraphicFramePr>
                <a:graphic>
                  <a:graphicData uri="http://schemas.microsoft.com/office/word/2010/wordprocessingShape">
                    <wps:wsp>
                      <wps:cNvPr id="325" name="Textbox 325"/>
                      <wps:cNvSpPr txBox="1"/>
                      <wps:spPr>
                        <a:xfrm>
                          <a:off x="0" y="0"/>
                          <a:ext cx="202565" cy="1460500"/>
                        </a:xfrm>
                        <a:prstGeom prst="rect">
                          <a:avLst/>
                        </a:prstGeom>
                      </wps:spPr>
                      <wps:txbx>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wps:txbx>
                      <wps:bodyPr wrap="square" lIns="0" tIns="0" rIns="0" bIns="0" rtlCol="0" vert="vert270">
                        <a:noAutofit/>
                      </wps:bodyPr>
                    </wps:wsp>
                  </a:graphicData>
                </a:graphic>
              </wp:anchor>
            </w:drawing>
          </mc:Choice>
          <mc:Fallback>
            <w:pict>
              <v:shape style="position:absolute;margin-left:533.784973pt;margin-top:640.472839pt;width:15.95pt;height:115pt;mso-position-horizontal-relative:page;mso-position-vertical-relative:page;z-index:15818752" type="#_x0000_t202" id="docshape271" filled="false" stroked="false">
                <v:textbox inset="0,0,0,0" style="layout-flow:vertical;mso-layout-flow-alt:bottom-to-top">
                  <w:txbxContent>
                    <w:p>
                      <w:pPr>
                        <w:spacing w:before="20"/>
                        <w:ind w:left="20" w:right="0" w:firstLine="0"/>
                        <w:jc w:val="left"/>
                        <w:rPr>
                          <w:rFonts w:ascii="Gill Sans MT" w:hAnsi="Gill Sans MT"/>
                          <w:b/>
                          <w:sz w:val="24"/>
                        </w:rPr>
                      </w:pPr>
                      <w:r>
                        <w:rPr>
                          <w:rFonts w:ascii="Gill Sans MT" w:hAnsi="Gill Sans MT"/>
                          <w:b/>
                          <w:color w:val="231F20"/>
                          <w:w w:val="75"/>
                          <w:sz w:val="24"/>
                        </w:rPr>
                        <w:t>Fundación</w:t>
                      </w:r>
                      <w:r>
                        <w:rPr>
                          <w:rFonts w:ascii="Gill Sans MT" w:hAnsi="Gill Sans MT"/>
                          <w:b/>
                          <w:color w:val="231F20"/>
                          <w:spacing w:val="-1"/>
                          <w:w w:val="75"/>
                          <w:sz w:val="24"/>
                        </w:rPr>
                        <w:t> </w:t>
                      </w:r>
                      <w:r>
                        <w:rPr>
                          <w:rFonts w:ascii="Gill Sans MT" w:hAnsi="Gill Sans MT"/>
                          <w:b/>
                          <w:color w:val="231F20"/>
                          <w:w w:val="75"/>
                          <w:sz w:val="24"/>
                        </w:rPr>
                        <w:t>César</w:t>
                      </w:r>
                      <w:r>
                        <w:rPr>
                          <w:rFonts w:ascii="Gill Sans MT" w:hAnsi="Gill Sans MT"/>
                          <w:b/>
                          <w:color w:val="231F20"/>
                          <w:spacing w:val="-17"/>
                          <w:sz w:val="24"/>
                        </w:rPr>
                        <w:t> </w:t>
                      </w:r>
                      <w:r>
                        <w:rPr>
                          <w:rFonts w:ascii="Gill Sans MT" w:hAnsi="Gill Sans MT"/>
                          <w:b/>
                          <w:color w:val="231F20"/>
                          <w:spacing w:val="-2"/>
                          <w:w w:val="75"/>
                          <w:sz w:val="24"/>
                        </w:rPr>
                        <w:t>Manrique</w:t>
                      </w:r>
                    </w:p>
                  </w:txbxContent>
                </v:textbox>
                <w10:wrap type="none"/>
              </v:shape>
            </w:pict>
          </mc:Fallback>
        </mc:AlternateContent>
      </w:r>
    </w:p>
    <w:p>
      <w:pPr>
        <w:pStyle w:val="BodyText"/>
        <w:spacing w:before="21"/>
      </w:pPr>
    </w:p>
    <w:p>
      <w:pPr>
        <w:pStyle w:val="BodyText"/>
        <w:spacing w:line="348" w:lineRule="auto"/>
        <w:ind w:left="992" w:right="277"/>
        <w:jc w:val="both"/>
      </w:pPr>
      <w:r>
        <w:rPr>
          <w:color w:val="231F20"/>
        </w:rPr>
        <w:t>y paisaje creando nuevos valores al respecto, porque sólo podemos hacer feliz a la gente si se sienten cómodos donde viven”. Kuhn es profesor de la Internationale Bauausstellung y dirige el mayor proyecto de regeneración paisajística de Europa, un trabajo que quiere reforestar,</w:t>
      </w:r>
      <w:r>
        <w:rPr>
          <w:color w:val="231F20"/>
          <w:spacing w:val="-1"/>
        </w:rPr>
        <w:t> </w:t>
      </w:r>
      <w:r>
        <w:rPr>
          <w:color w:val="231F20"/>
        </w:rPr>
        <w:t>convertir</w:t>
      </w:r>
      <w:r>
        <w:rPr>
          <w:color w:val="231F20"/>
          <w:spacing w:val="-1"/>
        </w:rPr>
        <w:t> </w:t>
      </w:r>
      <w:r>
        <w:rPr>
          <w:color w:val="231F20"/>
        </w:rPr>
        <w:t>los</w:t>
      </w:r>
      <w:r>
        <w:rPr>
          <w:color w:val="231F20"/>
          <w:spacing w:val="-1"/>
        </w:rPr>
        <w:t> </w:t>
      </w:r>
      <w:r>
        <w:rPr>
          <w:color w:val="231F20"/>
        </w:rPr>
        <w:t>cráteres</w:t>
      </w:r>
      <w:r>
        <w:rPr>
          <w:color w:val="231F20"/>
          <w:spacing w:val="-1"/>
        </w:rPr>
        <w:t> </w:t>
      </w:r>
      <w:r>
        <w:rPr>
          <w:color w:val="231F20"/>
        </w:rPr>
        <w:t>de</w:t>
      </w:r>
      <w:r>
        <w:rPr>
          <w:color w:val="231F20"/>
          <w:spacing w:val="-1"/>
        </w:rPr>
        <w:t> </w:t>
      </w:r>
      <w:r>
        <w:rPr>
          <w:color w:val="231F20"/>
        </w:rPr>
        <w:t>las</w:t>
      </w:r>
      <w:r>
        <w:rPr>
          <w:color w:val="231F20"/>
          <w:spacing w:val="-1"/>
        </w:rPr>
        <w:t> </w:t>
      </w:r>
      <w:r>
        <w:rPr>
          <w:color w:val="231F20"/>
        </w:rPr>
        <w:t>minas</w:t>
      </w:r>
      <w:r>
        <w:rPr>
          <w:color w:val="231F20"/>
          <w:spacing w:val="-1"/>
        </w:rPr>
        <w:t> </w:t>
      </w:r>
      <w:r>
        <w:rPr>
          <w:color w:val="231F20"/>
        </w:rPr>
        <w:t>a</w:t>
      </w:r>
      <w:r>
        <w:rPr>
          <w:color w:val="231F20"/>
          <w:spacing w:val="-1"/>
        </w:rPr>
        <w:t> </w:t>
      </w:r>
      <w:r>
        <w:rPr>
          <w:color w:val="231F20"/>
        </w:rPr>
        <w:t>cielo</w:t>
      </w:r>
      <w:r>
        <w:rPr>
          <w:color w:val="231F20"/>
          <w:spacing w:val="-1"/>
        </w:rPr>
        <w:t> </w:t>
      </w:r>
      <w:r>
        <w:rPr>
          <w:color w:val="231F20"/>
        </w:rPr>
        <w:t>abierto</w:t>
      </w:r>
      <w:r>
        <w:rPr>
          <w:color w:val="231F20"/>
          <w:spacing w:val="-1"/>
        </w:rPr>
        <w:t> </w:t>
      </w:r>
      <w:r>
        <w:rPr>
          <w:color w:val="231F20"/>
        </w:rPr>
        <w:t>de</w:t>
      </w:r>
      <w:r>
        <w:rPr>
          <w:color w:val="231F20"/>
          <w:spacing w:val="-1"/>
        </w:rPr>
        <w:t> </w:t>
      </w:r>
      <w:r>
        <w:rPr>
          <w:color w:val="231F20"/>
        </w:rPr>
        <w:t>Lausitz</w:t>
      </w:r>
      <w:r>
        <w:rPr>
          <w:color w:val="231F20"/>
          <w:spacing w:val="-1"/>
        </w:rPr>
        <w:t> </w:t>
      </w:r>
      <w:r>
        <w:rPr>
          <w:color w:val="231F20"/>
        </w:rPr>
        <w:t>en</w:t>
      </w:r>
      <w:r>
        <w:rPr>
          <w:color w:val="231F20"/>
          <w:spacing w:val="-1"/>
        </w:rPr>
        <w:t> </w:t>
      </w:r>
      <w:r>
        <w:rPr>
          <w:color w:val="231F20"/>
        </w:rPr>
        <w:t>lagos</w:t>
      </w:r>
      <w:r>
        <w:rPr>
          <w:color w:val="231F20"/>
          <w:spacing w:val="-1"/>
        </w:rPr>
        <w:t> </w:t>
      </w:r>
      <w:r>
        <w:rPr>
          <w:color w:val="231F20"/>
        </w:rPr>
        <w:t>y</w:t>
      </w:r>
      <w:r>
        <w:rPr>
          <w:color w:val="231F20"/>
          <w:spacing w:val="-1"/>
        </w:rPr>
        <w:t> </w:t>
      </w:r>
      <w:r>
        <w:rPr>
          <w:color w:val="231F20"/>
        </w:rPr>
        <w:t>devolver la</w:t>
      </w:r>
      <w:r>
        <w:rPr>
          <w:color w:val="231F20"/>
          <w:spacing w:val="-4"/>
        </w:rPr>
        <w:t> </w:t>
      </w:r>
      <w:r>
        <w:rPr>
          <w:color w:val="231F20"/>
        </w:rPr>
        <w:t>vitalidad</w:t>
      </w:r>
      <w:r>
        <w:rPr>
          <w:color w:val="231F20"/>
          <w:spacing w:val="-4"/>
        </w:rPr>
        <w:t> </w:t>
      </w:r>
      <w:r>
        <w:rPr>
          <w:color w:val="231F20"/>
        </w:rPr>
        <w:t>a</w:t>
      </w:r>
      <w:r>
        <w:rPr>
          <w:color w:val="231F20"/>
          <w:spacing w:val="-4"/>
        </w:rPr>
        <w:t> </w:t>
      </w:r>
      <w:r>
        <w:rPr>
          <w:color w:val="231F20"/>
        </w:rPr>
        <w:t>un</w:t>
      </w:r>
      <w:r>
        <w:rPr>
          <w:color w:val="231F20"/>
          <w:spacing w:val="-4"/>
        </w:rPr>
        <w:t> </w:t>
      </w:r>
      <w:r>
        <w:rPr>
          <w:color w:val="231F20"/>
        </w:rPr>
        <w:t>espacio</w:t>
      </w:r>
      <w:r>
        <w:rPr>
          <w:color w:val="231F20"/>
          <w:spacing w:val="-4"/>
        </w:rPr>
        <w:t> </w:t>
      </w:r>
      <w:r>
        <w:rPr>
          <w:color w:val="231F20"/>
        </w:rPr>
        <w:t>muerto</w:t>
      </w:r>
      <w:r>
        <w:rPr>
          <w:color w:val="231F20"/>
          <w:spacing w:val="-4"/>
        </w:rPr>
        <w:t> </w:t>
      </w:r>
      <w:r>
        <w:rPr>
          <w:color w:val="231F20"/>
        </w:rPr>
        <w:t>(medio</w:t>
      </w:r>
      <w:r>
        <w:rPr>
          <w:color w:val="231F20"/>
          <w:spacing w:val="-4"/>
        </w:rPr>
        <w:t> </w:t>
      </w:r>
      <w:r>
        <w:rPr>
          <w:color w:val="231F20"/>
        </w:rPr>
        <w:t>millón</w:t>
      </w:r>
      <w:r>
        <w:rPr>
          <w:color w:val="231F20"/>
          <w:spacing w:val="-4"/>
        </w:rPr>
        <w:t> </w:t>
      </w:r>
      <w:r>
        <w:rPr>
          <w:color w:val="231F20"/>
        </w:rPr>
        <w:t>de</w:t>
      </w:r>
      <w:r>
        <w:rPr>
          <w:color w:val="231F20"/>
          <w:spacing w:val="-4"/>
        </w:rPr>
        <w:t> </w:t>
      </w:r>
      <w:r>
        <w:rPr>
          <w:color w:val="231F20"/>
        </w:rPr>
        <w:t>hectáreas</w:t>
      </w:r>
      <w:r>
        <w:rPr>
          <w:color w:val="231F20"/>
          <w:spacing w:val="-4"/>
        </w:rPr>
        <w:t> </w:t>
      </w:r>
      <w:r>
        <w:rPr>
          <w:color w:val="231F20"/>
        </w:rPr>
        <w:t>de</w:t>
      </w:r>
      <w:r>
        <w:rPr>
          <w:color w:val="231F20"/>
          <w:spacing w:val="-4"/>
        </w:rPr>
        <w:t> </w:t>
      </w:r>
      <w:r>
        <w:rPr>
          <w:color w:val="231F20"/>
        </w:rPr>
        <w:t>explotaciones</w:t>
      </w:r>
      <w:r>
        <w:rPr>
          <w:color w:val="231F20"/>
          <w:spacing w:val="-4"/>
        </w:rPr>
        <w:t> </w:t>
      </w:r>
      <w:r>
        <w:rPr>
          <w:color w:val="231F20"/>
        </w:rPr>
        <w:t>mineras</w:t>
      </w:r>
      <w:r>
        <w:rPr>
          <w:color w:val="231F20"/>
          <w:spacing w:val="-4"/>
        </w:rPr>
        <w:t> </w:t>
      </w:r>
      <w:r>
        <w:rPr>
          <w:color w:val="231F20"/>
        </w:rPr>
        <w:t>en</w:t>
      </w:r>
      <w:r>
        <w:rPr>
          <w:color w:val="231F20"/>
          <w:spacing w:val="-4"/>
        </w:rPr>
        <w:t> </w:t>
      </w:r>
      <w:r>
        <w:rPr>
          <w:color w:val="231F20"/>
        </w:rPr>
        <w:t>la Lusacia</w:t>
      </w:r>
      <w:r>
        <w:rPr>
          <w:color w:val="231F20"/>
          <w:spacing w:val="-10"/>
        </w:rPr>
        <w:t> </w:t>
      </w:r>
      <w:r>
        <w:rPr>
          <w:color w:val="231F20"/>
        </w:rPr>
        <w:t>alemana).</w:t>
      </w:r>
      <w:r>
        <w:rPr>
          <w:color w:val="231F20"/>
          <w:spacing w:val="-10"/>
        </w:rPr>
        <w:t> </w:t>
      </w:r>
      <w:r>
        <w:rPr>
          <w:color w:val="231F20"/>
        </w:rPr>
        <w:t>Paolo</w:t>
      </w:r>
      <w:r>
        <w:rPr>
          <w:color w:val="231F20"/>
          <w:spacing w:val="-10"/>
        </w:rPr>
        <w:t> </w:t>
      </w:r>
      <w:r>
        <w:rPr>
          <w:color w:val="231F20"/>
        </w:rPr>
        <w:t>L.</w:t>
      </w:r>
      <w:r>
        <w:rPr>
          <w:color w:val="231F20"/>
          <w:spacing w:val="-10"/>
        </w:rPr>
        <w:t> </w:t>
      </w:r>
      <w:r>
        <w:rPr>
          <w:color w:val="231F20"/>
        </w:rPr>
        <w:t>Bürgi,</w:t>
      </w:r>
      <w:r>
        <w:rPr>
          <w:color w:val="231F20"/>
          <w:spacing w:val="-10"/>
        </w:rPr>
        <w:t> </w:t>
      </w:r>
      <w:r>
        <w:rPr>
          <w:color w:val="231F20"/>
        </w:rPr>
        <w:t>catedrático</w:t>
      </w:r>
      <w:r>
        <w:rPr>
          <w:color w:val="231F20"/>
          <w:spacing w:val="-10"/>
        </w:rPr>
        <w:t> </w:t>
      </w:r>
      <w:r>
        <w:rPr>
          <w:color w:val="231F20"/>
        </w:rPr>
        <w:t>de</w:t>
      </w:r>
      <w:r>
        <w:rPr>
          <w:color w:val="231F20"/>
          <w:spacing w:val="-10"/>
        </w:rPr>
        <w:t> </w:t>
      </w:r>
      <w:r>
        <w:rPr>
          <w:color w:val="231F20"/>
        </w:rPr>
        <w:t>Arquitectura</w:t>
      </w:r>
      <w:r>
        <w:rPr>
          <w:color w:val="231F20"/>
          <w:spacing w:val="-10"/>
        </w:rPr>
        <w:t> </w:t>
      </w:r>
      <w:r>
        <w:rPr>
          <w:color w:val="231F20"/>
        </w:rPr>
        <w:t>del</w:t>
      </w:r>
      <w:r>
        <w:rPr>
          <w:color w:val="231F20"/>
          <w:spacing w:val="-10"/>
        </w:rPr>
        <w:t> </w:t>
      </w:r>
      <w:r>
        <w:rPr>
          <w:color w:val="231F20"/>
        </w:rPr>
        <w:t>Paisaje</w:t>
      </w:r>
      <w:r>
        <w:rPr>
          <w:color w:val="231F20"/>
          <w:spacing w:val="-10"/>
        </w:rPr>
        <w:t> </w:t>
      </w:r>
      <w:r>
        <w:rPr>
          <w:color w:val="231F20"/>
        </w:rPr>
        <w:t>por</w:t>
      </w:r>
      <w:r>
        <w:rPr>
          <w:color w:val="231F20"/>
          <w:spacing w:val="-10"/>
        </w:rPr>
        <w:t> </w:t>
      </w:r>
      <w:r>
        <w:rPr>
          <w:color w:val="231F20"/>
        </w:rPr>
        <w:t>la</w:t>
      </w:r>
      <w:r>
        <w:rPr>
          <w:color w:val="231F20"/>
          <w:spacing w:val="-10"/>
        </w:rPr>
        <w:t> </w:t>
      </w:r>
      <w:r>
        <w:rPr>
          <w:color w:val="231F20"/>
        </w:rPr>
        <w:t>Universidad de Filadelfia y autor del proyecto en la montaña Carcada (Locarno, Suiza), señaló que “a veces las cosas cambian porque una persona decide luchar por su ciudad”, algo que en lo que coincidió con Diedrich: “Cuando uno empieza a cuidar el paisaje urbano o rural en el que vive puede influir en la sociedad”. “El sistema educativo en los países nórdicos anima a los niños a decir qué harían ellos para mejorar su pueblo, así se logra involucrar a la población”, destacó Peter Latz, catedrático de Arquitectura del Paisaje y Planeamiento en </w:t>
      </w:r>
      <w:r>
        <w:rPr>
          <w:color w:val="231F20"/>
          <w:spacing w:val="-2"/>
        </w:rPr>
        <w:t>Munich.</w:t>
      </w:r>
    </w:p>
    <w:sectPr>
      <w:pgSz w:w="11910" w:h="16840"/>
      <w:pgMar w:header="850" w:footer="0" w:top="1300" w:bottom="280" w:left="992" w:right="17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Black">
    <w:altName w:val="Arial Black"/>
    <w:charset w:val="0"/>
    <w:family w:val="swiss"/>
    <w:pitch w:val="variable"/>
  </w:font>
  <w:font w:name="Arial Narrow">
    <w:altName w:val="Arial Narrow"/>
    <w:charset w:val="0"/>
    <w:family w:val="swiss"/>
    <w:pitch w:val="variable"/>
  </w:font>
  <w:font w:name="Gill Sans MT">
    <w:altName w:val="Gill Sans MT"/>
    <w:charset w:val="0"/>
    <w:family w:val="swiss"/>
    <w:pitch w:val="variable"/>
  </w:font>
</w:fonts>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766080">
              <wp:simplePos x="0" y="0"/>
              <wp:positionH relativeFrom="page">
                <wp:posOffset>5579998</wp:posOffset>
              </wp:positionH>
              <wp:positionV relativeFrom="page">
                <wp:posOffset>540004</wp:posOffset>
              </wp:positionV>
              <wp:extent cx="1440180" cy="288290"/>
              <wp:effectExtent l="0" t="0" r="0" b="0"/>
              <wp:wrapNone/>
              <wp:docPr id="55" name="Group 55"/>
              <wp:cNvGraphicFramePr>
                <a:graphicFrameLocks/>
              </wp:cNvGraphicFramePr>
              <a:graphic>
                <a:graphicData uri="http://schemas.microsoft.com/office/word/2010/wordprocessingGroup">
                  <wpg:wgp>
                    <wpg:cNvPr id="55" name="Group 55"/>
                    <wpg:cNvGrpSpPr/>
                    <wpg:grpSpPr>
                      <a:xfrm>
                        <a:off x="0" y="0"/>
                        <a:ext cx="1440180" cy="288290"/>
                        <a:chExt cx="1440180" cy="288290"/>
                      </a:xfrm>
                    </wpg:grpSpPr>
                    <wps:wsp>
                      <wps:cNvPr id="56" name="Graphic 56"/>
                      <wps:cNvSpPr/>
                      <wps:spPr>
                        <a:xfrm>
                          <a:off x="3175" y="3175"/>
                          <a:ext cx="1433830" cy="281940"/>
                        </a:xfrm>
                        <a:custGeom>
                          <a:avLst/>
                          <a:gdLst/>
                          <a:ahLst/>
                          <a:cxnLst/>
                          <a:rect l="l" t="t" r="r" b="b"/>
                          <a:pathLst>
                            <a:path w="1433830" h="281940">
                              <a:moveTo>
                                <a:pt x="0" y="281647"/>
                              </a:moveTo>
                              <a:lnTo>
                                <a:pt x="1433639" y="281647"/>
                              </a:lnTo>
                              <a:lnTo>
                                <a:pt x="1433639" y="0"/>
                              </a:lnTo>
                              <a:lnTo>
                                <a:pt x="0" y="0"/>
                              </a:lnTo>
                              <a:lnTo>
                                <a:pt x="0" y="281647"/>
                              </a:lnTo>
                              <a:close/>
                            </a:path>
                          </a:pathLst>
                        </a:custGeom>
                        <a:ln w="6349">
                          <a:solidFill>
                            <a:srgbClr val="231F20"/>
                          </a:solidFill>
                          <a:prstDash val="solid"/>
                        </a:ln>
                      </wps:spPr>
                      <wps:bodyPr wrap="square" lIns="0" tIns="0" rIns="0" bIns="0" rtlCol="0">
                        <a:prstTxWarp prst="textNoShape">
                          <a:avLst/>
                        </a:prstTxWarp>
                        <a:noAutofit/>
                      </wps:bodyPr>
                    </wps:wsp>
                    <wps:wsp>
                      <wps:cNvPr id="57" name="Graphic 57"/>
                      <wps:cNvSpPr/>
                      <wps:spPr>
                        <a:xfrm>
                          <a:off x="1149718" y="1905"/>
                          <a:ext cx="284480" cy="284480"/>
                        </a:xfrm>
                        <a:custGeom>
                          <a:avLst/>
                          <a:gdLst/>
                          <a:ahLst/>
                          <a:cxnLst/>
                          <a:rect l="l" t="t" r="r" b="b"/>
                          <a:pathLst>
                            <a:path w="284480" h="284480">
                              <a:moveTo>
                                <a:pt x="284187" y="0"/>
                              </a:moveTo>
                              <a:lnTo>
                                <a:pt x="0" y="0"/>
                              </a:lnTo>
                              <a:lnTo>
                                <a:pt x="0" y="284187"/>
                              </a:lnTo>
                              <a:lnTo>
                                <a:pt x="284187" y="284187"/>
                              </a:lnTo>
                              <a:lnTo>
                                <a:pt x="284187" y="0"/>
                              </a:lnTo>
                              <a:close/>
                            </a:path>
                          </a:pathLst>
                        </a:custGeom>
                        <a:solidFill>
                          <a:srgbClr val="231F20"/>
                        </a:solidFill>
                      </wps:spPr>
                      <wps:bodyPr wrap="square" lIns="0" tIns="0" rIns="0" bIns="0" rtlCol="0">
                        <a:prstTxWarp prst="textNoShape">
                          <a:avLst/>
                        </a:prstTxWarp>
                        <a:noAutofit/>
                      </wps:bodyPr>
                    </wps:wsp>
                    <wps:wsp>
                      <wps:cNvPr id="58" name="Graphic 58"/>
                      <wps:cNvSpPr/>
                      <wps:spPr>
                        <a:xfrm>
                          <a:off x="1149718" y="1905"/>
                          <a:ext cx="284480" cy="284480"/>
                        </a:xfrm>
                        <a:custGeom>
                          <a:avLst/>
                          <a:gdLst/>
                          <a:ahLst/>
                          <a:cxnLst/>
                          <a:rect l="l" t="t" r="r" b="b"/>
                          <a:pathLst>
                            <a:path w="284480" h="284480">
                              <a:moveTo>
                                <a:pt x="0" y="284187"/>
                              </a:moveTo>
                              <a:lnTo>
                                <a:pt x="284187" y="284187"/>
                              </a:lnTo>
                              <a:lnTo>
                                <a:pt x="284187" y="0"/>
                              </a:lnTo>
                              <a:lnTo>
                                <a:pt x="0" y="0"/>
                              </a:lnTo>
                              <a:lnTo>
                                <a:pt x="0" y="284187"/>
                              </a:lnTo>
                              <a:close/>
                            </a:path>
                          </a:pathLst>
                        </a:custGeom>
                        <a:ln w="381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39.369995pt;margin-top:42.520016pt;width:113.4pt;height:22.7pt;mso-position-horizontal-relative:page;mso-position-vertical-relative:page;z-index:-16550400" id="docshapegroup53" coordorigin="8787,850" coordsize="2268,454">
              <v:rect style="position:absolute;left:8792;top:855;width:2258;height:444" id="docshape54" filled="false" stroked="true" strokeweight=".5pt" strokecolor="#231f20">
                <v:stroke dashstyle="solid"/>
              </v:rect>
              <v:rect style="position:absolute;left:10597;top:853;width:448;height:448" id="docshape55" filled="true" fillcolor="#231f20" stroked="false">
                <v:fill type="solid"/>
              </v:rect>
              <v:rect style="position:absolute;left:10597;top:853;width:448;height:448" id="docshape56" filled="false" stroked="true" strokeweight=".3pt" strokecolor="#231f20">
                <v:stroke dashstyle="solid"/>
              </v:rect>
              <w10:wrap type="none"/>
            </v:group>
          </w:pict>
        </mc:Fallback>
      </mc:AlternateContent>
    </w:r>
    <w:r>
      <w:rPr>
        <w:sz w:val="20"/>
      </w:rPr>
      <mc:AlternateContent>
        <mc:Choice Requires="wps">
          <w:drawing>
            <wp:anchor distT="0" distB="0" distL="0" distR="0" allowOverlap="1" layoutInCell="1" locked="0" behindDoc="1" simplePos="0" relativeHeight="486766592">
              <wp:simplePos x="0" y="0"/>
              <wp:positionH relativeFrom="page">
                <wp:posOffset>5636427</wp:posOffset>
              </wp:positionH>
              <wp:positionV relativeFrom="page">
                <wp:posOffset>599110</wp:posOffset>
              </wp:positionV>
              <wp:extent cx="1028700" cy="186690"/>
              <wp:effectExtent l="0" t="0" r="0" b="0"/>
              <wp:wrapNone/>
              <wp:docPr id="59" name="Textbox 59"/>
              <wp:cNvGraphicFramePr>
                <a:graphicFrameLocks/>
              </wp:cNvGraphicFramePr>
              <a:graphic>
                <a:graphicData uri="http://schemas.microsoft.com/office/word/2010/wordprocessingShape">
                  <wps:wsp>
                    <wps:cNvPr id="59" name="Textbox 59"/>
                    <wps:cNvSpPr txBox="1"/>
                    <wps:spPr>
                      <a:xfrm>
                        <a:off x="0" y="0"/>
                        <a:ext cx="1028700" cy="186690"/>
                      </a:xfrm>
                      <a:prstGeom prst="rect">
                        <a:avLst/>
                      </a:prstGeom>
                    </wps:spPr>
                    <wps:txbx>
                      <w:txbxContent>
                        <w:p>
                          <w:pPr>
                            <w:spacing w:before="20"/>
                            <w:ind w:left="20" w:right="0" w:firstLine="0"/>
                            <w:jc w:val="left"/>
                            <w:rPr>
                              <w:rFonts w:ascii="Arial Black" w:hAnsi="Arial Black"/>
                              <w:sz w:val="18"/>
                            </w:rPr>
                          </w:pPr>
                          <w:r>
                            <w:rPr>
                              <w:rFonts w:ascii="Arial Black" w:hAnsi="Arial Black"/>
                              <w:color w:val="231F20"/>
                              <w:spacing w:val="-2"/>
                              <w:sz w:val="18"/>
                            </w:rPr>
                            <w:t>INTRODUCCIÓN</w:t>
                          </w:r>
                        </w:p>
                      </w:txbxContent>
                    </wps:txbx>
                    <wps:bodyPr wrap="square" lIns="0" tIns="0" rIns="0" bIns="0" rtlCol="0">
                      <a:noAutofit/>
                    </wps:bodyPr>
                  </wps:wsp>
                </a:graphicData>
              </a:graphic>
            </wp:anchor>
          </w:drawing>
        </mc:Choice>
        <mc:Fallback>
          <w:pict>
            <v:shape style="position:absolute;margin-left:443.813202pt;margin-top:47.174042pt;width:81pt;height:14.7pt;mso-position-horizontal-relative:page;mso-position-vertical-relative:page;z-index:-16549888" type="#_x0000_t202" id="docshape57" filled="false" stroked="false">
              <v:textbox inset="0,0,0,0">
                <w:txbxContent>
                  <w:p>
                    <w:pPr>
                      <w:spacing w:before="20"/>
                      <w:ind w:left="20" w:right="0" w:firstLine="0"/>
                      <w:jc w:val="left"/>
                      <w:rPr>
                        <w:rFonts w:ascii="Arial Black" w:hAnsi="Arial Black"/>
                        <w:sz w:val="18"/>
                      </w:rPr>
                    </w:pPr>
                    <w:r>
                      <w:rPr>
                        <w:rFonts w:ascii="Arial Black" w:hAnsi="Arial Black"/>
                        <w:color w:val="231F20"/>
                        <w:spacing w:val="-2"/>
                        <w:sz w:val="18"/>
                      </w:rPr>
                      <w:t>INTRODUCCIÓN</w:t>
                    </w:r>
                  </w:p>
                </w:txbxContent>
              </v:textbox>
              <w10:wrap type="none"/>
            </v:shape>
          </w:pict>
        </mc:Fallback>
      </mc:AlternateContent>
    </w:r>
    <w:r>
      <w:rPr>
        <w:sz w:val="20"/>
      </w:rPr>
      <mc:AlternateContent>
        <mc:Choice Requires="wps">
          <w:drawing>
            <wp:anchor distT="0" distB="0" distL="0" distR="0" allowOverlap="1" layoutInCell="1" locked="0" behindDoc="1" simplePos="0" relativeHeight="486767104">
              <wp:simplePos x="0" y="0"/>
              <wp:positionH relativeFrom="page">
                <wp:posOffset>6801933</wp:posOffset>
              </wp:positionH>
              <wp:positionV relativeFrom="page">
                <wp:posOffset>599110</wp:posOffset>
              </wp:positionV>
              <wp:extent cx="140335" cy="186690"/>
              <wp:effectExtent l="0" t="0" r="0" b="0"/>
              <wp:wrapNone/>
              <wp:docPr id="60" name="Textbox 60"/>
              <wp:cNvGraphicFramePr>
                <a:graphicFrameLocks/>
              </wp:cNvGraphicFramePr>
              <a:graphic>
                <a:graphicData uri="http://schemas.microsoft.com/office/word/2010/wordprocessingShape">
                  <wps:wsp>
                    <wps:cNvPr id="60" name="Textbox 60"/>
                    <wps:cNvSpPr txBox="1"/>
                    <wps:spPr>
                      <a:xfrm>
                        <a:off x="0" y="0"/>
                        <a:ext cx="140335" cy="186690"/>
                      </a:xfrm>
                      <a:prstGeom prst="rect">
                        <a:avLst/>
                      </a:prstGeom>
                    </wps:spPr>
                    <wps:txbx>
                      <w:txbxContent>
                        <w:p>
                          <w:pPr>
                            <w:spacing w:before="20"/>
                            <w:ind w:left="20" w:right="0" w:firstLine="0"/>
                            <w:jc w:val="left"/>
                            <w:rPr>
                              <w:rFonts w:ascii="Arial Black"/>
                              <w:sz w:val="18"/>
                            </w:rPr>
                          </w:pPr>
                          <w:r>
                            <w:rPr>
                              <w:rFonts w:ascii="Arial Black"/>
                              <w:color w:val="FFFFFF"/>
                              <w:spacing w:val="-5"/>
                              <w:w w:val="80"/>
                              <w:sz w:val="18"/>
                            </w:rPr>
                            <w:fldChar w:fldCharType="begin"/>
                          </w:r>
                          <w:r>
                            <w:rPr>
                              <w:rFonts w:ascii="Arial Black"/>
                              <w:color w:val="FFFFFF"/>
                              <w:spacing w:val="-5"/>
                              <w:w w:val="80"/>
                              <w:sz w:val="18"/>
                            </w:rPr>
                            <w:instrText> PAGE </w:instrText>
                          </w:r>
                          <w:r>
                            <w:rPr>
                              <w:rFonts w:ascii="Arial Black"/>
                              <w:color w:val="FFFFFF"/>
                              <w:spacing w:val="-5"/>
                              <w:w w:val="80"/>
                              <w:sz w:val="18"/>
                            </w:rPr>
                            <w:fldChar w:fldCharType="separate"/>
                          </w:r>
                          <w:r>
                            <w:rPr>
                              <w:rFonts w:ascii="Arial Black"/>
                              <w:color w:val="FFFFFF"/>
                              <w:spacing w:val="-5"/>
                              <w:w w:val="80"/>
                              <w:sz w:val="18"/>
                            </w:rPr>
                            <w:t>10</w:t>
                          </w:r>
                          <w:r>
                            <w:rPr>
                              <w:rFonts w:ascii="Arial Black"/>
                              <w:color w:val="FFFFFF"/>
                              <w:spacing w:val="-5"/>
                              <w:w w:val="80"/>
                              <w:sz w:val="18"/>
                            </w:rPr>
                            <w:fldChar w:fldCharType="end"/>
                          </w:r>
                        </w:p>
                      </w:txbxContent>
                    </wps:txbx>
                    <wps:bodyPr wrap="square" lIns="0" tIns="0" rIns="0" bIns="0" rtlCol="0">
                      <a:noAutofit/>
                    </wps:bodyPr>
                  </wps:wsp>
                </a:graphicData>
              </a:graphic>
            </wp:anchor>
          </w:drawing>
        </mc:Choice>
        <mc:Fallback>
          <w:pict>
            <v:shape style="position:absolute;margin-left:535.585327pt;margin-top:47.174042pt;width:11.05pt;height:14.7pt;mso-position-horizontal-relative:page;mso-position-vertical-relative:page;z-index:-16549376" type="#_x0000_t202" id="docshape58" filled="false" stroked="false">
              <v:textbox inset="0,0,0,0">
                <w:txbxContent>
                  <w:p>
                    <w:pPr>
                      <w:spacing w:before="20"/>
                      <w:ind w:left="20" w:right="0" w:firstLine="0"/>
                      <w:jc w:val="left"/>
                      <w:rPr>
                        <w:rFonts w:ascii="Arial Black"/>
                        <w:sz w:val="18"/>
                      </w:rPr>
                    </w:pPr>
                    <w:r>
                      <w:rPr>
                        <w:rFonts w:ascii="Arial Black"/>
                        <w:color w:val="FFFFFF"/>
                        <w:spacing w:val="-5"/>
                        <w:w w:val="80"/>
                        <w:sz w:val="18"/>
                      </w:rPr>
                      <w:fldChar w:fldCharType="begin"/>
                    </w:r>
                    <w:r>
                      <w:rPr>
                        <w:rFonts w:ascii="Arial Black"/>
                        <w:color w:val="FFFFFF"/>
                        <w:spacing w:val="-5"/>
                        <w:w w:val="80"/>
                        <w:sz w:val="18"/>
                      </w:rPr>
                      <w:instrText> PAGE </w:instrText>
                    </w:r>
                    <w:r>
                      <w:rPr>
                        <w:rFonts w:ascii="Arial Black"/>
                        <w:color w:val="FFFFFF"/>
                        <w:spacing w:val="-5"/>
                        <w:w w:val="80"/>
                        <w:sz w:val="18"/>
                      </w:rPr>
                      <w:fldChar w:fldCharType="separate"/>
                    </w:r>
                    <w:r>
                      <w:rPr>
                        <w:rFonts w:ascii="Arial Black"/>
                        <w:color w:val="FFFFFF"/>
                        <w:spacing w:val="-5"/>
                        <w:w w:val="80"/>
                        <w:sz w:val="18"/>
                      </w:rPr>
                      <w:t>10</w:t>
                    </w:r>
                    <w:r>
                      <w:rPr>
                        <w:rFonts w:ascii="Arial Black"/>
                        <w:color w:val="FFFFFF"/>
                        <w:spacing w:val="-5"/>
                        <w:w w:val="80"/>
                        <w:sz w:val="18"/>
                      </w:rPr>
                      <w:fldChar w:fldCharType="end"/>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767616">
              <wp:simplePos x="0" y="0"/>
              <wp:positionH relativeFrom="page">
                <wp:posOffset>3480003</wp:posOffset>
              </wp:positionH>
              <wp:positionV relativeFrom="page">
                <wp:posOffset>540004</wp:posOffset>
              </wp:positionV>
              <wp:extent cx="3540125" cy="288290"/>
              <wp:effectExtent l="0" t="0" r="0" b="0"/>
              <wp:wrapNone/>
              <wp:docPr id="104" name="Group 104"/>
              <wp:cNvGraphicFramePr>
                <a:graphicFrameLocks/>
              </wp:cNvGraphicFramePr>
              <a:graphic>
                <a:graphicData uri="http://schemas.microsoft.com/office/word/2010/wordprocessingGroup">
                  <wpg:wgp>
                    <wpg:cNvPr id="104" name="Group 104"/>
                    <wpg:cNvGrpSpPr/>
                    <wpg:grpSpPr>
                      <a:xfrm>
                        <a:off x="0" y="0"/>
                        <a:ext cx="3540125" cy="288290"/>
                        <a:chExt cx="3540125" cy="288290"/>
                      </a:xfrm>
                    </wpg:grpSpPr>
                    <wps:wsp>
                      <wps:cNvPr id="105" name="Graphic 105"/>
                      <wps:cNvSpPr/>
                      <wps:spPr>
                        <a:xfrm>
                          <a:off x="6350" y="6350"/>
                          <a:ext cx="3527425" cy="275590"/>
                        </a:xfrm>
                        <a:custGeom>
                          <a:avLst/>
                          <a:gdLst/>
                          <a:ahLst/>
                          <a:cxnLst/>
                          <a:rect l="l" t="t" r="r" b="b"/>
                          <a:pathLst>
                            <a:path w="3527425" h="275590">
                              <a:moveTo>
                                <a:pt x="0" y="275297"/>
                              </a:moveTo>
                              <a:lnTo>
                                <a:pt x="3527298" y="275297"/>
                              </a:lnTo>
                              <a:lnTo>
                                <a:pt x="3527298" y="0"/>
                              </a:lnTo>
                              <a:lnTo>
                                <a:pt x="0" y="0"/>
                              </a:lnTo>
                              <a:lnTo>
                                <a:pt x="0" y="275297"/>
                              </a:lnTo>
                              <a:close/>
                            </a:path>
                          </a:pathLst>
                        </a:custGeom>
                        <a:ln w="12700">
                          <a:solidFill>
                            <a:srgbClr val="231F20"/>
                          </a:solidFill>
                          <a:prstDash val="solid"/>
                        </a:ln>
                      </wps:spPr>
                      <wps:bodyPr wrap="square" lIns="0" tIns="0" rIns="0" bIns="0" rtlCol="0">
                        <a:prstTxWarp prst="textNoShape">
                          <a:avLst/>
                        </a:prstTxWarp>
                        <a:noAutofit/>
                      </wps:bodyPr>
                    </wps:wsp>
                    <wps:wsp>
                      <wps:cNvPr id="106" name="Graphic 106"/>
                      <wps:cNvSpPr/>
                      <wps:spPr>
                        <a:xfrm>
                          <a:off x="3251999"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274.015991pt;margin-top:42.520016pt;width:278.75pt;height:22.7pt;mso-position-horizontal-relative:page;mso-position-vertical-relative:page;z-index:-16548864" id="docshapegroup100" coordorigin="5480,850" coordsize="5575,454">
              <v:rect style="position:absolute;left:5490;top:860;width:5555;height:434" id="docshape101" filled="false" stroked="true" strokeweight="1.0pt" strokecolor="#231f20">
                <v:stroke dashstyle="solid"/>
              </v:rect>
              <v:rect style="position:absolute;left:10601;top:850;width:454;height:454" id="docshape102" filled="true" fillcolor="#231f2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768128">
              <wp:simplePos x="0" y="0"/>
              <wp:positionH relativeFrom="page">
                <wp:posOffset>3628910</wp:posOffset>
              </wp:positionH>
              <wp:positionV relativeFrom="page">
                <wp:posOffset>592524</wp:posOffset>
              </wp:positionV>
              <wp:extent cx="3023870" cy="186690"/>
              <wp:effectExtent l="0" t="0" r="0" b="0"/>
              <wp:wrapNone/>
              <wp:docPr id="107" name="Textbox 107"/>
              <wp:cNvGraphicFramePr>
                <a:graphicFrameLocks/>
              </wp:cNvGraphicFramePr>
              <a:graphic>
                <a:graphicData uri="http://schemas.microsoft.com/office/word/2010/wordprocessingShape">
                  <wps:wsp>
                    <wps:cNvPr id="107" name="Textbox 107"/>
                    <wps:cNvSpPr txBox="1"/>
                    <wps:spPr>
                      <a:xfrm>
                        <a:off x="0" y="0"/>
                        <a:ext cx="3023870" cy="186690"/>
                      </a:xfrm>
                      <a:prstGeom prst="rect">
                        <a:avLst/>
                      </a:prstGeom>
                    </wps:spPr>
                    <wps:txbx>
                      <w:txbxContent>
                        <w:p>
                          <w:pPr>
                            <w:spacing w:before="20"/>
                            <w:ind w:left="20" w:right="0" w:firstLine="0"/>
                            <w:jc w:val="left"/>
                            <w:rPr>
                              <w:rFonts w:ascii="Arial Black"/>
                              <w:sz w:val="18"/>
                            </w:rPr>
                          </w:pPr>
                          <w:r>
                            <w:rPr>
                              <w:rFonts w:ascii="Arial Black"/>
                              <w:color w:val="231F20"/>
                              <w:spacing w:val="-2"/>
                              <w:sz w:val="18"/>
                            </w:rPr>
                            <w:t>DEPARTAMENTO</w:t>
                          </w:r>
                          <w:r>
                            <w:rPr>
                              <w:rFonts w:ascii="Arial Black"/>
                              <w:color w:val="231F20"/>
                              <w:spacing w:val="-4"/>
                              <w:sz w:val="18"/>
                            </w:rPr>
                            <w:t> </w:t>
                          </w:r>
                          <w:r>
                            <w:rPr>
                              <w:rFonts w:ascii="Arial Black"/>
                              <w:color w:val="231F20"/>
                              <w:spacing w:val="-2"/>
                              <w:sz w:val="18"/>
                            </w:rPr>
                            <w:t>DE</w:t>
                          </w:r>
                          <w:r>
                            <w:rPr>
                              <w:rFonts w:ascii="Arial Black"/>
                              <w:color w:val="231F20"/>
                              <w:spacing w:val="-4"/>
                              <w:sz w:val="18"/>
                            </w:rPr>
                            <w:t> </w:t>
                          </w:r>
                          <w:r>
                            <w:rPr>
                              <w:rFonts w:ascii="Arial Black"/>
                              <w:color w:val="231F20"/>
                              <w:spacing w:val="-2"/>
                              <w:sz w:val="18"/>
                            </w:rPr>
                            <w:t>PROGRAMAS</w:t>
                          </w:r>
                          <w:r>
                            <w:rPr>
                              <w:rFonts w:ascii="Arial Black"/>
                              <w:color w:val="231F20"/>
                              <w:spacing w:val="-3"/>
                              <w:sz w:val="18"/>
                            </w:rPr>
                            <w:t> </w:t>
                          </w:r>
                          <w:r>
                            <w:rPr>
                              <w:rFonts w:ascii="Arial Black"/>
                              <w:color w:val="231F20"/>
                              <w:spacing w:val="-2"/>
                              <w:sz w:val="18"/>
                            </w:rPr>
                            <w:t>CULTURALES</w:t>
                          </w:r>
                        </w:p>
                      </w:txbxContent>
                    </wps:txbx>
                    <wps:bodyPr wrap="square" lIns="0" tIns="0" rIns="0" bIns="0" rtlCol="0">
                      <a:noAutofit/>
                    </wps:bodyPr>
                  </wps:wsp>
                </a:graphicData>
              </a:graphic>
            </wp:anchor>
          </w:drawing>
        </mc:Choice>
        <mc:Fallback>
          <w:pict>
            <v:shape style="position:absolute;margin-left:285.740997pt;margin-top:46.655441pt;width:238.1pt;height:14.7pt;mso-position-horizontal-relative:page;mso-position-vertical-relative:page;z-index:-16548352" type="#_x0000_t202" id="docshape103" filled="false" stroked="false">
              <v:textbox inset="0,0,0,0">
                <w:txbxContent>
                  <w:p>
                    <w:pPr>
                      <w:spacing w:before="20"/>
                      <w:ind w:left="20" w:right="0" w:firstLine="0"/>
                      <w:jc w:val="left"/>
                      <w:rPr>
                        <w:rFonts w:ascii="Arial Black"/>
                        <w:sz w:val="18"/>
                      </w:rPr>
                    </w:pPr>
                    <w:r>
                      <w:rPr>
                        <w:rFonts w:ascii="Arial Black"/>
                        <w:color w:val="231F20"/>
                        <w:spacing w:val="-2"/>
                        <w:sz w:val="18"/>
                      </w:rPr>
                      <w:t>DEPARTAMENTO</w:t>
                    </w:r>
                    <w:r>
                      <w:rPr>
                        <w:rFonts w:ascii="Arial Black"/>
                        <w:color w:val="231F20"/>
                        <w:spacing w:val="-4"/>
                        <w:sz w:val="18"/>
                      </w:rPr>
                      <w:t> </w:t>
                    </w:r>
                    <w:r>
                      <w:rPr>
                        <w:rFonts w:ascii="Arial Black"/>
                        <w:color w:val="231F20"/>
                        <w:spacing w:val="-2"/>
                        <w:sz w:val="18"/>
                      </w:rPr>
                      <w:t>DE</w:t>
                    </w:r>
                    <w:r>
                      <w:rPr>
                        <w:rFonts w:ascii="Arial Black"/>
                        <w:color w:val="231F20"/>
                        <w:spacing w:val="-4"/>
                        <w:sz w:val="18"/>
                      </w:rPr>
                      <w:t> </w:t>
                    </w:r>
                    <w:r>
                      <w:rPr>
                        <w:rFonts w:ascii="Arial Black"/>
                        <w:color w:val="231F20"/>
                        <w:spacing w:val="-2"/>
                        <w:sz w:val="18"/>
                      </w:rPr>
                      <w:t>PROGRAMAS</w:t>
                    </w:r>
                    <w:r>
                      <w:rPr>
                        <w:rFonts w:ascii="Arial Black"/>
                        <w:color w:val="231F20"/>
                        <w:spacing w:val="-3"/>
                        <w:sz w:val="18"/>
                      </w:rPr>
                      <w:t> </w:t>
                    </w:r>
                    <w:r>
                      <w:rPr>
                        <w:rFonts w:ascii="Arial Black"/>
                        <w:color w:val="231F20"/>
                        <w:spacing w:val="-2"/>
                        <w:sz w:val="18"/>
                      </w:rPr>
                      <w:t>CULTURALES</w:t>
                    </w:r>
                  </w:p>
                </w:txbxContent>
              </v:textbox>
              <w10:wrap type="none"/>
            </v:shape>
          </w:pict>
        </mc:Fallback>
      </mc:AlternateContent>
    </w:r>
    <w:r>
      <w:rPr>
        <w:sz w:val="20"/>
      </w:rPr>
      <mc:AlternateContent>
        <mc:Choice Requires="wps">
          <w:drawing>
            <wp:anchor distT="0" distB="0" distL="0" distR="0" allowOverlap="1" layoutInCell="1" locked="0" behindDoc="1" simplePos="0" relativeHeight="486768640">
              <wp:simplePos x="0" y="0"/>
              <wp:positionH relativeFrom="page">
                <wp:posOffset>6761663</wp:posOffset>
              </wp:positionH>
              <wp:positionV relativeFrom="page">
                <wp:posOffset>593211</wp:posOffset>
              </wp:positionV>
              <wp:extent cx="241935" cy="186690"/>
              <wp:effectExtent l="0" t="0" r="0" b="0"/>
              <wp:wrapNone/>
              <wp:docPr id="108" name="Textbox 108"/>
              <wp:cNvGraphicFramePr>
                <a:graphicFrameLocks/>
              </wp:cNvGraphicFramePr>
              <a:graphic>
                <a:graphicData uri="http://schemas.microsoft.com/office/word/2010/wordprocessingShape">
                  <wps:wsp>
                    <wps:cNvPr id="108" name="Textbox 108"/>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15</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6547840" type="#_x0000_t202" id="docshape104"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15</w:t>
                    </w:r>
                    <w:r>
                      <w:rPr>
                        <w:rFonts w:ascii="Arial Black"/>
                        <w:color w:val="FFFFFF"/>
                        <w:spacing w:val="-5"/>
                        <w:sz w:val="18"/>
                      </w:rPr>
                      <w:fldChar w:fldCharType="end"/>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769152">
              <wp:simplePos x="0" y="0"/>
              <wp:positionH relativeFrom="page">
                <wp:posOffset>2735999</wp:posOffset>
              </wp:positionH>
              <wp:positionV relativeFrom="page">
                <wp:posOffset>540004</wp:posOffset>
              </wp:positionV>
              <wp:extent cx="4284345" cy="288290"/>
              <wp:effectExtent l="0" t="0" r="0" b="0"/>
              <wp:wrapNone/>
              <wp:docPr id="167" name="Group 167"/>
              <wp:cNvGraphicFramePr>
                <a:graphicFrameLocks/>
              </wp:cNvGraphicFramePr>
              <a:graphic>
                <a:graphicData uri="http://schemas.microsoft.com/office/word/2010/wordprocessingGroup">
                  <wpg:wgp>
                    <wpg:cNvPr id="167" name="Group 167"/>
                    <wpg:cNvGrpSpPr/>
                    <wpg:grpSpPr>
                      <a:xfrm>
                        <a:off x="0" y="0"/>
                        <a:ext cx="4284345" cy="288290"/>
                        <a:chExt cx="4284345" cy="288290"/>
                      </a:xfrm>
                    </wpg:grpSpPr>
                    <wps:wsp>
                      <wps:cNvPr id="168" name="Graphic 168"/>
                      <wps:cNvSpPr/>
                      <wps:spPr>
                        <a:xfrm>
                          <a:off x="6350" y="6350"/>
                          <a:ext cx="4271645" cy="275590"/>
                        </a:xfrm>
                        <a:custGeom>
                          <a:avLst/>
                          <a:gdLst/>
                          <a:ahLst/>
                          <a:cxnLst/>
                          <a:rect l="l" t="t" r="r" b="b"/>
                          <a:pathLst>
                            <a:path w="4271645" h="275590">
                              <a:moveTo>
                                <a:pt x="0" y="275297"/>
                              </a:moveTo>
                              <a:lnTo>
                                <a:pt x="4271302" y="275297"/>
                              </a:lnTo>
                              <a:lnTo>
                                <a:pt x="4271302" y="0"/>
                              </a:lnTo>
                              <a:lnTo>
                                <a:pt x="0" y="0"/>
                              </a:lnTo>
                              <a:lnTo>
                                <a:pt x="0" y="275297"/>
                              </a:lnTo>
                              <a:close/>
                            </a:path>
                          </a:pathLst>
                        </a:custGeom>
                        <a:ln w="12700">
                          <a:solidFill>
                            <a:srgbClr val="231F20"/>
                          </a:solidFill>
                          <a:prstDash val="solid"/>
                        </a:ln>
                      </wps:spPr>
                      <wps:bodyPr wrap="square" lIns="0" tIns="0" rIns="0" bIns="0" rtlCol="0">
                        <a:prstTxWarp prst="textNoShape">
                          <a:avLst/>
                        </a:prstTxWarp>
                        <a:noAutofit/>
                      </wps:bodyPr>
                    </wps:wsp>
                    <wps:wsp>
                      <wps:cNvPr id="169" name="Graphic 169"/>
                      <wps:cNvSpPr/>
                      <wps:spPr>
                        <a:xfrm>
                          <a:off x="3996004" y="0"/>
                          <a:ext cx="288290" cy="288290"/>
                        </a:xfrm>
                        <a:custGeom>
                          <a:avLst/>
                          <a:gdLst/>
                          <a:ahLst/>
                          <a:cxnLst/>
                          <a:rect l="l" t="t" r="r" b="b"/>
                          <a:pathLst>
                            <a:path w="288290" h="288290">
                              <a:moveTo>
                                <a:pt x="287997" y="0"/>
                              </a:moveTo>
                              <a:lnTo>
                                <a:pt x="0" y="0"/>
                              </a:lnTo>
                              <a:lnTo>
                                <a:pt x="0" y="287997"/>
                              </a:lnTo>
                              <a:lnTo>
                                <a:pt x="287997" y="287997"/>
                              </a:lnTo>
                              <a:lnTo>
                                <a:pt x="28799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215.432999pt;margin-top:42.520016pt;width:337.35pt;height:22.7pt;mso-position-horizontal-relative:page;mso-position-vertical-relative:page;z-index:-16547328" id="docshapegroup154" coordorigin="4309,850" coordsize="6747,454">
              <v:rect style="position:absolute;left:4318;top:860;width:6727;height:434" id="docshape155" filled="false" stroked="true" strokeweight="1pt" strokecolor="#231f20">
                <v:stroke dashstyle="solid"/>
              </v:rect>
              <v:rect style="position:absolute;left:10601;top:850;width:454;height:454" id="docshape156" filled="true" fillcolor="#231f20" stroked="false">
                <v:fill type="solid"/>
              </v:rect>
              <w10:wrap type="none"/>
            </v:group>
          </w:pict>
        </mc:Fallback>
      </mc:AlternateContent>
    </w:r>
    <w:r>
      <w:rPr>
        <w:sz w:val="20"/>
      </w:rPr>
      <mc:AlternateContent>
        <mc:Choice Requires="wps">
          <w:drawing>
            <wp:anchor distT="0" distB="0" distL="0" distR="0" allowOverlap="1" layoutInCell="1" locked="0" behindDoc="1" simplePos="0" relativeHeight="486769664">
              <wp:simplePos x="0" y="0"/>
              <wp:positionH relativeFrom="page">
                <wp:posOffset>2892625</wp:posOffset>
              </wp:positionH>
              <wp:positionV relativeFrom="page">
                <wp:posOffset>592524</wp:posOffset>
              </wp:positionV>
              <wp:extent cx="3686810" cy="186690"/>
              <wp:effectExtent l="0" t="0" r="0" b="0"/>
              <wp:wrapNone/>
              <wp:docPr id="170" name="Textbox 170"/>
              <wp:cNvGraphicFramePr>
                <a:graphicFrameLocks/>
              </wp:cNvGraphicFramePr>
              <a:graphic>
                <a:graphicData uri="http://schemas.microsoft.com/office/word/2010/wordprocessingShape">
                  <wps:wsp>
                    <wps:cNvPr id="170" name="Textbox 170"/>
                    <wps:cNvSpPr txBox="1"/>
                    <wps:spPr>
                      <a:xfrm>
                        <a:off x="0" y="0"/>
                        <a:ext cx="3686810" cy="186690"/>
                      </a:xfrm>
                      <a:prstGeom prst="rect">
                        <a:avLst/>
                      </a:prstGeom>
                    </wps:spPr>
                    <wps:txbx>
                      <w:txbxContent>
                        <w:p>
                          <w:pPr>
                            <w:spacing w:before="20"/>
                            <w:ind w:left="20" w:right="0" w:firstLine="0"/>
                            <w:jc w:val="left"/>
                            <w:rPr>
                              <w:rFonts w:ascii="Arial Black" w:hAnsi="Arial Black"/>
                              <w:sz w:val="18"/>
                            </w:rPr>
                          </w:pPr>
                          <w:r>
                            <w:rPr>
                              <w:rFonts w:ascii="Arial Black" w:hAnsi="Arial Black"/>
                              <w:color w:val="231F20"/>
                              <w:sz w:val="18"/>
                            </w:rPr>
                            <w:t>DEPARTAMENTO</w:t>
                          </w:r>
                          <w:r>
                            <w:rPr>
                              <w:rFonts w:ascii="Arial Black" w:hAnsi="Arial Black"/>
                              <w:color w:val="231F20"/>
                              <w:spacing w:val="-15"/>
                              <w:sz w:val="18"/>
                            </w:rPr>
                            <w:t> </w:t>
                          </w:r>
                          <w:r>
                            <w:rPr>
                              <w:rFonts w:ascii="Arial Black" w:hAnsi="Arial Black"/>
                              <w:color w:val="231F20"/>
                              <w:sz w:val="18"/>
                            </w:rPr>
                            <w:t>DE</w:t>
                          </w:r>
                          <w:r>
                            <w:rPr>
                              <w:rFonts w:ascii="Arial Black" w:hAnsi="Arial Black"/>
                              <w:color w:val="231F20"/>
                              <w:spacing w:val="-14"/>
                              <w:sz w:val="18"/>
                            </w:rPr>
                            <w:t> </w:t>
                          </w:r>
                          <w:r>
                            <w:rPr>
                              <w:rFonts w:ascii="Arial Black" w:hAnsi="Arial Black"/>
                              <w:color w:val="231F20"/>
                              <w:sz w:val="18"/>
                            </w:rPr>
                            <w:t>CONSERVACIÓN</w:t>
                          </w:r>
                          <w:r>
                            <w:rPr>
                              <w:rFonts w:ascii="Arial Black" w:hAnsi="Arial Black"/>
                              <w:color w:val="231F20"/>
                              <w:spacing w:val="-15"/>
                              <w:sz w:val="18"/>
                            </w:rPr>
                            <w:t> </w:t>
                          </w:r>
                          <w:r>
                            <w:rPr>
                              <w:rFonts w:ascii="Arial Black" w:hAnsi="Arial Black"/>
                              <w:color w:val="231F20"/>
                              <w:sz w:val="18"/>
                            </w:rPr>
                            <w:t>Y</w:t>
                          </w:r>
                          <w:r>
                            <w:rPr>
                              <w:rFonts w:ascii="Arial Black" w:hAnsi="Arial Black"/>
                              <w:color w:val="231F20"/>
                              <w:spacing w:val="-14"/>
                              <w:sz w:val="18"/>
                            </w:rPr>
                            <w:t> </w:t>
                          </w:r>
                          <w:r>
                            <w:rPr>
                              <w:rFonts w:ascii="Arial Black" w:hAnsi="Arial Black"/>
                              <w:color w:val="231F20"/>
                              <w:sz w:val="18"/>
                            </w:rPr>
                            <w:t>ARTES</w:t>
                          </w:r>
                          <w:r>
                            <w:rPr>
                              <w:rFonts w:ascii="Arial Black" w:hAnsi="Arial Black"/>
                              <w:color w:val="231F20"/>
                              <w:spacing w:val="-14"/>
                              <w:sz w:val="18"/>
                            </w:rPr>
                            <w:t> </w:t>
                          </w:r>
                          <w:r>
                            <w:rPr>
                              <w:rFonts w:ascii="Arial Black" w:hAnsi="Arial Black"/>
                              <w:color w:val="231F20"/>
                              <w:spacing w:val="-2"/>
                              <w:sz w:val="18"/>
                            </w:rPr>
                            <w:t>PLÁSTICAS</w:t>
                          </w:r>
                        </w:p>
                      </w:txbxContent>
                    </wps:txbx>
                    <wps:bodyPr wrap="square" lIns="0" tIns="0" rIns="0" bIns="0" rtlCol="0">
                      <a:noAutofit/>
                    </wps:bodyPr>
                  </wps:wsp>
                </a:graphicData>
              </a:graphic>
            </wp:anchor>
          </w:drawing>
        </mc:Choice>
        <mc:Fallback>
          <w:pict>
            <v:shape style="position:absolute;margin-left:227.765793pt;margin-top:46.655441pt;width:290.3pt;height:14.7pt;mso-position-horizontal-relative:page;mso-position-vertical-relative:page;z-index:-16546816" type="#_x0000_t202" id="docshape157" filled="false" stroked="false">
              <v:textbox inset="0,0,0,0">
                <w:txbxContent>
                  <w:p>
                    <w:pPr>
                      <w:spacing w:before="20"/>
                      <w:ind w:left="20" w:right="0" w:firstLine="0"/>
                      <w:jc w:val="left"/>
                      <w:rPr>
                        <w:rFonts w:ascii="Arial Black" w:hAnsi="Arial Black"/>
                        <w:sz w:val="18"/>
                      </w:rPr>
                    </w:pPr>
                    <w:r>
                      <w:rPr>
                        <w:rFonts w:ascii="Arial Black" w:hAnsi="Arial Black"/>
                        <w:color w:val="231F20"/>
                        <w:sz w:val="18"/>
                      </w:rPr>
                      <w:t>DEPARTAMENTO</w:t>
                    </w:r>
                    <w:r>
                      <w:rPr>
                        <w:rFonts w:ascii="Arial Black" w:hAnsi="Arial Black"/>
                        <w:color w:val="231F20"/>
                        <w:spacing w:val="-15"/>
                        <w:sz w:val="18"/>
                      </w:rPr>
                      <w:t> </w:t>
                    </w:r>
                    <w:r>
                      <w:rPr>
                        <w:rFonts w:ascii="Arial Black" w:hAnsi="Arial Black"/>
                        <w:color w:val="231F20"/>
                        <w:sz w:val="18"/>
                      </w:rPr>
                      <w:t>DE</w:t>
                    </w:r>
                    <w:r>
                      <w:rPr>
                        <w:rFonts w:ascii="Arial Black" w:hAnsi="Arial Black"/>
                        <w:color w:val="231F20"/>
                        <w:spacing w:val="-14"/>
                        <w:sz w:val="18"/>
                      </w:rPr>
                      <w:t> </w:t>
                    </w:r>
                    <w:r>
                      <w:rPr>
                        <w:rFonts w:ascii="Arial Black" w:hAnsi="Arial Black"/>
                        <w:color w:val="231F20"/>
                        <w:sz w:val="18"/>
                      </w:rPr>
                      <w:t>CONSERVACIÓN</w:t>
                    </w:r>
                    <w:r>
                      <w:rPr>
                        <w:rFonts w:ascii="Arial Black" w:hAnsi="Arial Black"/>
                        <w:color w:val="231F20"/>
                        <w:spacing w:val="-15"/>
                        <w:sz w:val="18"/>
                      </w:rPr>
                      <w:t> </w:t>
                    </w:r>
                    <w:r>
                      <w:rPr>
                        <w:rFonts w:ascii="Arial Black" w:hAnsi="Arial Black"/>
                        <w:color w:val="231F20"/>
                        <w:sz w:val="18"/>
                      </w:rPr>
                      <w:t>Y</w:t>
                    </w:r>
                    <w:r>
                      <w:rPr>
                        <w:rFonts w:ascii="Arial Black" w:hAnsi="Arial Black"/>
                        <w:color w:val="231F20"/>
                        <w:spacing w:val="-14"/>
                        <w:sz w:val="18"/>
                      </w:rPr>
                      <w:t> </w:t>
                    </w:r>
                    <w:r>
                      <w:rPr>
                        <w:rFonts w:ascii="Arial Black" w:hAnsi="Arial Black"/>
                        <w:color w:val="231F20"/>
                        <w:sz w:val="18"/>
                      </w:rPr>
                      <w:t>ARTES</w:t>
                    </w:r>
                    <w:r>
                      <w:rPr>
                        <w:rFonts w:ascii="Arial Black" w:hAnsi="Arial Black"/>
                        <w:color w:val="231F20"/>
                        <w:spacing w:val="-14"/>
                        <w:sz w:val="18"/>
                      </w:rPr>
                      <w:t> </w:t>
                    </w:r>
                    <w:r>
                      <w:rPr>
                        <w:rFonts w:ascii="Arial Black" w:hAnsi="Arial Black"/>
                        <w:color w:val="231F20"/>
                        <w:spacing w:val="-2"/>
                        <w:sz w:val="18"/>
                      </w:rPr>
                      <w:t>PLÁSTICAS</w:t>
                    </w:r>
                  </w:p>
                </w:txbxContent>
              </v:textbox>
              <w10:wrap type="none"/>
            </v:shape>
          </w:pict>
        </mc:Fallback>
      </mc:AlternateContent>
    </w:r>
    <w:r>
      <w:rPr>
        <w:sz w:val="20"/>
      </w:rPr>
      <mc:AlternateContent>
        <mc:Choice Requires="wps">
          <w:drawing>
            <wp:anchor distT="0" distB="0" distL="0" distR="0" allowOverlap="1" layoutInCell="1" locked="0" behindDoc="1" simplePos="0" relativeHeight="486770176">
              <wp:simplePos x="0" y="0"/>
              <wp:positionH relativeFrom="page">
                <wp:posOffset>6761663</wp:posOffset>
              </wp:positionH>
              <wp:positionV relativeFrom="page">
                <wp:posOffset>593211</wp:posOffset>
              </wp:positionV>
              <wp:extent cx="241935" cy="186690"/>
              <wp:effectExtent l="0" t="0" r="0" b="0"/>
              <wp:wrapNone/>
              <wp:docPr id="171" name="Textbox 171"/>
              <wp:cNvGraphicFramePr>
                <a:graphicFrameLocks/>
              </wp:cNvGraphicFramePr>
              <a:graphic>
                <a:graphicData uri="http://schemas.microsoft.com/office/word/2010/wordprocessingShape">
                  <wps:wsp>
                    <wps:cNvPr id="171" name="Textbox 171"/>
                    <wps:cNvSpPr txBox="1"/>
                    <wps:spPr>
                      <a:xfrm>
                        <a:off x="0" y="0"/>
                        <a:ext cx="241935" cy="186690"/>
                      </a:xfrm>
                      <a:prstGeom prst="rect">
                        <a:avLst/>
                      </a:prstGeom>
                    </wps:spPr>
                    <wps:txbx>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25</w:t>
                          </w:r>
                          <w:r>
                            <w:rPr>
                              <w:rFonts w:ascii="Arial Black"/>
                              <w:color w:val="FFFFFF"/>
                              <w:spacing w:val="-5"/>
                              <w:sz w:val="18"/>
                            </w:rPr>
                            <w:fldChar w:fldCharType="end"/>
                          </w:r>
                        </w:p>
                      </w:txbxContent>
                    </wps:txbx>
                    <wps:bodyPr wrap="square" lIns="0" tIns="0" rIns="0" bIns="0" rtlCol="0">
                      <a:noAutofit/>
                    </wps:bodyPr>
                  </wps:wsp>
                </a:graphicData>
              </a:graphic>
            </wp:anchor>
          </w:drawing>
        </mc:Choice>
        <mc:Fallback>
          <w:pict>
            <v:shape style="position:absolute;margin-left:532.414429pt;margin-top:46.709541pt;width:19.05pt;height:14.7pt;mso-position-horizontal-relative:page;mso-position-vertical-relative:page;z-index:-16546304" type="#_x0000_t202" id="docshape158" filled="false" stroked="false">
              <v:textbox inset="0,0,0,0">
                <w:txbxContent>
                  <w:p>
                    <w:pPr>
                      <w:spacing w:before="20"/>
                      <w:ind w:left="60" w:right="0" w:firstLine="0"/>
                      <w:jc w:val="left"/>
                      <w:rPr>
                        <w:rFonts w:ascii="Arial Black"/>
                        <w:sz w:val="18"/>
                      </w:rPr>
                    </w:pPr>
                    <w:r>
                      <w:rPr>
                        <w:rFonts w:ascii="Arial Black"/>
                        <w:color w:val="FFFFFF"/>
                        <w:spacing w:val="-5"/>
                        <w:sz w:val="18"/>
                      </w:rPr>
                      <w:fldChar w:fldCharType="begin"/>
                    </w:r>
                    <w:r>
                      <w:rPr>
                        <w:rFonts w:ascii="Arial Black"/>
                        <w:color w:val="FFFFFF"/>
                        <w:spacing w:val="-5"/>
                        <w:sz w:val="18"/>
                      </w:rPr>
                      <w:instrText> PAGE </w:instrText>
                    </w:r>
                    <w:r>
                      <w:rPr>
                        <w:rFonts w:ascii="Arial Black"/>
                        <w:color w:val="FFFFFF"/>
                        <w:spacing w:val="-5"/>
                        <w:sz w:val="18"/>
                      </w:rPr>
                      <w:fldChar w:fldCharType="separate"/>
                    </w:r>
                    <w:r>
                      <w:rPr>
                        <w:rFonts w:ascii="Arial Black"/>
                        <w:color w:val="FFFFFF"/>
                        <w:spacing w:val="-5"/>
                        <w:sz w:val="18"/>
                      </w:rPr>
                      <w:t>25</w:t>
                    </w:r>
                    <w:r>
                      <w:rPr>
                        <w:rFonts w:ascii="Arial Black"/>
                        <w:color w:val="FFFFFF"/>
                        <w:spacing w:val="-5"/>
                        <w:sz w:val="18"/>
                      </w:rPr>
                      <w:fldChar w:fldCharType="end"/>
                    </w:r>
                  </w:p>
                </w:txbxContent>
              </v:textbox>
              <w10:wrap type="none"/>
            </v:shape>
          </w:pict>
        </mc:Fallback>
      </mc:AlternateConten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Narrow" w:hAnsi="Arial Narrow" w:eastAsia="Arial Narrow" w:cs="Arial Narrow"/>
      <w:lang w:val="es-ES" w:eastAsia="en-US" w:bidi="ar-SA"/>
    </w:rPr>
  </w:style>
  <w:style w:styleId="BodyText" w:type="paragraph">
    <w:name w:val="Body Text"/>
    <w:basedOn w:val="Normal"/>
    <w:uiPriority w:val="1"/>
    <w:qFormat/>
    <w:pPr/>
    <w:rPr>
      <w:rFonts w:ascii="Arial Narrow" w:hAnsi="Arial Narrow" w:eastAsia="Arial Narrow" w:cs="Arial Narrow"/>
      <w:sz w:val="24"/>
      <w:szCs w:val="24"/>
      <w:lang w:val="es-ES" w:eastAsia="en-US" w:bidi="ar-SA"/>
    </w:rPr>
  </w:style>
  <w:style w:styleId="Heading1" w:type="paragraph">
    <w:name w:val="Heading 1"/>
    <w:basedOn w:val="Normal"/>
    <w:uiPriority w:val="1"/>
    <w:qFormat/>
    <w:pPr>
      <w:spacing w:before="20"/>
      <w:ind w:left="20"/>
      <w:outlineLvl w:val="1"/>
    </w:pPr>
    <w:rPr>
      <w:rFonts w:ascii="Gill Sans MT" w:hAnsi="Gill Sans MT" w:eastAsia="Gill Sans MT" w:cs="Gill Sans MT"/>
      <w:b/>
      <w:bCs/>
      <w:sz w:val="24"/>
      <w:szCs w:val="24"/>
      <w:lang w:val="es-ES" w:eastAsia="en-US" w:bidi="ar-SA"/>
    </w:rPr>
  </w:style>
  <w:style w:styleId="Heading2" w:type="paragraph">
    <w:name w:val="Heading 2"/>
    <w:basedOn w:val="Normal"/>
    <w:uiPriority w:val="1"/>
    <w:qFormat/>
    <w:pPr>
      <w:ind w:left="992"/>
      <w:jc w:val="both"/>
      <w:outlineLvl w:val="2"/>
    </w:pPr>
    <w:rPr>
      <w:rFonts w:ascii="Arial Narrow" w:hAnsi="Arial Narrow" w:eastAsia="Arial Narrow" w:cs="Arial Narrow"/>
      <w:b/>
      <w:bCs/>
      <w:i/>
      <w:iCs/>
      <w:sz w:val="24"/>
      <w:szCs w:val="24"/>
      <w:lang w:val="es-ES" w:eastAsia="en-US" w:bidi="ar-SA"/>
    </w:rPr>
  </w:style>
  <w:style w:styleId="Title" w:type="paragraph">
    <w:name w:val="Title"/>
    <w:basedOn w:val="Normal"/>
    <w:uiPriority w:val="1"/>
    <w:qFormat/>
    <w:pPr>
      <w:spacing w:line="1640" w:lineRule="exact"/>
      <w:ind w:left="1274"/>
      <w:jc w:val="center"/>
    </w:pPr>
    <w:rPr>
      <w:rFonts w:ascii="Arial Black" w:hAnsi="Arial Black" w:eastAsia="Arial Black" w:cs="Arial Black"/>
      <w:b/>
      <w:bCs/>
      <w:sz w:val="120"/>
      <w:szCs w:val="120"/>
      <w:lang w:val="es-ES" w:eastAsia="en-US" w:bidi="ar-SA"/>
    </w:rPr>
  </w:style>
  <w:style w:styleId="ListParagraph" w:type="paragraph">
    <w:name w:val="List Paragraph"/>
    <w:basedOn w:val="Normal"/>
    <w:uiPriority w:val="1"/>
    <w:qFormat/>
    <w:pPr/>
    <w:rPr>
      <w:lang w:val="es-ES" w:eastAsia="en-US" w:bidi="ar-SA"/>
    </w:rPr>
  </w:style>
  <w:style w:styleId="TableParagraph" w:type="paragraph">
    <w:name w:val="Table Paragraph"/>
    <w:basedOn w:val="Normal"/>
    <w:uiPriority w:val="1"/>
    <w:qFormat/>
    <w:pPr/>
    <w:rPr>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hyperlink" Target="http://www.fcmanrique.org/" TargetMode="External"/><Relationship Id="rId8" Type="http://schemas.openxmlformats.org/officeDocument/2006/relationships/hyperlink" Target="mailto:fcm@fcmanrique.org" TargetMode="External"/><Relationship Id="rId9" Type="http://schemas.openxmlformats.org/officeDocument/2006/relationships/image" Target="media/image3.png"/><Relationship Id="rId10" Type="http://schemas.openxmlformats.org/officeDocument/2006/relationships/header" Target="header1.xml"/><Relationship Id="rId11" Type="http://schemas.openxmlformats.org/officeDocument/2006/relationships/image" Target="media/image4.jpeg"/><Relationship Id="rId12" Type="http://schemas.openxmlformats.org/officeDocument/2006/relationships/header" Target="header2.xml"/><Relationship Id="rId13" Type="http://schemas.openxmlformats.org/officeDocument/2006/relationships/header" Target="header3.xml"/><Relationship Id="rId14" Type="http://schemas.openxmlformats.org/officeDocument/2006/relationships/header" Target="header4.xml"/><Relationship Id="rId15" Type="http://schemas.openxmlformats.org/officeDocument/2006/relationships/image" Target="media/image5.jpeg"/><Relationship Id="rId16" Type="http://schemas.openxmlformats.org/officeDocument/2006/relationships/header" Target="header5.xml"/><Relationship Id="rId17" Type="http://schemas.openxmlformats.org/officeDocument/2006/relationships/image" Target="media/image6.jpeg"/><Relationship Id="rId18" Type="http://schemas.openxmlformats.org/officeDocument/2006/relationships/image" Target="media/image7.png"/><Relationship Id="rId19" Type="http://schemas.openxmlformats.org/officeDocument/2006/relationships/image" Target="media/image8.jpeg"/><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image" Target="media/image11.jpeg"/><Relationship Id="rId23" Type="http://schemas.openxmlformats.org/officeDocument/2006/relationships/image" Target="media/image12.pn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png"/><Relationship Id="rId27" Type="http://schemas.openxmlformats.org/officeDocument/2006/relationships/hyperlink" Target="http://www.fcmanrique.org/saramago" TargetMode="External"/><Relationship Id="rId28" Type="http://schemas.openxmlformats.org/officeDocument/2006/relationships/image" Target="media/image16.jpeg"/><Relationship Id="rId29" Type="http://schemas.openxmlformats.org/officeDocument/2006/relationships/header" Target="header6.xml"/><Relationship Id="rId30" Type="http://schemas.openxmlformats.org/officeDocument/2006/relationships/image" Target="media/image17.jpeg"/><Relationship Id="rId31" Type="http://schemas.openxmlformats.org/officeDocument/2006/relationships/header" Target="header7.xml"/><Relationship Id="rId32" Type="http://schemas.openxmlformats.org/officeDocument/2006/relationships/image" Target="media/image18.png"/><Relationship Id="rId33" Type="http://schemas.openxmlformats.org/officeDocument/2006/relationships/image" Target="media/image19.jpeg"/><Relationship Id="rId34" Type="http://schemas.openxmlformats.org/officeDocument/2006/relationships/image" Target="media/image20.jpeg"/><Relationship Id="rId35" Type="http://schemas.openxmlformats.org/officeDocument/2006/relationships/image" Target="media/image21.jpeg"/><Relationship Id="rId36" Type="http://schemas.openxmlformats.org/officeDocument/2006/relationships/image" Target="media/image22.jpeg"/><Relationship Id="rId37" Type="http://schemas.openxmlformats.org/officeDocument/2006/relationships/image" Target="media/image23.jpeg"/><Relationship Id="rId38" Type="http://schemas.openxmlformats.org/officeDocument/2006/relationships/image" Target="media/image24.jpeg"/><Relationship Id="rId39" Type="http://schemas.openxmlformats.org/officeDocument/2006/relationships/image" Target="media/image25.jpeg"/><Relationship Id="rId40" Type="http://schemas.openxmlformats.org/officeDocument/2006/relationships/image" Target="media/image26.jpeg"/><Relationship Id="rId41" Type="http://schemas.openxmlformats.org/officeDocument/2006/relationships/image" Target="media/image27.jpeg"/><Relationship Id="rId42" Type="http://schemas.openxmlformats.org/officeDocument/2006/relationships/image" Target="media/image28.jpeg"/><Relationship Id="rId43" Type="http://schemas.openxmlformats.org/officeDocument/2006/relationships/image" Target="media/image29.jpeg"/><Relationship Id="rId44" Type="http://schemas.openxmlformats.org/officeDocument/2006/relationships/image" Target="media/image30.jpeg"/><Relationship Id="rId45" Type="http://schemas.openxmlformats.org/officeDocument/2006/relationships/image" Target="media/image31.jpeg"/><Relationship Id="rId46" Type="http://schemas.openxmlformats.org/officeDocument/2006/relationships/image" Target="media/image32.jpeg"/><Relationship Id="rId47" Type="http://schemas.openxmlformats.org/officeDocument/2006/relationships/image" Target="media/image33.jpeg"/><Relationship Id="rId48" Type="http://schemas.openxmlformats.org/officeDocument/2006/relationships/image" Target="media/image34.jpeg"/><Relationship Id="rId49" Type="http://schemas.openxmlformats.org/officeDocument/2006/relationships/image" Target="media/image35.jpeg"/><Relationship Id="rId50" Type="http://schemas.openxmlformats.org/officeDocument/2006/relationships/image" Target="media/image36.jpeg"/><Relationship Id="rId51" Type="http://schemas.openxmlformats.org/officeDocument/2006/relationships/image" Target="media/image37.jpeg"/><Relationship Id="rId52" Type="http://schemas.openxmlformats.org/officeDocument/2006/relationships/image" Target="media/image38.jpeg"/><Relationship Id="rId53" Type="http://schemas.openxmlformats.org/officeDocument/2006/relationships/image" Target="media/image39.jpeg"/><Relationship Id="rId54" Type="http://schemas.openxmlformats.org/officeDocument/2006/relationships/image" Target="media/image40.jpeg"/><Relationship Id="rId55" Type="http://schemas.openxmlformats.org/officeDocument/2006/relationships/image" Target="media/image41.jpeg"/><Relationship Id="rId56" Type="http://schemas.openxmlformats.org/officeDocument/2006/relationships/image" Target="media/image42.jpeg"/><Relationship Id="rId57" Type="http://schemas.openxmlformats.org/officeDocument/2006/relationships/image" Target="media/image43.jpeg"/><Relationship Id="rId58" Type="http://schemas.openxmlformats.org/officeDocument/2006/relationships/image" Target="media/image44.jpeg"/><Relationship Id="rId59" Type="http://schemas.openxmlformats.org/officeDocument/2006/relationships/image" Target="media/image45.jpeg"/><Relationship Id="rId60" Type="http://schemas.openxmlformats.org/officeDocument/2006/relationships/image" Target="media/image46.jpeg"/><Relationship Id="rId61" Type="http://schemas.openxmlformats.org/officeDocument/2006/relationships/image" Target="media/image47.jpeg"/><Relationship Id="rId62" Type="http://schemas.openxmlformats.org/officeDocument/2006/relationships/image" Target="media/image48.jpeg"/><Relationship Id="rId63" Type="http://schemas.openxmlformats.org/officeDocument/2006/relationships/image" Target="media/image49.jpeg"/><Relationship Id="rId64" Type="http://schemas.openxmlformats.org/officeDocument/2006/relationships/image" Target="media/image50.jpeg"/><Relationship Id="rId65" Type="http://schemas.openxmlformats.org/officeDocument/2006/relationships/image" Target="media/image51.jpeg"/><Relationship Id="rId66" Type="http://schemas.openxmlformats.org/officeDocument/2006/relationships/image" Target="media/image52.jpeg"/><Relationship Id="rId67" Type="http://schemas.openxmlformats.org/officeDocument/2006/relationships/image" Target="media/image53.jpeg"/><Relationship Id="rId68" Type="http://schemas.openxmlformats.org/officeDocument/2006/relationships/image" Target="media/image54.jpeg"/><Relationship Id="rId69" Type="http://schemas.openxmlformats.org/officeDocument/2006/relationships/image" Target="media/image55.jpeg"/><Relationship Id="rId70" Type="http://schemas.openxmlformats.org/officeDocument/2006/relationships/image" Target="media/image56.jpeg"/><Relationship Id="rId71" Type="http://schemas.openxmlformats.org/officeDocument/2006/relationships/image" Target="media/image57.jpeg"/><Relationship Id="rId72" Type="http://schemas.openxmlformats.org/officeDocument/2006/relationships/image" Target="media/image58.jpeg"/><Relationship Id="rId73" Type="http://schemas.openxmlformats.org/officeDocument/2006/relationships/image" Target="media/image59.jpeg"/><Relationship Id="rId74" Type="http://schemas.openxmlformats.org/officeDocument/2006/relationships/image" Target="media/image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2026-03-24T09:34:17Z</dcterms:created>
  <dcterms:modified xsi:type="dcterms:W3CDTF">2026-03-24T09:34:17Z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2009-07-03T00:00:00Z</vt:filetime>
  </property>
  <property fmtid="{D5CDD505-2E9C-101B-9397-08002B2CF9AE}" pid="3" name="Creator">
    <vt:lpwstr>Adobe InDesign CS3 (5.0.3)</vt:lpwstr>
  </property>
  <property fmtid="{D5CDD505-2E9C-101B-9397-08002B2CF9AE}" pid="4" name="LastSaved">
    <vt:filetime>2026-03-24T00:00:00Z</vt:filetime>
  </property>
  <property fmtid="{D5CDD505-2E9C-101B-9397-08002B2CF9AE}" pid="5" name="Producer">
    <vt:lpwstr>Adobe PDF Library 8.0</vt:lpwstr>
  </property>
  <property fmtid="{D5CDD505-2E9C-101B-9397-08002B2CF9AE}" pid="6" name="Trapped">
    <vt:lpwstr>False</vt:lpwstr>
  </property>
</Properties>
</file>